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46C" w:rsidRPr="0033646C" w:rsidRDefault="0033646C" w:rsidP="0033646C">
      <w:pPr>
        <w:spacing w:before="100"/>
        <w:ind w:left="308" w:right="388"/>
        <w:jc w:val="center"/>
        <w:rPr>
          <w:rFonts w:ascii="Times New Roman" w:hAnsi="Times New Roman"/>
          <w:b/>
          <w:sz w:val="24"/>
          <w:szCs w:val="24"/>
        </w:rPr>
      </w:pPr>
      <w:r w:rsidRPr="0033646C">
        <w:rPr>
          <w:rFonts w:ascii="Times New Roman" w:hAnsi="Times New Roman"/>
          <w:b/>
          <w:sz w:val="24"/>
          <w:szCs w:val="24"/>
        </w:rPr>
        <w:t>CASELAW NO. 19/2018/AL</w:t>
      </w:r>
    </w:p>
    <w:p w:rsidR="0033646C" w:rsidRPr="0033646C" w:rsidRDefault="0033646C" w:rsidP="0033646C">
      <w:pPr>
        <w:spacing w:before="100"/>
        <w:ind w:left="308" w:right="388"/>
        <w:jc w:val="both"/>
        <w:rPr>
          <w:rFonts w:ascii="Times New Roman" w:hAnsi="Times New Roman"/>
          <w:i/>
          <w:sz w:val="24"/>
          <w:szCs w:val="24"/>
        </w:rPr>
      </w:pPr>
      <w:r w:rsidRPr="0033646C">
        <w:rPr>
          <w:rFonts w:ascii="Times New Roman" w:hAnsi="Times New Roman"/>
          <w:i/>
          <w:sz w:val="24"/>
          <w:szCs w:val="24"/>
        </w:rPr>
        <w:t>This case law was adopted by the Judicial Council of the Supreme People’s Court on 17 October 2018 and promulgated under Decision No. 269/QD-CA dated 6 November 2018 by the Chief Justice of the Supreme People’s</w:t>
      </w:r>
      <w:r w:rsidRPr="0033646C">
        <w:rPr>
          <w:rFonts w:ascii="Times New Roman" w:hAnsi="Times New Roman"/>
          <w:i/>
          <w:spacing w:val="-1"/>
          <w:sz w:val="24"/>
          <w:szCs w:val="24"/>
        </w:rPr>
        <w:t xml:space="preserve"> </w:t>
      </w:r>
      <w:r w:rsidRPr="0033646C">
        <w:rPr>
          <w:rFonts w:ascii="Times New Roman" w:hAnsi="Times New Roman"/>
          <w:i/>
          <w:sz w:val="24"/>
          <w:szCs w:val="24"/>
        </w:rPr>
        <w:t>Court.</w:t>
      </w:r>
    </w:p>
    <w:p w:rsidR="0033646C" w:rsidRPr="0033646C" w:rsidRDefault="0033646C" w:rsidP="0033646C">
      <w:pPr>
        <w:pStyle w:val="Heading2"/>
        <w:rPr>
          <w:rFonts w:ascii="Times New Roman" w:hAnsi="Times New Roman" w:cs="Times New Roman"/>
        </w:rPr>
      </w:pPr>
      <w:r w:rsidRPr="0033646C">
        <w:rPr>
          <w:rFonts w:ascii="Times New Roman" w:hAnsi="Times New Roman" w:cs="Times New Roman"/>
        </w:rPr>
        <w:t>Source of the case law:</w:t>
      </w:r>
      <w:bookmarkStart w:id="0" w:name="_GoBack"/>
      <w:bookmarkEnd w:id="0"/>
    </w:p>
    <w:p w:rsidR="0033646C" w:rsidRPr="0033646C" w:rsidRDefault="0033646C" w:rsidP="0033646C">
      <w:pPr>
        <w:pStyle w:val="BodyText"/>
        <w:spacing w:before="243" w:line="242" w:lineRule="auto"/>
        <w:ind w:right="385"/>
      </w:pPr>
      <w:r w:rsidRPr="0033646C">
        <w:rPr>
          <w:w w:val="105"/>
        </w:rPr>
        <w:t xml:space="preserve">Cassation Decision No. 09/2015/HS-GDT dated 23 April 2015 of the Criminal Court of the Supreme People’s Court on the </w:t>
      </w:r>
      <w:r w:rsidRPr="0033646C">
        <w:rPr>
          <w:i/>
          <w:w w:val="105"/>
        </w:rPr>
        <w:t xml:space="preserve">“Embezzlement” </w:t>
      </w:r>
      <w:r w:rsidRPr="0033646C">
        <w:rPr>
          <w:w w:val="105"/>
        </w:rPr>
        <w:t>case with respect to the defendant: Vo Thi Anh N, born in 1981 and having resided at No. 17, A Street, B Ward, C City, Binh Dinh Province.</w:t>
      </w:r>
    </w:p>
    <w:p w:rsidR="0033646C" w:rsidRPr="0033646C" w:rsidRDefault="0033646C" w:rsidP="0033646C">
      <w:pPr>
        <w:spacing w:before="242"/>
        <w:ind w:left="308" w:right="386"/>
        <w:jc w:val="both"/>
        <w:rPr>
          <w:rFonts w:ascii="Times New Roman" w:hAnsi="Times New Roman"/>
          <w:sz w:val="24"/>
          <w:szCs w:val="24"/>
        </w:rPr>
      </w:pPr>
      <w:r w:rsidRPr="0033646C">
        <w:rPr>
          <w:rFonts w:ascii="Times New Roman" w:hAnsi="Times New Roman"/>
          <w:sz w:val="24"/>
          <w:szCs w:val="24"/>
        </w:rPr>
        <w:t xml:space="preserve">In addition, in the case, Phan Thi Q was convicted of the crime of </w:t>
      </w:r>
      <w:r w:rsidRPr="0033646C">
        <w:rPr>
          <w:rFonts w:ascii="Times New Roman" w:hAnsi="Times New Roman"/>
          <w:i/>
          <w:sz w:val="24"/>
          <w:szCs w:val="24"/>
        </w:rPr>
        <w:t>“Lack of responsibility causing serious damage”</w:t>
      </w:r>
      <w:r w:rsidRPr="0033646C">
        <w:rPr>
          <w:rFonts w:ascii="Times New Roman" w:hAnsi="Times New Roman"/>
          <w:sz w:val="24"/>
          <w:szCs w:val="24"/>
        </w:rPr>
        <w:t xml:space="preserve">; Vo Thi Kim T was convicted of the crime of </w:t>
      </w:r>
      <w:r w:rsidRPr="0033646C">
        <w:rPr>
          <w:rFonts w:ascii="Times New Roman" w:hAnsi="Times New Roman"/>
          <w:i/>
          <w:sz w:val="24"/>
          <w:szCs w:val="24"/>
        </w:rPr>
        <w:t>“Lack of responsibility causing serious damage to the State’s</w:t>
      </w:r>
      <w:r w:rsidRPr="0033646C">
        <w:rPr>
          <w:rFonts w:ascii="Times New Roman" w:hAnsi="Times New Roman"/>
          <w:i/>
          <w:spacing w:val="-6"/>
          <w:sz w:val="24"/>
          <w:szCs w:val="24"/>
        </w:rPr>
        <w:t xml:space="preserve"> </w:t>
      </w:r>
      <w:r w:rsidRPr="0033646C">
        <w:rPr>
          <w:rFonts w:ascii="Times New Roman" w:hAnsi="Times New Roman"/>
          <w:i/>
          <w:sz w:val="24"/>
          <w:szCs w:val="24"/>
        </w:rPr>
        <w:t>property”</w:t>
      </w:r>
      <w:r w:rsidRPr="0033646C">
        <w:rPr>
          <w:rFonts w:ascii="Times New Roman" w:hAnsi="Times New Roman"/>
          <w:sz w:val="24"/>
          <w:szCs w:val="24"/>
        </w:rPr>
        <w:t>.</w:t>
      </w:r>
    </w:p>
    <w:p w:rsidR="0033646C" w:rsidRPr="0033646C" w:rsidRDefault="0033646C" w:rsidP="0033646C">
      <w:pPr>
        <w:spacing w:before="241" w:line="446" w:lineRule="auto"/>
        <w:ind w:left="308" w:right="4915"/>
        <w:rPr>
          <w:rFonts w:ascii="Times New Roman" w:hAnsi="Times New Roman"/>
          <w:b/>
          <w:sz w:val="24"/>
          <w:szCs w:val="24"/>
        </w:rPr>
      </w:pPr>
      <w:r w:rsidRPr="0033646C">
        <w:rPr>
          <w:rFonts w:ascii="Times New Roman" w:hAnsi="Times New Roman"/>
          <w:b/>
          <w:sz w:val="24"/>
          <w:szCs w:val="24"/>
        </w:rPr>
        <w:t xml:space="preserve">Location of contents of the case law </w:t>
      </w:r>
      <w:r w:rsidRPr="0033646C">
        <w:rPr>
          <w:rFonts w:ascii="Times New Roman" w:hAnsi="Times New Roman"/>
          <w:sz w:val="24"/>
          <w:szCs w:val="24"/>
        </w:rPr>
        <w:t xml:space="preserve">Paragraph 3 of the </w:t>
      </w:r>
      <w:r w:rsidRPr="0033646C">
        <w:rPr>
          <w:rFonts w:ascii="Times New Roman" w:hAnsi="Times New Roman"/>
          <w:i/>
          <w:sz w:val="24"/>
          <w:szCs w:val="24"/>
        </w:rPr>
        <w:t>“Findings of the Court”</w:t>
      </w:r>
      <w:r w:rsidRPr="0033646C">
        <w:rPr>
          <w:rFonts w:ascii="Times New Roman" w:hAnsi="Times New Roman"/>
          <w:sz w:val="24"/>
          <w:szCs w:val="24"/>
        </w:rPr>
        <w:t xml:space="preserve">. </w:t>
      </w:r>
      <w:r w:rsidRPr="0033646C">
        <w:rPr>
          <w:rFonts w:ascii="Times New Roman" w:hAnsi="Times New Roman"/>
          <w:b/>
          <w:sz w:val="24"/>
          <w:szCs w:val="24"/>
        </w:rPr>
        <w:t>Overview of the case law:</w:t>
      </w:r>
    </w:p>
    <w:p w:rsidR="0033646C" w:rsidRPr="0033646C" w:rsidRDefault="0033646C" w:rsidP="0033646C">
      <w:pPr>
        <w:pStyle w:val="Heading3"/>
        <w:numPr>
          <w:ilvl w:val="0"/>
          <w:numId w:val="3"/>
        </w:numPr>
        <w:tabs>
          <w:tab w:val="left" w:pos="1028"/>
          <w:tab w:val="left" w:pos="1029"/>
        </w:tabs>
        <w:spacing w:before="0" w:line="276" w:lineRule="exact"/>
        <w:ind w:hanging="721"/>
        <w:rPr>
          <w:rFonts w:ascii="Times New Roman" w:hAnsi="Times New Roman" w:cs="Times New Roman"/>
        </w:rPr>
      </w:pPr>
      <w:r w:rsidRPr="0033646C">
        <w:rPr>
          <w:rFonts w:ascii="Times New Roman" w:hAnsi="Times New Roman" w:cs="Times New Roman"/>
          <w:w w:val="95"/>
        </w:rPr>
        <w:t>Background of the case</w:t>
      </w:r>
      <w:r w:rsidRPr="0033646C">
        <w:rPr>
          <w:rFonts w:ascii="Times New Roman" w:hAnsi="Times New Roman" w:cs="Times New Roman"/>
          <w:spacing w:val="-34"/>
          <w:w w:val="95"/>
        </w:rPr>
        <w:t xml:space="preserve"> </w:t>
      </w:r>
      <w:r w:rsidRPr="0033646C">
        <w:rPr>
          <w:rFonts w:ascii="Times New Roman" w:hAnsi="Times New Roman" w:cs="Times New Roman"/>
          <w:w w:val="95"/>
        </w:rPr>
        <w:t>law:</w:t>
      </w:r>
    </w:p>
    <w:p w:rsidR="0033646C" w:rsidRPr="0033646C" w:rsidRDefault="0033646C" w:rsidP="0033646C">
      <w:pPr>
        <w:pStyle w:val="BodyText"/>
        <w:spacing w:before="244" w:line="244" w:lineRule="auto"/>
        <w:ind w:left="1028" w:right="391"/>
      </w:pPr>
      <w:r w:rsidRPr="0033646C">
        <w:rPr>
          <w:w w:val="110"/>
        </w:rPr>
        <w:t>The defendant abused gaps in the management of the bank to repeatedly and directly carried out procedures to withdraw and pay out savings deposit monies from</w:t>
      </w:r>
      <w:r w:rsidRPr="0033646C">
        <w:rPr>
          <w:spacing w:val="-10"/>
          <w:w w:val="110"/>
        </w:rPr>
        <w:t xml:space="preserve"> </w:t>
      </w:r>
      <w:r w:rsidRPr="0033646C">
        <w:rPr>
          <w:w w:val="110"/>
        </w:rPr>
        <w:t>the</w:t>
      </w:r>
      <w:r w:rsidRPr="0033646C">
        <w:rPr>
          <w:spacing w:val="-7"/>
          <w:w w:val="110"/>
        </w:rPr>
        <w:t xml:space="preserve"> </w:t>
      </w:r>
      <w:r w:rsidRPr="0033646C">
        <w:rPr>
          <w:w w:val="110"/>
        </w:rPr>
        <w:t>funds</w:t>
      </w:r>
      <w:r w:rsidRPr="0033646C">
        <w:rPr>
          <w:spacing w:val="-6"/>
          <w:w w:val="110"/>
        </w:rPr>
        <w:t xml:space="preserve"> </w:t>
      </w:r>
      <w:r w:rsidRPr="0033646C">
        <w:rPr>
          <w:w w:val="110"/>
        </w:rPr>
        <w:t>of</w:t>
      </w:r>
      <w:r w:rsidRPr="0033646C">
        <w:rPr>
          <w:spacing w:val="-10"/>
          <w:w w:val="110"/>
        </w:rPr>
        <w:t xml:space="preserve"> </w:t>
      </w:r>
      <w:r w:rsidRPr="0033646C">
        <w:rPr>
          <w:w w:val="110"/>
        </w:rPr>
        <w:t>the</w:t>
      </w:r>
      <w:r w:rsidRPr="0033646C">
        <w:rPr>
          <w:spacing w:val="-9"/>
          <w:w w:val="110"/>
        </w:rPr>
        <w:t xml:space="preserve"> </w:t>
      </w:r>
      <w:r w:rsidRPr="0033646C">
        <w:rPr>
          <w:w w:val="110"/>
        </w:rPr>
        <w:t>bank’s</w:t>
      </w:r>
      <w:r w:rsidRPr="0033646C">
        <w:rPr>
          <w:spacing w:val="-9"/>
          <w:w w:val="110"/>
        </w:rPr>
        <w:t xml:space="preserve"> </w:t>
      </w:r>
      <w:r w:rsidRPr="0033646C">
        <w:rPr>
          <w:w w:val="110"/>
        </w:rPr>
        <w:t>branch</w:t>
      </w:r>
      <w:r w:rsidRPr="0033646C">
        <w:rPr>
          <w:spacing w:val="-9"/>
          <w:w w:val="110"/>
        </w:rPr>
        <w:t xml:space="preserve"> </w:t>
      </w:r>
      <w:r w:rsidRPr="0033646C">
        <w:rPr>
          <w:w w:val="110"/>
        </w:rPr>
        <w:t>that</w:t>
      </w:r>
      <w:r w:rsidRPr="0033646C">
        <w:rPr>
          <w:spacing w:val="-8"/>
          <w:w w:val="110"/>
        </w:rPr>
        <w:t xml:space="preserve"> </w:t>
      </w:r>
      <w:r w:rsidRPr="0033646C">
        <w:rPr>
          <w:w w:val="110"/>
        </w:rPr>
        <w:t>the</w:t>
      </w:r>
      <w:r w:rsidRPr="0033646C">
        <w:rPr>
          <w:spacing w:val="-9"/>
          <w:w w:val="110"/>
        </w:rPr>
        <w:t xml:space="preserve"> </w:t>
      </w:r>
      <w:r w:rsidRPr="0033646C">
        <w:rPr>
          <w:w w:val="110"/>
        </w:rPr>
        <w:t>defendant</w:t>
      </w:r>
      <w:r w:rsidRPr="0033646C">
        <w:rPr>
          <w:spacing w:val="-8"/>
          <w:w w:val="110"/>
        </w:rPr>
        <w:t xml:space="preserve"> </w:t>
      </w:r>
      <w:r w:rsidRPr="0033646C">
        <w:rPr>
          <w:w w:val="110"/>
        </w:rPr>
        <w:t>managed</w:t>
      </w:r>
      <w:r w:rsidRPr="0033646C">
        <w:rPr>
          <w:spacing w:val="-10"/>
          <w:w w:val="110"/>
        </w:rPr>
        <w:t xml:space="preserve"> </w:t>
      </w:r>
      <w:r w:rsidRPr="0033646C">
        <w:rPr>
          <w:w w:val="110"/>
        </w:rPr>
        <w:t>but</w:t>
      </w:r>
      <w:r w:rsidRPr="0033646C">
        <w:rPr>
          <w:spacing w:val="-9"/>
          <w:w w:val="110"/>
        </w:rPr>
        <w:t xml:space="preserve"> </w:t>
      </w:r>
      <w:r w:rsidRPr="0033646C">
        <w:rPr>
          <w:w w:val="110"/>
        </w:rPr>
        <w:t>in</w:t>
      </w:r>
      <w:r w:rsidRPr="0033646C">
        <w:rPr>
          <w:spacing w:val="-9"/>
          <w:w w:val="110"/>
        </w:rPr>
        <w:t xml:space="preserve"> </w:t>
      </w:r>
      <w:r w:rsidRPr="0033646C">
        <w:rPr>
          <w:w w:val="110"/>
        </w:rPr>
        <w:t>actuality</w:t>
      </w:r>
      <w:r w:rsidRPr="0033646C">
        <w:rPr>
          <w:spacing w:val="-9"/>
          <w:w w:val="110"/>
        </w:rPr>
        <w:t xml:space="preserve"> </w:t>
      </w:r>
      <w:r w:rsidRPr="0033646C">
        <w:rPr>
          <w:w w:val="110"/>
        </w:rPr>
        <w:t>he did</w:t>
      </w:r>
      <w:r w:rsidRPr="0033646C">
        <w:rPr>
          <w:spacing w:val="-16"/>
          <w:w w:val="110"/>
        </w:rPr>
        <w:t xml:space="preserve"> </w:t>
      </w:r>
      <w:r w:rsidRPr="0033646C">
        <w:rPr>
          <w:w w:val="110"/>
        </w:rPr>
        <w:t>not</w:t>
      </w:r>
      <w:r w:rsidRPr="0033646C">
        <w:rPr>
          <w:spacing w:val="-16"/>
          <w:w w:val="110"/>
        </w:rPr>
        <w:t xml:space="preserve"> </w:t>
      </w:r>
      <w:r w:rsidRPr="0033646C">
        <w:rPr>
          <w:w w:val="110"/>
        </w:rPr>
        <w:t>pay</w:t>
      </w:r>
      <w:r w:rsidRPr="0033646C">
        <w:rPr>
          <w:spacing w:val="-16"/>
          <w:w w:val="110"/>
        </w:rPr>
        <w:t xml:space="preserve"> </w:t>
      </w:r>
      <w:r w:rsidRPr="0033646C">
        <w:rPr>
          <w:w w:val="110"/>
        </w:rPr>
        <w:t>out</w:t>
      </w:r>
      <w:r w:rsidRPr="0033646C">
        <w:rPr>
          <w:spacing w:val="-16"/>
          <w:w w:val="110"/>
        </w:rPr>
        <w:t xml:space="preserve"> </w:t>
      </w:r>
      <w:r w:rsidRPr="0033646C">
        <w:rPr>
          <w:w w:val="110"/>
        </w:rPr>
        <w:t>anyone</w:t>
      </w:r>
      <w:r w:rsidRPr="0033646C">
        <w:rPr>
          <w:spacing w:val="-14"/>
          <w:w w:val="110"/>
        </w:rPr>
        <w:t xml:space="preserve"> </w:t>
      </w:r>
      <w:r w:rsidRPr="0033646C">
        <w:rPr>
          <w:w w:val="110"/>
        </w:rPr>
        <w:t>and</w:t>
      </w:r>
      <w:r w:rsidRPr="0033646C">
        <w:rPr>
          <w:spacing w:val="-17"/>
          <w:w w:val="110"/>
        </w:rPr>
        <w:t xml:space="preserve"> </w:t>
      </w:r>
      <w:r w:rsidRPr="0033646C">
        <w:rPr>
          <w:w w:val="110"/>
        </w:rPr>
        <w:t>used</w:t>
      </w:r>
      <w:r w:rsidRPr="0033646C">
        <w:rPr>
          <w:spacing w:val="-17"/>
          <w:w w:val="110"/>
        </w:rPr>
        <w:t xml:space="preserve"> </w:t>
      </w:r>
      <w:r w:rsidRPr="0033646C">
        <w:rPr>
          <w:w w:val="110"/>
        </w:rPr>
        <w:t>such</w:t>
      </w:r>
      <w:r w:rsidRPr="0033646C">
        <w:rPr>
          <w:spacing w:val="-16"/>
          <w:w w:val="110"/>
        </w:rPr>
        <w:t xml:space="preserve"> </w:t>
      </w:r>
      <w:r w:rsidRPr="0033646C">
        <w:rPr>
          <w:w w:val="110"/>
        </w:rPr>
        <w:t>monies</w:t>
      </w:r>
      <w:r w:rsidRPr="0033646C">
        <w:rPr>
          <w:spacing w:val="-16"/>
          <w:w w:val="110"/>
        </w:rPr>
        <w:t xml:space="preserve"> </w:t>
      </w:r>
      <w:r w:rsidRPr="0033646C">
        <w:rPr>
          <w:w w:val="110"/>
        </w:rPr>
        <w:t>for</w:t>
      </w:r>
      <w:r w:rsidRPr="0033646C">
        <w:rPr>
          <w:spacing w:val="-17"/>
          <w:w w:val="110"/>
        </w:rPr>
        <w:t xml:space="preserve"> </w:t>
      </w:r>
      <w:r w:rsidRPr="0033646C">
        <w:rPr>
          <w:w w:val="110"/>
        </w:rPr>
        <w:t>himself.</w:t>
      </w:r>
    </w:p>
    <w:p w:rsidR="0033646C" w:rsidRPr="0033646C" w:rsidRDefault="0033646C" w:rsidP="0033646C">
      <w:pPr>
        <w:pStyle w:val="BodyText"/>
        <w:spacing w:before="241" w:line="244" w:lineRule="auto"/>
        <w:ind w:left="1028" w:right="395"/>
      </w:pPr>
      <w:r w:rsidRPr="0033646C">
        <w:rPr>
          <w:w w:val="110"/>
        </w:rPr>
        <w:t>During the investigation process, the defendant remedies a part of monies unlawfully appropriated.</w:t>
      </w:r>
    </w:p>
    <w:p w:rsidR="0033646C" w:rsidRPr="0033646C" w:rsidRDefault="0033646C" w:rsidP="0033646C">
      <w:pPr>
        <w:pStyle w:val="Heading3"/>
        <w:numPr>
          <w:ilvl w:val="0"/>
          <w:numId w:val="3"/>
        </w:numPr>
        <w:tabs>
          <w:tab w:val="left" w:pos="1028"/>
          <w:tab w:val="left" w:pos="1029"/>
        </w:tabs>
        <w:spacing w:before="237"/>
        <w:ind w:hanging="721"/>
        <w:rPr>
          <w:rFonts w:ascii="Times New Roman" w:hAnsi="Times New Roman" w:cs="Times New Roman"/>
        </w:rPr>
      </w:pPr>
      <w:r w:rsidRPr="0033646C">
        <w:rPr>
          <w:rFonts w:ascii="Times New Roman" w:hAnsi="Times New Roman" w:cs="Times New Roman"/>
          <w:w w:val="95"/>
        </w:rPr>
        <w:t>Legal</w:t>
      </w:r>
      <w:r w:rsidRPr="0033646C">
        <w:rPr>
          <w:rFonts w:ascii="Times New Roman" w:hAnsi="Times New Roman" w:cs="Times New Roman"/>
          <w:spacing w:val="-7"/>
          <w:w w:val="95"/>
        </w:rPr>
        <w:t xml:space="preserve"> </w:t>
      </w:r>
      <w:r w:rsidRPr="0033646C">
        <w:rPr>
          <w:rFonts w:ascii="Times New Roman" w:hAnsi="Times New Roman" w:cs="Times New Roman"/>
          <w:w w:val="95"/>
        </w:rPr>
        <w:t>resolution:</w:t>
      </w:r>
    </w:p>
    <w:p w:rsidR="0033646C" w:rsidRPr="0033646C" w:rsidRDefault="0033646C" w:rsidP="0033646C">
      <w:pPr>
        <w:pStyle w:val="BodyText"/>
        <w:spacing w:before="247"/>
        <w:ind w:left="1028"/>
      </w:pPr>
      <w:r w:rsidRPr="0033646C">
        <w:rPr>
          <w:w w:val="110"/>
        </w:rPr>
        <w:t>In this case, the defendant must bear criminal liability for the crime of</w:t>
      </w:r>
    </w:p>
    <w:p w:rsidR="0033646C" w:rsidRPr="0033646C" w:rsidRDefault="0033646C" w:rsidP="0033646C">
      <w:pPr>
        <w:ind w:left="1028"/>
        <w:rPr>
          <w:rFonts w:ascii="Times New Roman" w:hAnsi="Times New Roman"/>
          <w:i/>
          <w:sz w:val="24"/>
          <w:szCs w:val="24"/>
        </w:rPr>
      </w:pPr>
      <w:r w:rsidRPr="0033646C">
        <w:rPr>
          <w:rFonts w:ascii="Times New Roman" w:hAnsi="Times New Roman"/>
          <w:i/>
          <w:sz w:val="24"/>
          <w:szCs w:val="24"/>
        </w:rPr>
        <w:t>“Embezzlement”.</w:t>
      </w:r>
    </w:p>
    <w:p w:rsidR="0033646C" w:rsidRPr="0033646C" w:rsidRDefault="0033646C" w:rsidP="0033646C">
      <w:pPr>
        <w:pStyle w:val="BodyText"/>
        <w:spacing w:before="244" w:line="244" w:lineRule="auto"/>
        <w:ind w:left="1028" w:right="389"/>
      </w:pPr>
      <w:r w:rsidRPr="0033646C">
        <w:rPr>
          <w:w w:val="110"/>
        </w:rPr>
        <w:t>The value of assets unlawfully appropriated by the defendant must be determined as the total amount that the defendant falsely carried out the procedures for withdrawing</w:t>
      </w:r>
      <w:r w:rsidRPr="0033646C">
        <w:rPr>
          <w:spacing w:val="-25"/>
          <w:w w:val="110"/>
        </w:rPr>
        <w:t xml:space="preserve"> </w:t>
      </w:r>
      <w:r w:rsidRPr="0033646C">
        <w:rPr>
          <w:w w:val="110"/>
        </w:rPr>
        <w:t>and</w:t>
      </w:r>
      <w:r w:rsidRPr="0033646C">
        <w:rPr>
          <w:spacing w:val="-26"/>
          <w:w w:val="110"/>
        </w:rPr>
        <w:t xml:space="preserve"> </w:t>
      </w:r>
      <w:r w:rsidRPr="0033646C">
        <w:rPr>
          <w:w w:val="110"/>
        </w:rPr>
        <w:t>paying</w:t>
      </w:r>
      <w:r w:rsidRPr="0033646C">
        <w:rPr>
          <w:spacing w:val="-27"/>
          <w:w w:val="110"/>
        </w:rPr>
        <w:t xml:space="preserve"> </w:t>
      </w:r>
      <w:r w:rsidRPr="0033646C">
        <w:rPr>
          <w:w w:val="110"/>
        </w:rPr>
        <w:t>out</w:t>
      </w:r>
      <w:r w:rsidRPr="0033646C">
        <w:rPr>
          <w:spacing w:val="-25"/>
          <w:w w:val="110"/>
        </w:rPr>
        <w:t xml:space="preserve"> </w:t>
      </w:r>
      <w:r w:rsidRPr="0033646C">
        <w:rPr>
          <w:w w:val="110"/>
        </w:rPr>
        <w:t>the</w:t>
      </w:r>
      <w:r w:rsidRPr="0033646C">
        <w:rPr>
          <w:spacing w:val="-24"/>
          <w:w w:val="110"/>
        </w:rPr>
        <w:t xml:space="preserve"> </w:t>
      </w:r>
      <w:r w:rsidRPr="0033646C">
        <w:rPr>
          <w:w w:val="110"/>
        </w:rPr>
        <w:t>savings</w:t>
      </w:r>
      <w:r w:rsidRPr="0033646C">
        <w:rPr>
          <w:spacing w:val="-24"/>
          <w:w w:val="110"/>
        </w:rPr>
        <w:t xml:space="preserve"> </w:t>
      </w:r>
      <w:r w:rsidRPr="0033646C">
        <w:rPr>
          <w:w w:val="110"/>
        </w:rPr>
        <w:t>deposit</w:t>
      </w:r>
      <w:r w:rsidRPr="0033646C">
        <w:rPr>
          <w:spacing w:val="-25"/>
          <w:w w:val="110"/>
        </w:rPr>
        <w:t xml:space="preserve"> </w:t>
      </w:r>
      <w:r w:rsidRPr="0033646C">
        <w:rPr>
          <w:w w:val="110"/>
        </w:rPr>
        <w:t>monies</w:t>
      </w:r>
      <w:r w:rsidRPr="0033646C">
        <w:rPr>
          <w:spacing w:val="-26"/>
          <w:w w:val="110"/>
        </w:rPr>
        <w:t xml:space="preserve"> </w:t>
      </w:r>
      <w:r w:rsidRPr="0033646C">
        <w:rPr>
          <w:w w:val="110"/>
        </w:rPr>
        <w:t>from</w:t>
      </w:r>
      <w:r w:rsidRPr="0033646C">
        <w:rPr>
          <w:spacing w:val="-24"/>
          <w:w w:val="110"/>
        </w:rPr>
        <w:t xml:space="preserve"> </w:t>
      </w:r>
      <w:r w:rsidRPr="0033646C">
        <w:rPr>
          <w:w w:val="110"/>
        </w:rPr>
        <w:t>the</w:t>
      </w:r>
      <w:r w:rsidRPr="0033646C">
        <w:rPr>
          <w:spacing w:val="-26"/>
          <w:w w:val="110"/>
        </w:rPr>
        <w:t xml:space="preserve"> </w:t>
      </w:r>
      <w:r w:rsidRPr="0033646C">
        <w:rPr>
          <w:w w:val="110"/>
        </w:rPr>
        <w:t>funds</w:t>
      </w:r>
      <w:r w:rsidRPr="0033646C">
        <w:rPr>
          <w:spacing w:val="-23"/>
          <w:w w:val="110"/>
        </w:rPr>
        <w:t xml:space="preserve"> </w:t>
      </w:r>
      <w:r w:rsidRPr="0033646C">
        <w:rPr>
          <w:w w:val="110"/>
        </w:rPr>
        <w:t>of</w:t>
      </w:r>
      <w:r w:rsidRPr="0033646C">
        <w:rPr>
          <w:spacing w:val="-27"/>
          <w:w w:val="110"/>
        </w:rPr>
        <w:t xml:space="preserve"> </w:t>
      </w:r>
      <w:r w:rsidRPr="0033646C">
        <w:rPr>
          <w:w w:val="110"/>
        </w:rPr>
        <w:t>the</w:t>
      </w:r>
      <w:r w:rsidRPr="0033646C">
        <w:rPr>
          <w:spacing w:val="-25"/>
          <w:w w:val="110"/>
        </w:rPr>
        <w:t xml:space="preserve"> </w:t>
      </w:r>
      <w:r w:rsidRPr="0033646C">
        <w:rPr>
          <w:w w:val="110"/>
        </w:rPr>
        <w:t>bank’s branch (including the amount remedied by the defendant during the investigation process).</w:t>
      </w:r>
    </w:p>
    <w:p w:rsidR="0033646C" w:rsidRPr="0033646C" w:rsidRDefault="0033646C" w:rsidP="0033646C">
      <w:pPr>
        <w:spacing w:line="244" w:lineRule="auto"/>
        <w:rPr>
          <w:rFonts w:ascii="Times New Roman" w:hAnsi="Times New Roman"/>
          <w:sz w:val="24"/>
          <w:szCs w:val="24"/>
        </w:rPr>
        <w:sectPr w:rsidR="0033646C" w:rsidRPr="0033646C">
          <w:pgSz w:w="12240" w:h="15840"/>
          <w:pgMar w:top="1160" w:right="760" w:bottom="800" w:left="1420" w:header="0" w:footer="611" w:gutter="0"/>
          <w:cols w:space="720"/>
        </w:sectPr>
      </w:pPr>
    </w:p>
    <w:p w:rsidR="0033646C" w:rsidRPr="0033646C" w:rsidRDefault="0033646C" w:rsidP="0033646C">
      <w:pPr>
        <w:pStyle w:val="Heading2"/>
        <w:spacing w:before="72"/>
        <w:jc w:val="left"/>
        <w:rPr>
          <w:rFonts w:ascii="Times New Roman" w:hAnsi="Times New Roman" w:cs="Times New Roman"/>
        </w:rPr>
      </w:pPr>
      <w:r w:rsidRPr="0033646C">
        <w:rPr>
          <w:rFonts w:ascii="Times New Roman" w:hAnsi="Times New Roman" w:cs="Times New Roman"/>
        </w:rPr>
        <w:lastRenderedPageBreak/>
        <w:t>Applicable provisions of laws relating to the case law:</w:t>
      </w:r>
    </w:p>
    <w:p w:rsidR="0033646C" w:rsidRPr="0033646C" w:rsidRDefault="0033646C" w:rsidP="0033646C">
      <w:pPr>
        <w:pStyle w:val="BodyText"/>
        <w:spacing w:before="244" w:line="244" w:lineRule="auto"/>
        <w:ind w:right="393"/>
      </w:pPr>
      <w:r w:rsidRPr="0033646C">
        <w:rPr>
          <w:w w:val="110"/>
        </w:rPr>
        <w:t>Article</w:t>
      </w:r>
      <w:r w:rsidRPr="0033646C">
        <w:rPr>
          <w:spacing w:val="-18"/>
          <w:w w:val="110"/>
        </w:rPr>
        <w:t xml:space="preserve"> </w:t>
      </w:r>
      <w:r w:rsidRPr="0033646C">
        <w:rPr>
          <w:w w:val="110"/>
        </w:rPr>
        <w:t>46.1(b),</w:t>
      </w:r>
      <w:r w:rsidRPr="0033646C">
        <w:rPr>
          <w:spacing w:val="-17"/>
          <w:w w:val="110"/>
        </w:rPr>
        <w:t xml:space="preserve"> </w:t>
      </w:r>
      <w:r w:rsidRPr="0033646C">
        <w:rPr>
          <w:w w:val="110"/>
        </w:rPr>
        <w:t>Article</w:t>
      </w:r>
      <w:r w:rsidRPr="0033646C">
        <w:rPr>
          <w:spacing w:val="-17"/>
          <w:w w:val="110"/>
        </w:rPr>
        <w:t xml:space="preserve"> </w:t>
      </w:r>
      <w:r w:rsidRPr="0033646C">
        <w:rPr>
          <w:w w:val="110"/>
        </w:rPr>
        <w:t>46.1(p),</w:t>
      </w:r>
      <w:r w:rsidRPr="0033646C">
        <w:rPr>
          <w:spacing w:val="-17"/>
          <w:w w:val="110"/>
        </w:rPr>
        <w:t xml:space="preserve"> </w:t>
      </w:r>
      <w:r w:rsidRPr="0033646C">
        <w:rPr>
          <w:w w:val="110"/>
        </w:rPr>
        <w:t>Article</w:t>
      </w:r>
      <w:r w:rsidRPr="0033646C">
        <w:rPr>
          <w:spacing w:val="-18"/>
          <w:w w:val="110"/>
        </w:rPr>
        <w:t xml:space="preserve"> </w:t>
      </w:r>
      <w:r w:rsidRPr="0033646C">
        <w:rPr>
          <w:w w:val="110"/>
        </w:rPr>
        <w:t>46.2;</w:t>
      </w:r>
      <w:r w:rsidRPr="0033646C">
        <w:rPr>
          <w:spacing w:val="-18"/>
          <w:w w:val="110"/>
        </w:rPr>
        <w:t xml:space="preserve"> </w:t>
      </w:r>
      <w:r w:rsidRPr="0033646C">
        <w:rPr>
          <w:w w:val="110"/>
        </w:rPr>
        <w:t>Article</w:t>
      </w:r>
      <w:r w:rsidRPr="0033646C">
        <w:rPr>
          <w:spacing w:val="-18"/>
          <w:w w:val="110"/>
        </w:rPr>
        <w:t xml:space="preserve"> </w:t>
      </w:r>
      <w:r w:rsidRPr="0033646C">
        <w:rPr>
          <w:w w:val="110"/>
        </w:rPr>
        <w:t>47;</w:t>
      </w:r>
      <w:r w:rsidRPr="0033646C">
        <w:rPr>
          <w:spacing w:val="-18"/>
          <w:w w:val="110"/>
        </w:rPr>
        <w:t xml:space="preserve"> </w:t>
      </w:r>
      <w:r w:rsidRPr="0033646C">
        <w:rPr>
          <w:w w:val="110"/>
        </w:rPr>
        <w:t>Article</w:t>
      </w:r>
      <w:r w:rsidRPr="0033646C">
        <w:rPr>
          <w:spacing w:val="-17"/>
          <w:w w:val="110"/>
        </w:rPr>
        <w:t xml:space="preserve"> </w:t>
      </w:r>
      <w:r w:rsidRPr="0033646C">
        <w:rPr>
          <w:w w:val="110"/>
        </w:rPr>
        <w:t>60;</w:t>
      </w:r>
      <w:r w:rsidRPr="0033646C">
        <w:rPr>
          <w:spacing w:val="-18"/>
          <w:w w:val="110"/>
        </w:rPr>
        <w:t xml:space="preserve"> </w:t>
      </w:r>
      <w:r w:rsidRPr="0033646C">
        <w:rPr>
          <w:w w:val="110"/>
        </w:rPr>
        <w:t>Article</w:t>
      </w:r>
      <w:r w:rsidRPr="0033646C">
        <w:rPr>
          <w:spacing w:val="-18"/>
          <w:w w:val="110"/>
        </w:rPr>
        <w:t xml:space="preserve"> </w:t>
      </w:r>
      <w:r w:rsidRPr="0033646C">
        <w:rPr>
          <w:w w:val="110"/>
        </w:rPr>
        <w:t>278.2(c)</w:t>
      </w:r>
      <w:r w:rsidRPr="0033646C">
        <w:rPr>
          <w:spacing w:val="-18"/>
          <w:w w:val="110"/>
        </w:rPr>
        <w:t xml:space="preserve"> </w:t>
      </w:r>
      <w:r w:rsidRPr="0033646C">
        <w:rPr>
          <w:w w:val="110"/>
        </w:rPr>
        <w:t>of</w:t>
      </w:r>
      <w:r w:rsidRPr="0033646C">
        <w:rPr>
          <w:spacing w:val="-18"/>
          <w:w w:val="110"/>
        </w:rPr>
        <w:t xml:space="preserve"> </w:t>
      </w:r>
      <w:r w:rsidRPr="0033646C">
        <w:rPr>
          <w:w w:val="110"/>
        </w:rPr>
        <w:t>the Criminal</w:t>
      </w:r>
      <w:r w:rsidRPr="0033646C">
        <w:rPr>
          <w:spacing w:val="-12"/>
          <w:w w:val="110"/>
        </w:rPr>
        <w:t xml:space="preserve"> </w:t>
      </w:r>
      <w:r w:rsidRPr="0033646C">
        <w:rPr>
          <w:w w:val="110"/>
        </w:rPr>
        <w:t>Code</w:t>
      </w:r>
      <w:r w:rsidRPr="0033646C">
        <w:rPr>
          <w:spacing w:val="-10"/>
          <w:w w:val="110"/>
        </w:rPr>
        <w:t xml:space="preserve"> </w:t>
      </w:r>
      <w:r w:rsidRPr="0033646C">
        <w:rPr>
          <w:w w:val="110"/>
        </w:rPr>
        <w:t>1999</w:t>
      </w:r>
      <w:r w:rsidRPr="0033646C">
        <w:rPr>
          <w:spacing w:val="-12"/>
          <w:w w:val="110"/>
        </w:rPr>
        <w:t xml:space="preserve"> </w:t>
      </w:r>
      <w:r w:rsidRPr="0033646C">
        <w:rPr>
          <w:w w:val="110"/>
        </w:rPr>
        <w:t>(corresponding</w:t>
      </w:r>
      <w:r w:rsidRPr="0033646C">
        <w:rPr>
          <w:spacing w:val="-12"/>
          <w:w w:val="110"/>
        </w:rPr>
        <w:t xml:space="preserve"> </w:t>
      </w:r>
      <w:r w:rsidRPr="0033646C">
        <w:rPr>
          <w:w w:val="110"/>
        </w:rPr>
        <w:t>to</w:t>
      </w:r>
      <w:r w:rsidRPr="0033646C">
        <w:rPr>
          <w:spacing w:val="-9"/>
          <w:w w:val="110"/>
        </w:rPr>
        <w:t xml:space="preserve"> </w:t>
      </w:r>
      <w:r w:rsidRPr="0033646C">
        <w:rPr>
          <w:w w:val="110"/>
        </w:rPr>
        <w:t>Article</w:t>
      </w:r>
      <w:r w:rsidRPr="0033646C">
        <w:rPr>
          <w:spacing w:val="-10"/>
          <w:w w:val="110"/>
        </w:rPr>
        <w:t xml:space="preserve"> </w:t>
      </w:r>
      <w:r w:rsidRPr="0033646C">
        <w:rPr>
          <w:w w:val="110"/>
        </w:rPr>
        <w:t>51(b),</w:t>
      </w:r>
      <w:r w:rsidRPr="0033646C">
        <w:rPr>
          <w:spacing w:val="-10"/>
          <w:w w:val="110"/>
        </w:rPr>
        <w:t xml:space="preserve"> </w:t>
      </w:r>
      <w:r w:rsidRPr="0033646C">
        <w:rPr>
          <w:w w:val="110"/>
        </w:rPr>
        <w:t>Article</w:t>
      </w:r>
      <w:r w:rsidRPr="0033646C">
        <w:rPr>
          <w:spacing w:val="-12"/>
          <w:w w:val="110"/>
        </w:rPr>
        <w:t xml:space="preserve"> </w:t>
      </w:r>
      <w:r w:rsidRPr="0033646C">
        <w:rPr>
          <w:w w:val="110"/>
        </w:rPr>
        <w:t>51(s);</w:t>
      </w:r>
      <w:r w:rsidRPr="0033646C">
        <w:rPr>
          <w:spacing w:val="-11"/>
          <w:w w:val="110"/>
        </w:rPr>
        <w:t xml:space="preserve"> </w:t>
      </w:r>
      <w:r w:rsidRPr="0033646C">
        <w:rPr>
          <w:w w:val="110"/>
        </w:rPr>
        <w:t>Article</w:t>
      </w:r>
      <w:r w:rsidRPr="0033646C">
        <w:rPr>
          <w:spacing w:val="-12"/>
          <w:w w:val="110"/>
        </w:rPr>
        <w:t xml:space="preserve"> </w:t>
      </w:r>
      <w:r w:rsidRPr="0033646C">
        <w:rPr>
          <w:w w:val="110"/>
        </w:rPr>
        <w:t>54;</w:t>
      </w:r>
      <w:r w:rsidRPr="0033646C">
        <w:rPr>
          <w:spacing w:val="-12"/>
          <w:w w:val="110"/>
        </w:rPr>
        <w:t xml:space="preserve"> </w:t>
      </w:r>
      <w:r w:rsidRPr="0033646C">
        <w:rPr>
          <w:w w:val="110"/>
        </w:rPr>
        <w:t>Article</w:t>
      </w:r>
      <w:r w:rsidRPr="0033646C">
        <w:rPr>
          <w:spacing w:val="-11"/>
          <w:w w:val="110"/>
        </w:rPr>
        <w:t xml:space="preserve"> </w:t>
      </w:r>
      <w:r w:rsidRPr="0033646C">
        <w:rPr>
          <w:w w:val="110"/>
        </w:rPr>
        <w:t>65, Article</w:t>
      </w:r>
      <w:r w:rsidRPr="0033646C">
        <w:rPr>
          <w:spacing w:val="-16"/>
          <w:w w:val="110"/>
        </w:rPr>
        <w:t xml:space="preserve"> </w:t>
      </w:r>
      <w:r w:rsidRPr="0033646C">
        <w:rPr>
          <w:w w:val="110"/>
        </w:rPr>
        <w:t>353.2(c)</w:t>
      </w:r>
      <w:r w:rsidRPr="0033646C">
        <w:rPr>
          <w:spacing w:val="-16"/>
          <w:w w:val="110"/>
        </w:rPr>
        <w:t xml:space="preserve"> </w:t>
      </w:r>
      <w:r w:rsidRPr="0033646C">
        <w:rPr>
          <w:w w:val="110"/>
        </w:rPr>
        <w:t>of</w:t>
      </w:r>
      <w:r w:rsidRPr="0033646C">
        <w:rPr>
          <w:spacing w:val="-16"/>
          <w:w w:val="110"/>
        </w:rPr>
        <w:t xml:space="preserve"> </w:t>
      </w:r>
      <w:r w:rsidRPr="0033646C">
        <w:rPr>
          <w:w w:val="110"/>
        </w:rPr>
        <w:t>the</w:t>
      </w:r>
      <w:r w:rsidRPr="0033646C">
        <w:rPr>
          <w:spacing w:val="-16"/>
          <w:w w:val="110"/>
        </w:rPr>
        <w:t xml:space="preserve"> </w:t>
      </w:r>
      <w:r w:rsidRPr="0033646C">
        <w:rPr>
          <w:w w:val="110"/>
        </w:rPr>
        <w:t>Criminal</w:t>
      </w:r>
      <w:r w:rsidRPr="0033646C">
        <w:rPr>
          <w:spacing w:val="-16"/>
          <w:w w:val="110"/>
        </w:rPr>
        <w:t xml:space="preserve"> </w:t>
      </w:r>
      <w:r w:rsidRPr="0033646C">
        <w:rPr>
          <w:w w:val="110"/>
        </w:rPr>
        <w:t>Code</w:t>
      </w:r>
      <w:r w:rsidRPr="0033646C">
        <w:rPr>
          <w:spacing w:val="-16"/>
          <w:w w:val="110"/>
        </w:rPr>
        <w:t xml:space="preserve"> </w:t>
      </w:r>
      <w:r w:rsidRPr="0033646C">
        <w:rPr>
          <w:w w:val="110"/>
        </w:rPr>
        <w:t>2015).</w:t>
      </w:r>
    </w:p>
    <w:p w:rsidR="0033646C" w:rsidRPr="0033646C" w:rsidRDefault="0033646C" w:rsidP="0033646C">
      <w:pPr>
        <w:pStyle w:val="Heading2"/>
        <w:spacing w:before="236"/>
        <w:jc w:val="left"/>
        <w:rPr>
          <w:rFonts w:ascii="Times New Roman" w:hAnsi="Times New Roman" w:cs="Times New Roman"/>
        </w:rPr>
      </w:pPr>
      <w:r w:rsidRPr="0033646C">
        <w:rPr>
          <w:rFonts w:ascii="Times New Roman" w:hAnsi="Times New Roman" w:cs="Times New Roman"/>
        </w:rPr>
        <w:t>Key words of the case law:</w:t>
      </w:r>
    </w:p>
    <w:p w:rsidR="0033646C" w:rsidRPr="0033646C" w:rsidRDefault="0033646C" w:rsidP="0033646C">
      <w:pPr>
        <w:spacing w:before="239"/>
        <w:ind w:left="308" w:right="369"/>
        <w:rPr>
          <w:rFonts w:ascii="Times New Roman" w:hAnsi="Times New Roman"/>
          <w:i/>
          <w:sz w:val="24"/>
          <w:szCs w:val="24"/>
        </w:rPr>
      </w:pPr>
      <w:r w:rsidRPr="0033646C">
        <w:rPr>
          <w:rFonts w:ascii="Times New Roman" w:hAnsi="Times New Roman"/>
          <w:i/>
          <w:sz w:val="24"/>
          <w:szCs w:val="24"/>
        </w:rPr>
        <w:t>“The crime of embezzlement”, “Value of the assets unlawfully appropriated”, “To remedy part of the consequences”, “Infringements of property</w:t>
      </w:r>
      <w:r w:rsidRPr="0033646C">
        <w:rPr>
          <w:rFonts w:ascii="Times New Roman" w:hAnsi="Times New Roman"/>
          <w:i/>
          <w:spacing w:val="-5"/>
          <w:sz w:val="24"/>
          <w:szCs w:val="24"/>
        </w:rPr>
        <w:t xml:space="preserve"> </w:t>
      </w:r>
      <w:r w:rsidRPr="0033646C">
        <w:rPr>
          <w:rFonts w:ascii="Times New Roman" w:hAnsi="Times New Roman"/>
          <w:i/>
          <w:sz w:val="24"/>
          <w:szCs w:val="24"/>
        </w:rPr>
        <w:t>ownership”.</w:t>
      </w:r>
    </w:p>
    <w:p w:rsidR="0033646C" w:rsidRPr="0033646C" w:rsidRDefault="0033646C" w:rsidP="0033646C">
      <w:pPr>
        <w:pStyle w:val="Heading2"/>
        <w:spacing w:before="242"/>
        <w:ind w:left="932" w:right="1012"/>
        <w:jc w:val="center"/>
        <w:rPr>
          <w:rFonts w:ascii="Times New Roman" w:hAnsi="Times New Roman" w:cs="Times New Roman"/>
        </w:rPr>
      </w:pPr>
      <w:r w:rsidRPr="0033646C">
        <w:rPr>
          <w:rFonts w:ascii="Times New Roman" w:hAnsi="Times New Roman" w:cs="Times New Roman"/>
        </w:rPr>
        <w:t>CONTENTS OF THE</w:t>
      </w:r>
      <w:r w:rsidRPr="0033646C">
        <w:rPr>
          <w:rFonts w:ascii="Times New Roman" w:hAnsi="Times New Roman" w:cs="Times New Roman"/>
          <w:spacing w:val="-11"/>
        </w:rPr>
        <w:t xml:space="preserve"> </w:t>
      </w:r>
      <w:r w:rsidRPr="0033646C">
        <w:rPr>
          <w:rFonts w:ascii="Times New Roman" w:hAnsi="Times New Roman" w:cs="Times New Roman"/>
        </w:rPr>
        <w:t>CASE</w:t>
      </w:r>
    </w:p>
    <w:p w:rsidR="0033646C" w:rsidRPr="0033646C" w:rsidRDefault="0033646C" w:rsidP="0033646C">
      <w:pPr>
        <w:pStyle w:val="BodyText"/>
        <w:spacing w:before="244" w:line="244" w:lineRule="auto"/>
        <w:ind w:right="387"/>
      </w:pPr>
      <w:r w:rsidRPr="0033646C">
        <w:rPr>
          <w:w w:val="105"/>
        </w:rPr>
        <w:t>Transaction Office D was the unit attached to the branch of the Bank for Agriculture and Rural</w:t>
      </w:r>
      <w:r w:rsidRPr="0033646C">
        <w:t xml:space="preserve"> </w:t>
      </w:r>
      <w:r w:rsidRPr="0033646C">
        <w:rPr>
          <w:w w:val="99"/>
        </w:rPr>
        <w:t>Dev</w:t>
      </w:r>
      <w:r w:rsidRPr="0033646C">
        <w:rPr>
          <w:w w:val="107"/>
        </w:rPr>
        <w:t>elop</w:t>
      </w:r>
      <w:r w:rsidRPr="0033646C">
        <w:rPr>
          <w:w w:val="110"/>
        </w:rPr>
        <w:t>ment</w:t>
      </w:r>
      <w:r w:rsidRPr="0033646C">
        <w:t xml:space="preserve"> </w:t>
      </w:r>
      <w:r w:rsidRPr="0033646C">
        <w:rPr>
          <w:w w:val="107"/>
        </w:rPr>
        <w:t>in</w:t>
      </w:r>
      <w:r w:rsidRPr="0033646C">
        <w:t xml:space="preserve"> </w:t>
      </w:r>
      <w:r w:rsidRPr="0033646C">
        <w:rPr>
          <w:w w:val="84"/>
        </w:rPr>
        <w:t>C</w:t>
      </w:r>
      <w:r w:rsidRPr="0033646C">
        <w:t xml:space="preserve"> </w:t>
      </w:r>
      <w:r w:rsidRPr="0033646C">
        <w:rPr>
          <w:w w:val="84"/>
        </w:rPr>
        <w:t>C</w:t>
      </w:r>
      <w:r w:rsidRPr="0033646C">
        <w:rPr>
          <w:w w:val="110"/>
        </w:rPr>
        <w:t>it</w:t>
      </w:r>
      <w:r w:rsidRPr="0033646C">
        <w:t>y</w:t>
      </w:r>
      <w:r w:rsidRPr="0033646C">
        <w:rPr>
          <w:w w:val="82"/>
        </w:rPr>
        <w:t>,</w:t>
      </w:r>
      <w:r w:rsidRPr="0033646C">
        <w:t xml:space="preserve"> </w:t>
      </w:r>
      <w:r w:rsidRPr="0033646C">
        <w:rPr>
          <w:w w:val="113"/>
        </w:rPr>
        <w:t>est</w:t>
      </w:r>
      <w:r w:rsidRPr="0033646C">
        <w:rPr>
          <w:w w:val="109"/>
        </w:rPr>
        <w:t>ab</w:t>
      </w:r>
      <w:r w:rsidRPr="0033646C">
        <w:rPr>
          <w:w w:val="107"/>
        </w:rPr>
        <w:t>lished</w:t>
      </w:r>
      <w:r w:rsidRPr="0033646C">
        <w:t xml:space="preserve"> </w:t>
      </w:r>
      <w:r w:rsidRPr="0033646C">
        <w:rPr>
          <w:w w:val="111"/>
        </w:rPr>
        <w:t>und</w:t>
      </w:r>
      <w:r w:rsidRPr="0033646C">
        <w:rPr>
          <w:w w:val="116"/>
        </w:rPr>
        <w:t>er</w:t>
      </w:r>
      <w:r w:rsidRPr="0033646C">
        <w:t xml:space="preserve"> </w:t>
      </w:r>
      <w:r w:rsidRPr="0033646C">
        <w:rPr>
          <w:w w:val="103"/>
        </w:rPr>
        <w:t>Decision</w:t>
      </w:r>
      <w:r w:rsidRPr="0033646C">
        <w:t xml:space="preserve"> </w:t>
      </w:r>
      <w:r w:rsidRPr="0033646C">
        <w:rPr>
          <w:w w:val="96"/>
        </w:rPr>
        <w:t>No.</w:t>
      </w:r>
      <w:r w:rsidRPr="0033646C">
        <w:t xml:space="preserve"> </w:t>
      </w:r>
      <w:r w:rsidRPr="0033646C">
        <w:rPr>
          <w:w w:val="110"/>
        </w:rPr>
        <w:t>1667</w:t>
      </w:r>
      <w:r w:rsidRPr="0033646C">
        <w:rPr>
          <w:w w:val="176"/>
        </w:rPr>
        <w:t>/</w:t>
      </w:r>
      <w:r w:rsidRPr="0033646C">
        <w:rPr>
          <w:w w:val="90"/>
        </w:rPr>
        <w:t>Q</w:t>
      </w:r>
      <w:r w:rsidRPr="0033646C">
        <w:rPr>
          <w:w w:val="106"/>
        </w:rPr>
        <w:t>D/N</w:t>
      </w:r>
      <w:r w:rsidRPr="0033646C">
        <w:rPr>
          <w:w w:val="95"/>
        </w:rPr>
        <w:t>H</w:t>
      </w:r>
      <w:r w:rsidRPr="0033646C">
        <w:rPr>
          <w:w w:val="94"/>
        </w:rPr>
        <w:t>NN</w:t>
      </w:r>
      <w:r w:rsidRPr="0033646C">
        <w:rPr>
          <w:w w:val="99"/>
        </w:rPr>
        <w:t>-</w:t>
      </w:r>
      <w:r w:rsidRPr="0033646C">
        <w:rPr>
          <w:w w:val="90"/>
        </w:rPr>
        <w:t>TC</w:t>
      </w:r>
      <w:r w:rsidRPr="0033646C">
        <w:rPr>
          <w:w w:val="84"/>
        </w:rPr>
        <w:t>C</w:t>
      </w:r>
      <w:r w:rsidRPr="0033646C">
        <w:rPr>
          <w:w w:val="91"/>
        </w:rPr>
        <w:t>B</w:t>
      </w:r>
      <w:r w:rsidRPr="0033646C">
        <w:t xml:space="preserve"> </w:t>
      </w:r>
      <w:r w:rsidRPr="0033646C">
        <w:rPr>
          <w:w w:val="110"/>
        </w:rPr>
        <w:t>d</w:t>
      </w:r>
      <w:r w:rsidRPr="0033646C">
        <w:rPr>
          <w:w w:val="114"/>
        </w:rPr>
        <w:t>at</w:t>
      </w:r>
      <w:r w:rsidRPr="0033646C">
        <w:rPr>
          <w:w w:val="110"/>
        </w:rPr>
        <w:t xml:space="preserve">ed </w:t>
      </w:r>
      <w:r w:rsidRPr="0033646C">
        <w:rPr>
          <w:w w:val="105"/>
        </w:rPr>
        <w:t>2 March 2007 by the General Director of the Vietnam Bank for Agriculture and Rural Development, who was responsible for mobilizing savings deposits of the people.</w:t>
      </w:r>
    </w:p>
    <w:p w:rsidR="0033646C" w:rsidRPr="0033646C" w:rsidRDefault="0033646C" w:rsidP="0033646C">
      <w:pPr>
        <w:pStyle w:val="BodyText"/>
        <w:spacing w:line="244" w:lineRule="auto"/>
        <w:ind w:right="387"/>
      </w:pPr>
      <w:r w:rsidRPr="0033646C">
        <w:rPr>
          <w:w w:val="105"/>
        </w:rPr>
        <w:t>From May 2008 to April 2010, Transaction Office D was a transaction counter jointly working in the same office with the Accounting and Treasury Department of Bank for Agriculture and Rural Development in C City. Transaction Office D had 02 employees as follows:</w:t>
      </w:r>
    </w:p>
    <w:p w:rsidR="0033646C" w:rsidRPr="0033646C" w:rsidRDefault="0033646C" w:rsidP="0033646C">
      <w:pPr>
        <w:pStyle w:val="ListParagraph"/>
        <w:numPr>
          <w:ilvl w:val="0"/>
          <w:numId w:val="3"/>
        </w:numPr>
        <w:tabs>
          <w:tab w:val="left" w:pos="1029"/>
        </w:tabs>
        <w:spacing w:before="239" w:line="244" w:lineRule="auto"/>
        <w:ind w:right="389"/>
        <w:rPr>
          <w:sz w:val="24"/>
          <w:szCs w:val="24"/>
        </w:rPr>
      </w:pPr>
      <w:r w:rsidRPr="0033646C">
        <w:rPr>
          <w:w w:val="110"/>
          <w:sz w:val="24"/>
          <w:szCs w:val="24"/>
        </w:rPr>
        <w:t>Phan</w:t>
      </w:r>
      <w:r w:rsidRPr="0033646C">
        <w:rPr>
          <w:spacing w:val="-23"/>
          <w:w w:val="110"/>
          <w:sz w:val="24"/>
          <w:szCs w:val="24"/>
        </w:rPr>
        <w:t xml:space="preserve"> </w:t>
      </w:r>
      <w:r w:rsidRPr="0033646C">
        <w:rPr>
          <w:w w:val="110"/>
          <w:sz w:val="24"/>
          <w:szCs w:val="24"/>
        </w:rPr>
        <w:t>Thi</w:t>
      </w:r>
      <w:r w:rsidRPr="0033646C">
        <w:rPr>
          <w:spacing w:val="-23"/>
          <w:w w:val="110"/>
          <w:sz w:val="24"/>
          <w:szCs w:val="24"/>
        </w:rPr>
        <w:t xml:space="preserve"> </w:t>
      </w:r>
      <w:r w:rsidRPr="0033646C">
        <w:rPr>
          <w:w w:val="110"/>
          <w:sz w:val="24"/>
          <w:szCs w:val="24"/>
        </w:rPr>
        <w:t>Q</w:t>
      </w:r>
      <w:r w:rsidRPr="0033646C">
        <w:rPr>
          <w:spacing w:val="-23"/>
          <w:w w:val="110"/>
          <w:sz w:val="24"/>
          <w:szCs w:val="24"/>
        </w:rPr>
        <w:t xml:space="preserve"> </w:t>
      </w:r>
      <w:r w:rsidRPr="0033646C">
        <w:rPr>
          <w:w w:val="110"/>
          <w:sz w:val="24"/>
          <w:szCs w:val="24"/>
        </w:rPr>
        <w:t>was</w:t>
      </w:r>
      <w:r w:rsidRPr="0033646C">
        <w:rPr>
          <w:spacing w:val="-22"/>
          <w:w w:val="110"/>
          <w:sz w:val="24"/>
          <w:szCs w:val="24"/>
        </w:rPr>
        <w:t xml:space="preserve"> </w:t>
      </w:r>
      <w:r w:rsidRPr="0033646C">
        <w:rPr>
          <w:w w:val="110"/>
          <w:sz w:val="24"/>
          <w:szCs w:val="24"/>
        </w:rPr>
        <w:t>the</w:t>
      </w:r>
      <w:r w:rsidRPr="0033646C">
        <w:rPr>
          <w:spacing w:val="-23"/>
          <w:w w:val="110"/>
          <w:sz w:val="24"/>
          <w:szCs w:val="24"/>
        </w:rPr>
        <w:t xml:space="preserve"> </w:t>
      </w:r>
      <w:r w:rsidRPr="0033646C">
        <w:rPr>
          <w:w w:val="110"/>
          <w:sz w:val="24"/>
          <w:szCs w:val="24"/>
        </w:rPr>
        <w:t>accountant</w:t>
      </w:r>
      <w:r w:rsidRPr="0033646C">
        <w:rPr>
          <w:spacing w:val="-22"/>
          <w:w w:val="110"/>
          <w:sz w:val="24"/>
          <w:szCs w:val="24"/>
        </w:rPr>
        <w:t xml:space="preserve"> </w:t>
      </w:r>
      <w:r w:rsidRPr="0033646C">
        <w:rPr>
          <w:w w:val="110"/>
          <w:sz w:val="24"/>
          <w:szCs w:val="24"/>
        </w:rPr>
        <w:t>who</w:t>
      </w:r>
      <w:r w:rsidRPr="0033646C">
        <w:rPr>
          <w:spacing w:val="-24"/>
          <w:w w:val="110"/>
          <w:sz w:val="24"/>
          <w:szCs w:val="24"/>
        </w:rPr>
        <w:t xml:space="preserve"> </w:t>
      </w:r>
      <w:r w:rsidRPr="0033646C">
        <w:rPr>
          <w:w w:val="110"/>
          <w:sz w:val="24"/>
          <w:szCs w:val="24"/>
        </w:rPr>
        <w:t>was</w:t>
      </w:r>
      <w:r w:rsidRPr="0033646C">
        <w:rPr>
          <w:spacing w:val="-22"/>
          <w:w w:val="110"/>
          <w:sz w:val="24"/>
          <w:szCs w:val="24"/>
        </w:rPr>
        <w:t xml:space="preserve"> </w:t>
      </w:r>
      <w:r w:rsidRPr="0033646C">
        <w:rPr>
          <w:w w:val="110"/>
          <w:sz w:val="24"/>
          <w:szCs w:val="24"/>
        </w:rPr>
        <w:t>responsible</w:t>
      </w:r>
      <w:r w:rsidRPr="0033646C">
        <w:rPr>
          <w:spacing w:val="-24"/>
          <w:w w:val="110"/>
          <w:sz w:val="24"/>
          <w:szCs w:val="24"/>
        </w:rPr>
        <w:t xml:space="preserve"> </w:t>
      </w:r>
      <w:r w:rsidRPr="0033646C">
        <w:rPr>
          <w:w w:val="110"/>
          <w:sz w:val="24"/>
          <w:szCs w:val="24"/>
        </w:rPr>
        <w:t>for</w:t>
      </w:r>
      <w:r w:rsidRPr="0033646C">
        <w:rPr>
          <w:spacing w:val="-23"/>
          <w:w w:val="110"/>
          <w:sz w:val="24"/>
          <w:szCs w:val="24"/>
        </w:rPr>
        <w:t xml:space="preserve"> </w:t>
      </w:r>
      <w:r w:rsidRPr="0033646C">
        <w:rPr>
          <w:w w:val="110"/>
          <w:sz w:val="24"/>
          <w:szCs w:val="24"/>
        </w:rPr>
        <w:t>transacting</w:t>
      </w:r>
      <w:r w:rsidRPr="0033646C">
        <w:rPr>
          <w:spacing w:val="-24"/>
          <w:w w:val="110"/>
          <w:sz w:val="24"/>
          <w:szCs w:val="24"/>
        </w:rPr>
        <w:t xml:space="preserve"> </w:t>
      </w:r>
      <w:r w:rsidRPr="0033646C">
        <w:rPr>
          <w:w w:val="110"/>
          <w:sz w:val="24"/>
          <w:szCs w:val="24"/>
        </w:rPr>
        <w:t>with</w:t>
      </w:r>
      <w:r w:rsidRPr="0033646C">
        <w:rPr>
          <w:spacing w:val="-23"/>
          <w:w w:val="110"/>
          <w:sz w:val="24"/>
          <w:szCs w:val="24"/>
        </w:rPr>
        <w:t xml:space="preserve"> </w:t>
      </w:r>
      <w:r w:rsidRPr="0033646C">
        <w:rPr>
          <w:w w:val="110"/>
          <w:sz w:val="24"/>
          <w:szCs w:val="24"/>
        </w:rPr>
        <w:t>customers, making documents pertaining to receipt and payment, keeping records of cash journals, accounting the receipts and payments into transaction program on the computer,</w:t>
      </w:r>
      <w:r w:rsidRPr="0033646C">
        <w:rPr>
          <w:spacing w:val="-17"/>
          <w:w w:val="110"/>
          <w:sz w:val="24"/>
          <w:szCs w:val="24"/>
        </w:rPr>
        <w:t xml:space="preserve"> </w:t>
      </w:r>
      <w:r w:rsidRPr="0033646C">
        <w:rPr>
          <w:w w:val="110"/>
          <w:sz w:val="24"/>
          <w:szCs w:val="24"/>
        </w:rPr>
        <w:t>printing</w:t>
      </w:r>
      <w:r w:rsidRPr="0033646C">
        <w:rPr>
          <w:spacing w:val="-18"/>
          <w:w w:val="110"/>
          <w:sz w:val="24"/>
          <w:szCs w:val="24"/>
        </w:rPr>
        <w:t xml:space="preserve"> </w:t>
      </w:r>
      <w:r w:rsidRPr="0033646C">
        <w:rPr>
          <w:w w:val="110"/>
          <w:sz w:val="24"/>
          <w:szCs w:val="24"/>
        </w:rPr>
        <w:t>and</w:t>
      </w:r>
      <w:r w:rsidRPr="0033646C">
        <w:rPr>
          <w:spacing w:val="-20"/>
          <w:w w:val="110"/>
          <w:sz w:val="24"/>
          <w:szCs w:val="24"/>
        </w:rPr>
        <w:t xml:space="preserve"> </w:t>
      </w:r>
      <w:r w:rsidRPr="0033646C">
        <w:rPr>
          <w:w w:val="110"/>
          <w:sz w:val="24"/>
          <w:szCs w:val="24"/>
        </w:rPr>
        <w:t>issuing</w:t>
      </w:r>
      <w:r w:rsidRPr="0033646C">
        <w:rPr>
          <w:spacing w:val="-19"/>
          <w:w w:val="110"/>
          <w:sz w:val="24"/>
          <w:szCs w:val="24"/>
        </w:rPr>
        <w:t xml:space="preserve"> </w:t>
      </w:r>
      <w:r w:rsidRPr="0033646C">
        <w:rPr>
          <w:w w:val="110"/>
          <w:sz w:val="24"/>
          <w:szCs w:val="24"/>
        </w:rPr>
        <w:t>passbooks</w:t>
      </w:r>
      <w:r w:rsidRPr="0033646C">
        <w:rPr>
          <w:spacing w:val="-17"/>
          <w:w w:val="110"/>
          <w:sz w:val="24"/>
          <w:szCs w:val="24"/>
        </w:rPr>
        <w:t xml:space="preserve"> </w:t>
      </w:r>
      <w:r w:rsidRPr="0033646C">
        <w:rPr>
          <w:w w:val="110"/>
          <w:sz w:val="24"/>
          <w:szCs w:val="24"/>
        </w:rPr>
        <w:t>and</w:t>
      </w:r>
      <w:r w:rsidRPr="0033646C">
        <w:rPr>
          <w:spacing w:val="-19"/>
          <w:w w:val="110"/>
          <w:sz w:val="24"/>
          <w:szCs w:val="24"/>
        </w:rPr>
        <w:t xml:space="preserve"> </w:t>
      </w:r>
      <w:r w:rsidRPr="0033646C">
        <w:rPr>
          <w:w w:val="110"/>
          <w:sz w:val="24"/>
          <w:szCs w:val="24"/>
        </w:rPr>
        <w:t>making</w:t>
      </w:r>
      <w:r w:rsidRPr="0033646C">
        <w:rPr>
          <w:spacing w:val="-18"/>
          <w:w w:val="110"/>
          <w:sz w:val="24"/>
          <w:szCs w:val="24"/>
        </w:rPr>
        <w:t xml:space="preserve"> </w:t>
      </w:r>
      <w:r w:rsidRPr="0033646C">
        <w:rPr>
          <w:w w:val="110"/>
          <w:sz w:val="24"/>
          <w:szCs w:val="24"/>
        </w:rPr>
        <w:t>savings</w:t>
      </w:r>
      <w:r w:rsidRPr="0033646C">
        <w:rPr>
          <w:spacing w:val="-18"/>
          <w:w w:val="110"/>
          <w:sz w:val="24"/>
          <w:szCs w:val="24"/>
        </w:rPr>
        <w:t xml:space="preserve"> </w:t>
      </w:r>
      <w:r w:rsidRPr="0033646C">
        <w:rPr>
          <w:w w:val="110"/>
          <w:sz w:val="24"/>
          <w:szCs w:val="24"/>
        </w:rPr>
        <w:t>cards.</w:t>
      </w:r>
    </w:p>
    <w:p w:rsidR="0033646C" w:rsidRPr="0033646C" w:rsidRDefault="0033646C" w:rsidP="0033646C">
      <w:pPr>
        <w:pStyle w:val="BodyText"/>
        <w:spacing w:before="3"/>
        <w:ind w:left="0"/>
        <w:jc w:val="left"/>
      </w:pPr>
    </w:p>
    <w:p w:rsidR="0033646C" w:rsidRPr="0033646C" w:rsidRDefault="0033646C" w:rsidP="0033646C">
      <w:pPr>
        <w:pStyle w:val="ListParagraph"/>
        <w:numPr>
          <w:ilvl w:val="0"/>
          <w:numId w:val="3"/>
        </w:numPr>
        <w:tabs>
          <w:tab w:val="left" w:pos="1029"/>
        </w:tabs>
        <w:spacing w:before="0" w:line="244" w:lineRule="auto"/>
        <w:ind w:right="396"/>
        <w:rPr>
          <w:sz w:val="24"/>
          <w:szCs w:val="24"/>
        </w:rPr>
      </w:pPr>
      <w:r w:rsidRPr="0033646C">
        <w:rPr>
          <w:w w:val="110"/>
          <w:sz w:val="24"/>
          <w:szCs w:val="24"/>
        </w:rPr>
        <w:t>Vo Thi Kim T was the treasurer who was responsible for managing the unissued blank</w:t>
      </w:r>
      <w:r w:rsidRPr="0033646C">
        <w:rPr>
          <w:spacing w:val="-21"/>
          <w:w w:val="110"/>
          <w:sz w:val="24"/>
          <w:szCs w:val="24"/>
        </w:rPr>
        <w:t xml:space="preserve"> </w:t>
      </w:r>
      <w:r w:rsidRPr="0033646C">
        <w:rPr>
          <w:w w:val="110"/>
          <w:sz w:val="24"/>
          <w:szCs w:val="24"/>
        </w:rPr>
        <w:t>passbooks</w:t>
      </w:r>
      <w:r w:rsidRPr="0033646C">
        <w:rPr>
          <w:spacing w:val="-21"/>
          <w:w w:val="110"/>
          <w:sz w:val="24"/>
          <w:szCs w:val="24"/>
        </w:rPr>
        <w:t xml:space="preserve"> </w:t>
      </w:r>
      <w:r w:rsidRPr="0033646C">
        <w:rPr>
          <w:w w:val="110"/>
          <w:sz w:val="24"/>
          <w:szCs w:val="24"/>
        </w:rPr>
        <w:t>for</w:t>
      </w:r>
      <w:r w:rsidRPr="0033646C">
        <w:rPr>
          <w:spacing w:val="-22"/>
          <w:w w:val="110"/>
          <w:sz w:val="24"/>
          <w:szCs w:val="24"/>
        </w:rPr>
        <w:t xml:space="preserve"> </w:t>
      </w:r>
      <w:r w:rsidRPr="0033646C">
        <w:rPr>
          <w:w w:val="110"/>
          <w:sz w:val="24"/>
          <w:szCs w:val="24"/>
        </w:rPr>
        <w:t>the</w:t>
      </w:r>
      <w:r w:rsidRPr="0033646C">
        <w:rPr>
          <w:spacing w:val="-21"/>
          <w:w w:val="110"/>
          <w:sz w:val="24"/>
          <w:szCs w:val="24"/>
        </w:rPr>
        <w:t xml:space="preserve"> </w:t>
      </w:r>
      <w:r w:rsidRPr="0033646C">
        <w:rPr>
          <w:w w:val="110"/>
          <w:sz w:val="24"/>
          <w:szCs w:val="24"/>
        </w:rPr>
        <w:t>benefit</w:t>
      </w:r>
      <w:r w:rsidRPr="0033646C">
        <w:rPr>
          <w:spacing w:val="-21"/>
          <w:w w:val="110"/>
          <w:sz w:val="24"/>
          <w:szCs w:val="24"/>
        </w:rPr>
        <w:t xml:space="preserve"> </w:t>
      </w:r>
      <w:r w:rsidRPr="0033646C">
        <w:rPr>
          <w:w w:val="110"/>
          <w:sz w:val="24"/>
          <w:szCs w:val="24"/>
        </w:rPr>
        <w:t>of</w:t>
      </w:r>
      <w:r w:rsidRPr="0033646C">
        <w:rPr>
          <w:spacing w:val="-21"/>
          <w:w w:val="110"/>
          <w:sz w:val="24"/>
          <w:szCs w:val="24"/>
        </w:rPr>
        <w:t xml:space="preserve"> </w:t>
      </w:r>
      <w:r w:rsidRPr="0033646C">
        <w:rPr>
          <w:w w:val="110"/>
          <w:sz w:val="24"/>
          <w:szCs w:val="24"/>
        </w:rPr>
        <w:t>customers;</w:t>
      </w:r>
      <w:r w:rsidRPr="0033646C">
        <w:rPr>
          <w:spacing w:val="-22"/>
          <w:w w:val="110"/>
          <w:sz w:val="24"/>
          <w:szCs w:val="24"/>
        </w:rPr>
        <w:t xml:space="preserve"> </w:t>
      </w:r>
      <w:r w:rsidRPr="0033646C">
        <w:rPr>
          <w:w w:val="110"/>
          <w:sz w:val="24"/>
          <w:szCs w:val="24"/>
        </w:rPr>
        <w:t>managing</w:t>
      </w:r>
      <w:r w:rsidRPr="0033646C">
        <w:rPr>
          <w:spacing w:val="-22"/>
          <w:w w:val="110"/>
          <w:sz w:val="24"/>
          <w:szCs w:val="24"/>
        </w:rPr>
        <w:t xml:space="preserve"> </w:t>
      </w:r>
      <w:r w:rsidRPr="0033646C">
        <w:rPr>
          <w:w w:val="110"/>
          <w:sz w:val="24"/>
          <w:szCs w:val="24"/>
        </w:rPr>
        <w:t>receipts</w:t>
      </w:r>
      <w:r w:rsidRPr="0033646C">
        <w:rPr>
          <w:spacing w:val="-21"/>
          <w:w w:val="110"/>
          <w:sz w:val="24"/>
          <w:szCs w:val="24"/>
        </w:rPr>
        <w:t xml:space="preserve"> </w:t>
      </w:r>
      <w:r w:rsidRPr="0033646C">
        <w:rPr>
          <w:w w:val="110"/>
          <w:sz w:val="24"/>
          <w:szCs w:val="24"/>
        </w:rPr>
        <w:t>and</w:t>
      </w:r>
      <w:r w:rsidRPr="0033646C">
        <w:rPr>
          <w:spacing w:val="-21"/>
          <w:w w:val="110"/>
          <w:sz w:val="24"/>
          <w:szCs w:val="24"/>
        </w:rPr>
        <w:t xml:space="preserve"> </w:t>
      </w:r>
      <w:r w:rsidRPr="0033646C">
        <w:rPr>
          <w:w w:val="110"/>
          <w:sz w:val="24"/>
          <w:szCs w:val="24"/>
        </w:rPr>
        <w:t>payments.</w:t>
      </w:r>
    </w:p>
    <w:p w:rsidR="0033646C" w:rsidRPr="0033646C" w:rsidRDefault="0033646C" w:rsidP="0033646C">
      <w:pPr>
        <w:pStyle w:val="BodyText"/>
        <w:spacing w:before="239" w:line="244" w:lineRule="auto"/>
        <w:ind w:right="393"/>
      </w:pPr>
      <w:r w:rsidRPr="0033646C">
        <w:rPr>
          <w:w w:val="110"/>
        </w:rPr>
        <w:t>Vo</w:t>
      </w:r>
      <w:r w:rsidRPr="0033646C">
        <w:rPr>
          <w:spacing w:val="-18"/>
          <w:w w:val="110"/>
        </w:rPr>
        <w:t xml:space="preserve"> </w:t>
      </w:r>
      <w:r w:rsidRPr="0033646C">
        <w:rPr>
          <w:w w:val="110"/>
        </w:rPr>
        <w:t>Thi</w:t>
      </w:r>
      <w:r w:rsidRPr="0033646C">
        <w:rPr>
          <w:spacing w:val="-17"/>
          <w:w w:val="110"/>
        </w:rPr>
        <w:t xml:space="preserve"> </w:t>
      </w:r>
      <w:r w:rsidRPr="0033646C">
        <w:rPr>
          <w:w w:val="110"/>
        </w:rPr>
        <w:t>Anh</w:t>
      </w:r>
      <w:r w:rsidRPr="0033646C">
        <w:rPr>
          <w:spacing w:val="-17"/>
          <w:w w:val="110"/>
        </w:rPr>
        <w:t xml:space="preserve"> </w:t>
      </w:r>
      <w:r w:rsidRPr="0033646C">
        <w:rPr>
          <w:w w:val="110"/>
        </w:rPr>
        <w:t>N</w:t>
      </w:r>
      <w:r w:rsidRPr="0033646C">
        <w:rPr>
          <w:spacing w:val="-17"/>
          <w:w w:val="110"/>
        </w:rPr>
        <w:t xml:space="preserve"> </w:t>
      </w:r>
      <w:r w:rsidRPr="0033646C">
        <w:rPr>
          <w:w w:val="110"/>
        </w:rPr>
        <w:t>was</w:t>
      </w:r>
      <w:r w:rsidRPr="0033646C">
        <w:rPr>
          <w:spacing w:val="-17"/>
          <w:w w:val="110"/>
        </w:rPr>
        <w:t xml:space="preserve"> </w:t>
      </w:r>
      <w:r w:rsidRPr="0033646C">
        <w:rPr>
          <w:w w:val="110"/>
        </w:rPr>
        <w:t>the</w:t>
      </w:r>
      <w:r w:rsidRPr="0033646C">
        <w:rPr>
          <w:spacing w:val="-15"/>
          <w:w w:val="110"/>
        </w:rPr>
        <w:t xml:space="preserve"> </w:t>
      </w:r>
      <w:r w:rsidRPr="0033646C">
        <w:rPr>
          <w:w w:val="110"/>
        </w:rPr>
        <w:t>bank</w:t>
      </w:r>
      <w:r w:rsidRPr="0033646C">
        <w:rPr>
          <w:spacing w:val="-18"/>
          <w:w w:val="110"/>
        </w:rPr>
        <w:t xml:space="preserve"> </w:t>
      </w:r>
      <w:r w:rsidRPr="0033646C">
        <w:rPr>
          <w:w w:val="110"/>
        </w:rPr>
        <w:t>teller</w:t>
      </w:r>
      <w:r w:rsidRPr="0033646C">
        <w:rPr>
          <w:spacing w:val="-18"/>
          <w:w w:val="110"/>
        </w:rPr>
        <w:t xml:space="preserve"> </w:t>
      </w:r>
      <w:r w:rsidRPr="0033646C">
        <w:rPr>
          <w:w w:val="110"/>
        </w:rPr>
        <w:t>of</w:t>
      </w:r>
      <w:r w:rsidRPr="0033646C">
        <w:rPr>
          <w:spacing w:val="-17"/>
          <w:w w:val="110"/>
        </w:rPr>
        <w:t xml:space="preserve"> </w:t>
      </w:r>
      <w:r w:rsidRPr="0033646C">
        <w:rPr>
          <w:w w:val="110"/>
        </w:rPr>
        <w:t>the</w:t>
      </w:r>
      <w:r w:rsidRPr="0033646C">
        <w:rPr>
          <w:spacing w:val="-18"/>
          <w:w w:val="110"/>
        </w:rPr>
        <w:t xml:space="preserve"> </w:t>
      </w:r>
      <w:r w:rsidRPr="0033646C">
        <w:rPr>
          <w:w w:val="110"/>
        </w:rPr>
        <w:t>Accounting</w:t>
      </w:r>
      <w:r w:rsidRPr="0033646C">
        <w:rPr>
          <w:spacing w:val="-17"/>
          <w:w w:val="110"/>
        </w:rPr>
        <w:t xml:space="preserve"> </w:t>
      </w:r>
      <w:r w:rsidRPr="0033646C">
        <w:rPr>
          <w:w w:val="110"/>
        </w:rPr>
        <w:t>and</w:t>
      </w:r>
      <w:r w:rsidRPr="0033646C">
        <w:rPr>
          <w:spacing w:val="-18"/>
          <w:w w:val="110"/>
        </w:rPr>
        <w:t xml:space="preserve"> </w:t>
      </w:r>
      <w:r w:rsidRPr="0033646C">
        <w:rPr>
          <w:w w:val="110"/>
        </w:rPr>
        <w:t>Treasury</w:t>
      </w:r>
      <w:r w:rsidRPr="0033646C">
        <w:rPr>
          <w:spacing w:val="-18"/>
          <w:w w:val="110"/>
        </w:rPr>
        <w:t xml:space="preserve"> </w:t>
      </w:r>
      <w:r w:rsidRPr="0033646C">
        <w:rPr>
          <w:w w:val="110"/>
        </w:rPr>
        <w:t>Department</w:t>
      </w:r>
      <w:r w:rsidRPr="0033646C">
        <w:rPr>
          <w:spacing w:val="-16"/>
          <w:w w:val="110"/>
        </w:rPr>
        <w:t xml:space="preserve"> </w:t>
      </w:r>
      <w:r w:rsidRPr="0033646C">
        <w:rPr>
          <w:w w:val="110"/>
        </w:rPr>
        <w:t>of</w:t>
      </w:r>
      <w:r w:rsidRPr="0033646C">
        <w:rPr>
          <w:spacing w:val="-18"/>
          <w:w w:val="110"/>
        </w:rPr>
        <w:t xml:space="preserve"> </w:t>
      </w:r>
      <w:r w:rsidRPr="0033646C">
        <w:rPr>
          <w:w w:val="110"/>
        </w:rPr>
        <w:t>Bank</w:t>
      </w:r>
      <w:r w:rsidRPr="0033646C">
        <w:rPr>
          <w:spacing w:val="-18"/>
          <w:w w:val="110"/>
        </w:rPr>
        <w:t xml:space="preserve"> </w:t>
      </w:r>
      <w:r w:rsidRPr="0033646C">
        <w:rPr>
          <w:w w:val="110"/>
        </w:rPr>
        <w:t>for Agriculture</w:t>
      </w:r>
      <w:r w:rsidRPr="0033646C">
        <w:rPr>
          <w:spacing w:val="-32"/>
          <w:w w:val="110"/>
        </w:rPr>
        <w:t xml:space="preserve"> </w:t>
      </w:r>
      <w:r w:rsidRPr="0033646C">
        <w:rPr>
          <w:w w:val="110"/>
        </w:rPr>
        <w:t>and</w:t>
      </w:r>
      <w:r w:rsidRPr="0033646C">
        <w:rPr>
          <w:spacing w:val="-33"/>
          <w:w w:val="110"/>
        </w:rPr>
        <w:t xml:space="preserve"> </w:t>
      </w:r>
      <w:r w:rsidRPr="0033646C">
        <w:rPr>
          <w:w w:val="110"/>
        </w:rPr>
        <w:t>Rural</w:t>
      </w:r>
      <w:r w:rsidRPr="0033646C">
        <w:rPr>
          <w:spacing w:val="-32"/>
          <w:w w:val="110"/>
        </w:rPr>
        <w:t xml:space="preserve"> </w:t>
      </w:r>
      <w:r w:rsidRPr="0033646C">
        <w:rPr>
          <w:w w:val="110"/>
        </w:rPr>
        <w:t>Development</w:t>
      </w:r>
      <w:r w:rsidRPr="0033646C">
        <w:rPr>
          <w:spacing w:val="-32"/>
          <w:w w:val="110"/>
        </w:rPr>
        <w:t xml:space="preserve"> </w:t>
      </w:r>
      <w:r w:rsidRPr="0033646C">
        <w:rPr>
          <w:w w:val="110"/>
        </w:rPr>
        <w:t>in</w:t>
      </w:r>
      <w:r w:rsidRPr="0033646C">
        <w:rPr>
          <w:spacing w:val="-32"/>
          <w:w w:val="110"/>
        </w:rPr>
        <w:t xml:space="preserve"> </w:t>
      </w:r>
      <w:r w:rsidRPr="0033646C">
        <w:rPr>
          <w:w w:val="110"/>
        </w:rPr>
        <w:t>C</w:t>
      </w:r>
      <w:r w:rsidRPr="0033646C">
        <w:rPr>
          <w:spacing w:val="-33"/>
          <w:w w:val="110"/>
        </w:rPr>
        <w:t xml:space="preserve"> </w:t>
      </w:r>
      <w:r w:rsidRPr="0033646C">
        <w:rPr>
          <w:w w:val="110"/>
        </w:rPr>
        <w:t>City,</w:t>
      </w:r>
      <w:r w:rsidRPr="0033646C">
        <w:rPr>
          <w:spacing w:val="-32"/>
          <w:w w:val="110"/>
        </w:rPr>
        <w:t xml:space="preserve"> </w:t>
      </w:r>
      <w:r w:rsidRPr="0033646C">
        <w:rPr>
          <w:w w:val="110"/>
        </w:rPr>
        <w:t>who</w:t>
      </w:r>
      <w:r w:rsidRPr="0033646C">
        <w:rPr>
          <w:spacing w:val="-32"/>
          <w:w w:val="110"/>
        </w:rPr>
        <w:t xml:space="preserve"> </w:t>
      </w:r>
      <w:r w:rsidRPr="0033646C">
        <w:rPr>
          <w:w w:val="110"/>
        </w:rPr>
        <w:t>was</w:t>
      </w:r>
      <w:r w:rsidRPr="0033646C">
        <w:rPr>
          <w:spacing w:val="-32"/>
          <w:w w:val="110"/>
        </w:rPr>
        <w:t xml:space="preserve"> </w:t>
      </w:r>
      <w:r w:rsidRPr="0033646C">
        <w:rPr>
          <w:w w:val="110"/>
        </w:rPr>
        <w:t>responsible</w:t>
      </w:r>
      <w:r w:rsidRPr="0033646C">
        <w:rPr>
          <w:spacing w:val="-32"/>
          <w:w w:val="110"/>
        </w:rPr>
        <w:t xml:space="preserve"> </w:t>
      </w:r>
      <w:r w:rsidRPr="0033646C">
        <w:rPr>
          <w:w w:val="110"/>
        </w:rPr>
        <w:t>for</w:t>
      </w:r>
      <w:r w:rsidRPr="0033646C">
        <w:rPr>
          <w:spacing w:val="-32"/>
          <w:w w:val="110"/>
        </w:rPr>
        <w:t xml:space="preserve"> </w:t>
      </w:r>
      <w:r w:rsidRPr="0033646C">
        <w:rPr>
          <w:w w:val="110"/>
        </w:rPr>
        <w:t>managing</w:t>
      </w:r>
      <w:r w:rsidRPr="0033646C">
        <w:rPr>
          <w:spacing w:val="-33"/>
          <w:w w:val="110"/>
        </w:rPr>
        <w:t xml:space="preserve"> </w:t>
      </w:r>
      <w:r w:rsidRPr="0033646C">
        <w:rPr>
          <w:w w:val="110"/>
        </w:rPr>
        <w:t>payments towards non-resident customers, transferring amounts of money, mobilizing capital, accounting</w:t>
      </w:r>
      <w:r w:rsidRPr="0033646C">
        <w:rPr>
          <w:spacing w:val="-17"/>
          <w:w w:val="110"/>
        </w:rPr>
        <w:t xml:space="preserve"> </w:t>
      </w:r>
      <w:r w:rsidRPr="0033646C">
        <w:rPr>
          <w:w w:val="110"/>
        </w:rPr>
        <w:t>the</w:t>
      </w:r>
      <w:r w:rsidRPr="0033646C">
        <w:rPr>
          <w:spacing w:val="-15"/>
          <w:w w:val="110"/>
        </w:rPr>
        <w:t xml:space="preserve"> </w:t>
      </w:r>
      <w:r w:rsidRPr="0033646C">
        <w:rPr>
          <w:w w:val="110"/>
        </w:rPr>
        <w:t>amounts</w:t>
      </w:r>
      <w:r w:rsidRPr="0033646C">
        <w:rPr>
          <w:spacing w:val="-16"/>
          <w:w w:val="110"/>
        </w:rPr>
        <w:t xml:space="preserve"> </w:t>
      </w:r>
      <w:r w:rsidRPr="0033646C">
        <w:rPr>
          <w:w w:val="110"/>
        </w:rPr>
        <w:t>of</w:t>
      </w:r>
      <w:r w:rsidRPr="0033646C">
        <w:rPr>
          <w:spacing w:val="-15"/>
          <w:w w:val="110"/>
        </w:rPr>
        <w:t xml:space="preserve"> </w:t>
      </w:r>
      <w:r w:rsidRPr="0033646C">
        <w:rPr>
          <w:w w:val="110"/>
        </w:rPr>
        <w:t>debt</w:t>
      </w:r>
      <w:r w:rsidRPr="0033646C">
        <w:rPr>
          <w:spacing w:val="-16"/>
          <w:w w:val="110"/>
        </w:rPr>
        <w:t xml:space="preserve"> </w:t>
      </w:r>
      <w:r w:rsidRPr="0033646C">
        <w:rPr>
          <w:w w:val="110"/>
        </w:rPr>
        <w:t>and</w:t>
      </w:r>
      <w:r w:rsidRPr="0033646C">
        <w:rPr>
          <w:spacing w:val="-15"/>
          <w:w w:val="110"/>
        </w:rPr>
        <w:t xml:space="preserve"> </w:t>
      </w:r>
      <w:r w:rsidRPr="0033646C">
        <w:rPr>
          <w:w w:val="110"/>
        </w:rPr>
        <w:t>interest</w:t>
      </w:r>
      <w:r w:rsidRPr="0033646C">
        <w:rPr>
          <w:spacing w:val="-15"/>
          <w:w w:val="110"/>
        </w:rPr>
        <w:t xml:space="preserve"> </w:t>
      </w:r>
      <w:r w:rsidRPr="0033646C">
        <w:rPr>
          <w:w w:val="110"/>
        </w:rPr>
        <w:t>collected</w:t>
      </w:r>
      <w:r w:rsidRPr="0033646C">
        <w:rPr>
          <w:spacing w:val="-16"/>
          <w:w w:val="110"/>
        </w:rPr>
        <w:t xml:space="preserve"> </w:t>
      </w:r>
      <w:r w:rsidRPr="0033646C">
        <w:rPr>
          <w:w w:val="110"/>
        </w:rPr>
        <w:t>in</w:t>
      </w:r>
      <w:r w:rsidRPr="0033646C">
        <w:rPr>
          <w:spacing w:val="-15"/>
          <w:w w:val="110"/>
        </w:rPr>
        <w:t xml:space="preserve"> </w:t>
      </w:r>
      <w:r w:rsidRPr="0033646C">
        <w:rPr>
          <w:w w:val="110"/>
        </w:rPr>
        <w:t>cash.</w:t>
      </w:r>
    </w:p>
    <w:p w:rsidR="0033646C" w:rsidRPr="0033646C" w:rsidRDefault="0033646C" w:rsidP="0033646C">
      <w:pPr>
        <w:pStyle w:val="BodyText"/>
        <w:spacing w:line="244" w:lineRule="auto"/>
        <w:ind w:right="389"/>
      </w:pPr>
      <w:r w:rsidRPr="0033646C">
        <w:rPr>
          <w:w w:val="105"/>
        </w:rPr>
        <w:t>On 12 April 2010, the Director of the branch of the Bank for Agriculture and Rural Development in C City discovered the violations of the bank teller currently working at the branch and reported to the branch of the State Bank in Binh Dinh Province. On 7 June 2010, the Director of the branch of the Bank for Agriculture and Rural Development in Binh Dinh Province issued the Official Letter No. 486/NHNNBD-HCNS to request the Investigation Agency to clarify that the payment of savings deposit monies at Transaction Office D towards 02 passbooks, namely passbook No. NA 222040 under the name of Dang Thi Bich D and passbook No. NA 1297720 under the name Ngo Thanh V, which caused damage to the Bank with the total amount of VND774,403,300. It was determined in the investigation process as follows:</w:t>
      </w:r>
    </w:p>
    <w:p w:rsidR="0033646C" w:rsidRPr="0033646C" w:rsidRDefault="0033646C" w:rsidP="0033646C">
      <w:pPr>
        <w:pStyle w:val="ListParagraph"/>
        <w:numPr>
          <w:ilvl w:val="0"/>
          <w:numId w:val="3"/>
        </w:numPr>
        <w:tabs>
          <w:tab w:val="left" w:pos="1029"/>
        </w:tabs>
        <w:spacing w:before="239" w:line="244" w:lineRule="auto"/>
        <w:ind w:right="395"/>
        <w:rPr>
          <w:sz w:val="24"/>
          <w:szCs w:val="24"/>
        </w:rPr>
      </w:pPr>
      <w:r w:rsidRPr="0033646C">
        <w:rPr>
          <w:w w:val="105"/>
          <w:sz w:val="24"/>
          <w:szCs w:val="24"/>
        </w:rPr>
        <w:t>As to Phan Thi Q and Vo Thi Kim T, they had directly carried out procedures and paid</w:t>
      </w:r>
      <w:r w:rsidRPr="0033646C">
        <w:rPr>
          <w:spacing w:val="21"/>
          <w:w w:val="105"/>
          <w:sz w:val="24"/>
          <w:szCs w:val="24"/>
        </w:rPr>
        <w:t xml:space="preserve"> </w:t>
      </w:r>
      <w:r w:rsidRPr="0033646C">
        <w:rPr>
          <w:w w:val="105"/>
          <w:sz w:val="24"/>
          <w:szCs w:val="24"/>
        </w:rPr>
        <w:t>out</w:t>
      </w:r>
      <w:r w:rsidRPr="0033646C">
        <w:rPr>
          <w:spacing w:val="22"/>
          <w:w w:val="105"/>
          <w:sz w:val="24"/>
          <w:szCs w:val="24"/>
        </w:rPr>
        <w:t xml:space="preserve"> </w:t>
      </w:r>
      <w:r w:rsidRPr="0033646C">
        <w:rPr>
          <w:w w:val="105"/>
          <w:sz w:val="24"/>
          <w:szCs w:val="24"/>
        </w:rPr>
        <w:t>monies</w:t>
      </w:r>
      <w:r w:rsidRPr="0033646C">
        <w:rPr>
          <w:spacing w:val="20"/>
          <w:w w:val="105"/>
          <w:sz w:val="24"/>
          <w:szCs w:val="24"/>
        </w:rPr>
        <w:t xml:space="preserve"> </w:t>
      </w:r>
      <w:r w:rsidRPr="0033646C">
        <w:rPr>
          <w:w w:val="105"/>
          <w:sz w:val="24"/>
          <w:szCs w:val="24"/>
        </w:rPr>
        <w:t>from</w:t>
      </w:r>
      <w:r w:rsidRPr="0033646C">
        <w:rPr>
          <w:spacing w:val="21"/>
          <w:w w:val="105"/>
          <w:sz w:val="24"/>
          <w:szCs w:val="24"/>
        </w:rPr>
        <w:t xml:space="preserve"> </w:t>
      </w:r>
      <w:r w:rsidRPr="0033646C">
        <w:rPr>
          <w:w w:val="105"/>
          <w:sz w:val="24"/>
          <w:szCs w:val="24"/>
        </w:rPr>
        <w:t>the</w:t>
      </w:r>
      <w:r w:rsidRPr="0033646C">
        <w:rPr>
          <w:spacing w:val="22"/>
          <w:w w:val="105"/>
          <w:sz w:val="24"/>
          <w:szCs w:val="24"/>
        </w:rPr>
        <w:t xml:space="preserve"> </w:t>
      </w:r>
      <w:r w:rsidRPr="0033646C">
        <w:rPr>
          <w:w w:val="105"/>
          <w:sz w:val="24"/>
          <w:szCs w:val="24"/>
        </w:rPr>
        <w:t>funds</w:t>
      </w:r>
      <w:r w:rsidRPr="0033646C">
        <w:rPr>
          <w:spacing w:val="22"/>
          <w:w w:val="105"/>
          <w:sz w:val="24"/>
          <w:szCs w:val="24"/>
        </w:rPr>
        <w:t xml:space="preserve"> </w:t>
      </w:r>
      <w:r w:rsidRPr="0033646C">
        <w:rPr>
          <w:w w:val="105"/>
          <w:sz w:val="24"/>
          <w:szCs w:val="24"/>
        </w:rPr>
        <w:t>of</w:t>
      </w:r>
      <w:r w:rsidRPr="0033646C">
        <w:rPr>
          <w:spacing w:val="21"/>
          <w:w w:val="105"/>
          <w:sz w:val="24"/>
          <w:szCs w:val="24"/>
        </w:rPr>
        <w:t xml:space="preserve"> </w:t>
      </w:r>
      <w:r w:rsidRPr="0033646C">
        <w:rPr>
          <w:w w:val="105"/>
          <w:sz w:val="24"/>
          <w:szCs w:val="24"/>
        </w:rPr>
        <w:t>Transaction</w:t>
      </w:r>
      <w:r w:rsidRPr="0033646C">
        <w:rPr>
          <w:spacing w:val="22"/>
          <w:w w:val="105"/>
          <w:sz w:val="24"/>
          <w:szCs w:val="24"/>
        </w:rPr>
        <w:t xml:space="preserve"> </w:t>
      </w:r>
      <w:r w:rsidRPr="0033646C">
        <w:rPr>
          <w:w w:val="105"/>
          <w:sz w:val="24"/>
          <w:szCs w:val="24"/>
        </w:rPr>
        <w:t>Office</w:t>
      </w:r>
      <w:r w:rsidRPr="0033646C">
        <w:rPr>
          <w:spacing w:val="22"/>
          <w:w w:val="105"/>
          <w:sz w:val="24"/>
          <w:szCs w:val="24"/>
        </w:rPr>
        <w:t xml:space="preserve"> </w:t>
      </w:r>
      <w:r w:rsidRPr="0033646C">
        <w:rPr>
          <w:w w:val="105"/>
          <w:sz w:val="24"/>
          <w:szCs w:val="24"/>
        </w:rPr>
        <w:t>to</w:t>
      </w:r>
      <w:r w:rsidRPr="0033646C">
        <w:rPr>
          <w:spacing w:val="22"/>
          <w:w w:val="105"/>
          <w:sz w:val="24"/>
          <w:szCs w:val="24"/>
        </w:rPr>
        <w:t xml:space="preserve"> </w:t>
      </w:r>
      <w:r w:rsidRPr="0033646C">
        <w:rPr>
          <w:w w:val="105"/>
          <w:sz w:val="24"/>
          <w:szCs w:val="24"/>
        </w:rPr>
        <w:t>passbook</w:t>
      </w:r>
      <w:r w:rsidRPr="0033646C">
        <w:rPr>
          <w:spacing w:val="22"/>
          <w:w w:val="105"/>
          <w:sz w:val="24"/>
          <w:szCs w:val="24"/>
        </w:rPr>
        <w:t xml:space="preserve"> </w:t>
      </w:r>
      <w:r w:rsidRPr="0033646C">
        <w:rPr>
          <w:w w:val="105"/>
          <w:sz w:val="24"/>
          <w:szCs w:val="24"/>
        </w:rPr>
        <w:t>No.</w:t>
      </w:r>
      <w:r w:rsidRPr="0033646C">
        <w:rPr>
          <w:spacing w:val="23"/>
          <w:w w:val="105"/>
          <w:sz w:val="24"/>
          <w:szCs w:val="24"/>
        </w:rPr>
        <w:t xml:space="preserve"> </w:t>
      </w:r>
      <w:r w:rsidRPr="0033646C">
        <w:rPr>
          <w:w w:val="105"/>
          <w:sz w:val="24"/>
          <w:szCs w:val="24"/>
        </w:rPr>
        <w:t>NA</w:t>
      </w:r>
      <w:r w:rsidRPr="0033646C">
        <w:rPr>
          <w:spacing w:val="21"/>
          <w:w w:val="105"/>
          <w:sz w:val="24"/>
          <w:szCs w:val="24"/>
        </w:rPr>
        <w:t xml:space="preserve"> </w:t>
      </w:r>
      <w:r w:rsidRPr="0033646C">
        <w:rPr>
          <w:w w:val="105"/>
          <w:sz w:val="24"/>
          <w:szCs w:val="24"/>
        </w:rPr>
        <w:t>222040</w:t>
      </w:r>
    </w:p>
    <w:p w:rsidR="0033646C" w:rsidRPr="0033646C" w:rsidRDefault="0033646C" w:rsidP="0033646C">
      <w:pPr>
        <w:spacing w:line="244" w:lineRule="auto"/>
        <w:jc w:val="both"/>
        <w:rPr>
          <w:rFonts w:ascii="Times New Roman" w:hAnsi="Times New Roman"/>
          <w:sz w:val="24"/>
          <w:szCs w:val="24"/>
        </w:rPr>
        <w:sectPr w:rsidR="0033646C" w:rsidRPr="0033646C">
          <w:pgSz w:w="12240" w:h="15840"/>
          <w:pgMar w:top="1080" w:right="760" w:bottom="800" w:left="1420" w:header="0" w:footer="611" w:gutter="0"/>
          <w:cols w:space="720"/>
        </w:sectPr>
      </w:pPr>
    </w:p>
    <w:p w:rsidR="0033646C" w:rsidRPr="0033646C" w:rsidRDefault="0033646C" w:rsidP="0033646C">
      <w:pPr>
        <w:pStyle w:val="BodyText"/>
        <w:spacing w:before="76" w:line="244" w:lineRule="auto"/>
        <w:ind w:left="1028" w:right="386"/>
      </w:pPr>
      <w:r w:rsidRPr="0033646C">
        <w:rPr>
          <w:w w:val="105"/>
        </w:rPr>
        <w:lastRenderedPageBreak/>
        <w:t>under the name of Dang Thi Bich D with the amount of VND200,100,000 and passbook No. NA 1297720 named as Ngo Thanh V with an amount of VND102,870,600; which amounted to VND302,970,600 (VND200,100,000 plus VND102,870,600 equals VND302,970,600) without checking the identity cards of customers for discrepancies, causing damages to the Bank for the aforementioned amount.</w:t>
      </w:r>
    </w:p>
    <w:p w:rsidR="0033646C" w:rsidRPr="0033646C" w:rsidRDefault="0033646C" w:rsidP="0033646C">
      <w:pPr>
        <w:pStyle w:val="BodyText"/>
        <w:spacing w:before="4"/>
        <w:ind w:left="0"/>
        <w:jc w:val="left"/>
      </w:pPr>
    </w:p>
    <w:p w:rsidR="0033646C" w:rsidRPr="0033646C" w:rsidRDefault="0033646C" w:rsidP="0033646C">
      <w:pPr>
        <w:pStyle w:val="ListParagraph"/>
        <w:numPr>
          <w:ilvl w:val="0"/>
          <w:numId w:val="3"/>
        </w:numPr>
        <w:tabs>
          <w:tab w:val="left" w:pos="1029"/>
        </w:tabs>
        <w:spacing w:before="0" w:line="244" w:lineRule="auto"/>
        <w:ind w:right="392"/>
        <w:rPr>
          <w:sz w:val="24"/>
          <w:szCs w:val="24"/>
        </w:rPr>
      </w:pPr>
      <w:r w:rsidRPr="0033646C">
        <w:rPr>
          <w:w w:val="105"/>
          <w:sz w:val="24"/>
          <w:szCs w:val="24"/>
        </w:rPr>
        <w:t>As to Vo Thi Anh N, she had directly carried out the procedures and paid out monies from the funds of the branch of the Bank managed by Vo Thi Anh N into passbook No. NA 1297720 under the name of Ngo Thanh V with the total amount of VND471,432,700,</w:t>
      </w:r>
      <w:r w:rsidRPr="0033646C">
        <w:rPr>
          <w:spacing w:val="-11"/>
          <w:w w:val="105"/>
          <w:sz w:val="24"/>
          <w:szCs w:val="24"/>
        </w:rPr>
        <w:t xml:space="preserve"> </w:t>
      </w:r>
      <w:r w:rsidRPr="0033646C">
        <w:rPr>
          <w:w w:val="105"/>
          <w:sz w:val="24"/>
          <w:szCs w:val="24"/>
        </w:rPr>
        <w:t>including:</w:t>
      </w:r>
    </w:p>
    <w:p w:rsidR="0033646C" w:rsidRPr="0033646C" w:rsidRDefault="0033646C" w:rsidP="0033646C">
      <w:pPr>
        <w:pStyle w:val="BodyText"/>
        <w:spacing w:before="241" w:line="244" w:lineRule="auto"/>
        <w:ind w:right="393"/>
      </w:pPr>
      <w:r w:rsidRPr="0033646C">
        <w:t>On 31 July 2009, Vo Thi Anh N paid out the amount of VND23,124,400, which includes the principal of VND20,000,000 and the interest of VND3,124,400.</w:t>
      </w:r>
    </w:p>
    <w:p w:rsidR="0033646C" w:rsidRPr="0033646C" w:rsidRDefault="0033646C" w:rsidP="0033646C">
      <w:pPr>
        <w:pStyle w:val="BodyText"/>
        <w:spacing w:before="238" w:line="244" w:lineRule="auto"/>
        <w:ind w:right="390"/>
      </w:pPr>
      <w:r w:rsidRPr="0033646C">
        <w:t>On 3 November 2009, Vo Thi Anh N paid out the amount  of  VND448,308,300,  which  includes the principal of VND375,000,000 and the interest of</w:t>
      </w:r>
      <w:r w:rsidRPr="0033646C">
        <w:rPr>
          <w:spacing w:val="20"/>
        </w:rPr>
        <w:t xml:space="preserve"> </w:t>
      </w:r>
      <w:r w:rsidRPr="0033646C">
        <w:t>VND73,308,300.</w:t>
      </w:r>
    </w:p>
    <w:p w:rsidR="0033646C" w:rsidRPr="0033646C" w:rsidRDefault="0033646C" w:rsidP="0033646C">
      <w:pPr>
        <w:pStyle w:val="BodyText"/>
        <w:spacing w:before="241" w:line="244" w:lineRule="auto"/>
        <w:ind w:right="393"/>
      </w:pPr>
      <w:r w:rsidRPr="0033646C">
        <w:rPr>
          <w:w w:val="105"/>
        </w:rPr>
        <w:t>As to the payment on 3 November 2009, the Investigation Agency identified that Vo Thi Anh N had transferred the amount of VND251,000,000 into the ATM account under the name of Vo Thi T (this card was managed, used and transacted by Vo Thi Anh N many times). After that, Vo Thi Anh N withdrew the amount of VND251,000,000 from the ATM account of Vo Thi T many times for the purpose of unlawfully appropriating such amount.</w:t>
      </w:r>
    </w:p>
    <w:p w:rsidR="0033646C" w:rsidRPr="0033646C" w:rsidRDefault="0033646C" w:rsidP="0033646C">
      <w:pPr>
        <w:pStyle w:val="BodyText"/>
        <w:spacing w:line="244" w:lineRule="auto"/>
        <w:ind w:right="389"/>
      </w:pPr>
      <w:r w:rsidRPr="0033646C">
        <w:rPr>
          <w:w w:val="105"/>
        </w:rPr>
        <w:t>As to the balance remaining from the payment to the step-up interest passbook No. NA 1297720 under the name of Ngo Thanh V, since Vo Thi Anh N did not conclusively prove the identity of the recipient involved, it caused damages to the Bank in the amount of VND220,432,700. Having considered that during investigation process the defendant Vo Thi Anh N remedied such amount, the People’s Procuracy of Binh Dinh Province did not prosecute her for the</w:t>
      </w:r>
      <w:r w:rsidRPr="0033646C">
        <w:rPr>
          <w:spacing w:val="-42"/>
          <w:w w:val="105"/>
        </w:rPr>
        <w:t xml:space="preserve"> </w:t>
      </w:r>
      <w:r w:rsidRPr="0033646C">
        <w:rPr>
          <w:w w:val="105"/>
        </w:rPr>
        <w:t>crime.</w:t>
      </w:r>
    </w:p>
    <w:p w:rsidR="0033646C" w:rsidRPr="0033646C" w:rsidRDefault="0033646C" w:rsidP="0033646C">
      <w:pPr>
        <w:pStyle w:val="BodyText"/>
        <w:spacing w:before="238" w:line="244" w:lineRule="auto"/>
        <w:ind w:right="391"/>
      </w:pPr>
      <w:r w:rsidRPr="0033646C">
        <w:rPr>
          <w:w w:val="105"/>
        </w:rPr>
        <w:t>In First-instance Criminal Judgment No. 106/2013/HSST dated 14 August 2013, the People’s</w:t>
      </w:r>
      <w:r w:rsidRPr="0033646C">
        <w:rPr>
          <w:spacing w:val="-21"/>
          <w:w w:val="105"/>
        </w:rPr>
        <w:t xml:space="preserve"> </w:t>
      </w:r>
      <w:r w:rsidRPr="0033646C">
        <w:rPr>
          <w:w w:val="105"/>
        </w:rPr>
        <w:t>Court</w:t>
      </w:r>
      <w:r w:rsidRPr="0033646C">
        <w:rPr>
          <w:spacing w:val="-20"/>
          <w:w w:val="105"/>
        </w:rPr>
        <w:t xml:space="preserve"> </w:t>
      </w:r>
      <w:r w:rsidRPr="0033646C">
        <w:rPr>
          <w:w w:val="105"/>
        </w:rPr>
        <w:t>of</w:t>
      </w:r>
      <w:r w:rsidRPr="0033646C">
        <w:rPr>
          <w:spacing w:val="-18"/>
          <w:w w:val="105"/>
        </w:rPr>
        <w:t xml:space="preserve"> </w:t>
      </w:r>
      <w:r w:rsidRPr="0033646C">
        <w:rPr>
          <w:w w:val="105"/>
        </w:rPr>
        <w:t>C</w:t>
      </w:r>
      <w:r w:rsidRPr="0033646C">
        <w:rPr>
          <w:spacing w:val="-18"/>
          <w:w w:val="105"/>
        </w:rPr>
        <w:t xml:space="preserve"> </w:t>
      </w:r>
      <w:r w:rsidRPr="0033646C">
        <w:rPr>
          <w:w w:val="105"/>
        </w:rPr>
        <w:t>City,</w:t>
      </w:r>
      <w:r w:rsidRPr="0033646C">
        <w:rPr>
          <w:spacing w:val="-19"/>
          <w:w w:val="105"/>
        </w:rPr>
        <w:t xml:space="preserve"> </w:t>
      </w:r>
      <w:r w:rsidRPr="0033646C">
        <w:rPr>
          <w:w w:val="105"/>
        </w:rPr>
        <w:t>Binh</w:t>
      </w:r>
      <w:r w:rsidRPr="0033646C">
        <w:rPr>
          <w:spacing w:val="-20"/>
          <w:w w:val="105"/>
        </w:rPr>
        <w:t xml:space="preserve"> </w:t>
      </w:r>
      <w:r w:rsidRPr="0033646C">
        <w:rPr>
          <w:w w:val="105"/>
        </w:rPr>
        <w:t>Dinh</w:t>
      </w:r>
      <w:r w:rsidRPr="0033646C">
        <w:rPr>
          <w:spacing w:val="-20"/>
          <w:w w:val="105"/>
        </w:rPr>
        <w:t xml:space="preserve"> </w:t>
      </w:r>
      <w:r w:rsidRPr="0033646C">
        <w:rPr>
          <w:w w:val="105"/>
        </w:rPr>
        <w:t>Province</w:t>
      </w:r>
      <w:r w:rsidRPr="0033646C">
        <w:rPr>
          <w:spacing w:val="-20"/>
          <w:w w:val="105"/>
        </w:rPr>
        <w:t xml:space="preserve"> </w:t>
      </w:r>
      <w:r w:rsidRPr="0033646C">
        <w:rPr>
          <w:w w:val="105"/>
        </w:rPr>
        <w:t>applied</w:t>
      </w:r>
      <w:r w:rsidRPr="0033646C">
        <w:rPr>
          <w:spacing w:val="-21"/>
          <w:w w:val="105"/>
        </w:rPr>
        <w:t xml:space="preserve"> </w:t>
      </w:r>
      <w:r w:rsidRPr="0033646C">
        <w:rPr>
          <w:w w:val="105"/>
        </w:rPr>
        <w:t>Article</w:t>
      </w:r>
      <w:r w:rsidRPr="0033646C">
        <w:rPr>
          <w:spacing w:val="-20"/>
          <w:w w:val="105"/>
        </w:rPr>
        <w:t xml:space="preserve"> </w:t>
      </w:r>
      <w:r w:rsidRPr="0033646C">
        <w:rPr>
          <w:w w:val="105"/>
        </w:rPr>
        <w:t>278.2(c);</w:t>
      </w:r>
      <w:r w:rsidRPr="0033646C">
        <w:rPr>
          <w:spacing w:val="-18"/>
          <w:w w:val="105"/>
        </w:rPr>
        <w:t xml:space="preserve"> </w:t>
      </w:r>
      <w:r w:rsidRPr="0033646C">
        <w:rPr>
          <w:w w:val="105"/>
        </w:rPr>
        <w:t>Article</w:t>
      </w:r>
      <w:r w:rsidRPr="0033646C">
        <w:rPr>
          <w:spacing w:val="-20"/>
          <w:w w:val="105"/>
        </w:rPr>
        <w:t xml:space="preserve"> </w:t>
      </w:r>
      <w:r w:rsidRPr="0033646C">
        <w:rPr>
          <w:w w:val="105"/>
        </w:rPr>
        <w:t>46.1(b),</w:t>
      </w:r>
      <w:r w:rsidRPr="0033646C">
        <w:rPr>
          <w:spacing w:val="-19"/>
          <w:w w:val="105"/>
        </w:rPr>
        <w:t xml:space="preserve"> </w:t>
      </w:r>
      <w:r w:rsidRPr="0033646C">
        <w:rPr>
          <w:w w:val="105"/>
        </w:rPr>
        <w:t>Article 46.1(p), Article 46.2; Article 47 of the Criminal Code to sentence Vo Thi Anh N to 03 years of</w:t>
      </w:r>
      <w:r w:rsidRPr="0033646C">
        <w:rPr>
          <w:spacing w:val="-13"/>
          <w:w w:val="105"/>
        </w:rPr>
        <w:t xml:space="preserve"> </w:t>
      </w:r>
      <w:r w:rsidRPr="0033646C">
        <w:rPr>
          <w:w w:val="105"/>
        </w:rPr>
        <w:t>imprisonment</w:t>
      </w:r>
      <w:r w:rsidRPr="0033646C">
        <w:rPr>
          <w:spacing w:val="-11"/>
          <w:w w:val="105"/>
        </w:rPr>
        <w:t xml:space="preserve"> </w:t>
      </w:r>
      <w:r w:rsidRPr="0033646C">
        <w:rPr>
          <w:w w:val="105"/>
        </w:rPr>
        <w:t>for</w:t>
      </w:r>
      <w:r w:rsidRPr="0033646C">
        <w:rPr>
          <w:spacing w:val="-12"/>
          <w:w w:val="105"/>
        </w:rPr>
        <w:t xml:space="preserve"> </w:t>
      </w:r>
      <w:r w:rsidRPr="0033646C">
        <w:rPr>
          <w:w w:val="105"/>
        </w:rPr>
        <w:t>the</w:t>
      </w:r>
      <w:r w:rsidRPr="0033646C">
        <w:rPr>
          <w:spacing w:val="-11"/>
          <w:w w:val="105"/>
        </w:rPr>
        <w:t xml:space="preserve"> </w:t>
      </w:r>
      <w:r w:rsidRPr="0033646C">
        <w:rPr>
          <w:w w:val="105"/>
        </w:rPr>
        <w:t>crime</w:t>
      </w:r>
      <w:r w:rsidRPr="0033646C">
        <w:rPr>
          <w:spacing w:val="-11"/>
          <w:w w:val="105"/>
        </w:rPr>
        <w:t xml:space="preserve"> </w:t>
      </w:r>
      <w:r w:rsidRPr="0033646C">
        <w:rPr>
          <w:w w:val="105"/>
        </w:rPr>
        <w:t>of</w:t>
      </w:r>
      <w:r w:rsidRPr="0033646C">
        <w:rPr>
          <w:spacing w:val="-11"/>
          <w:w w:val="105"/>
        </w:rPr>
        <w:t xml:space="preserve"> </w:t>
      </w:r>
      <w:r w:rsidRPr="0033646C">
        <w:rPr>
          <w:i/>
          <w:w w:val="105"/>
        </w:rPr>
        <w:t>“Embezzlement”</w:t>
      </w:r>
      <w:r w:rsidRPr="0033646C">
        <w:rPr>
          <w:w w:val="105"/>
        </w:rPr>
        <w:t>.</w:t>
      </w:r>
    </w:p>
    <w:p w:rsidR="0033646C" w:rsidRPr="0033646C" w:rsidRDefault="0033646C" w:rsidP="0033646C">
      <w:pPr>
        <w:pStyle w:val="BodyText"/>
        <w:spacing w:before="235"/>
      </w:pPr>
      <w:r w:rsidRPr="0033646C">
        <w:rPr>
          <w:w w:val="110"/>
        </w:rPr>
        <w:t>On 27 August 2013, Vo Thi Anh N submitted an appeal requesting a suspended sentence.</w:t>
      </w:r>
    </w:p>
    <w:p w:rsidR="0033646C" w:rsidRPr="0033646C" w:rsidRDefault="0033646C" w:rsidP="0033646C">
      <w:pPr>
        <w:pStyle w:val="BodyText"/>
        <w:spacing w:before="244" w:line="244" w:lineRule="auto"/>
        <w:ind w:right="393"/>
      </w:pPr>
      <w:r w:rsidRPr="0033646C">
        <w:rPr>
          <w:w w:val="105"/>
        </w:rPr>
        <w:t xml:space="preserve">In Appellate Criminal Judgment No. 30/2014/HSPT dated 24 February 2014, the People’s Court of Binh Dinh Province applied Article 248.2(b), Article 249.2(dd) of the Criminal Procedure Code to accept the appeal requesting a suspended sentence of the defendant Vo Thi Anh N, and applied Article 278.2(c) and Article 46.1(b), Article 46.1(p), Article 46.2, Article 47 and Article 60 of the Criminal Code to sentence Vo Thi Anh N 03 years of imprisonment for the crime of </w:t>
      </w:r>
      <w:r w:rsidRPr="0033646C">
        <w:rPr>
          <w:i/>
          <w:w w:val="105"/>
        </w:rPr>
        <w:t xml:space="preserve">“Embezzlement” </w:t>
      </w:r>
      <w:r w:rsidRPr="0033646C">
        <w:rPr>
          <w:w w:val="105"/>
        </w:rPr>
        <w:t>but allowing her to serve probation of 05 years.</w:t>
      </w:r>
    </w:p>
    <w:p w:rsidR="0033646C" w:rsidRPr="0033646C" w:rsidRDefault="0033646C" w:rsidP="0033646C">
      <w:pPr>
        <w:pStyle w:val="BodyText"/>
        <w:spacing w:before="235" w:line="244" w:lineRule="auto"/>
        <w:ind w:right="386"/>
      </w:pPr>
      <w:r w:rsidRPr="0033646C">
        <w:rPr>
          <w:w w:val="110"/>
        </w:rPr>
        <w:t>In</w:t>
      </w:r>
      <w:r w:rsidRPr="0033646C">
        <w:rPr>
          <w:spacing w:val="-14"/>
          <w:w w:val="110"/>
        </w:rPr>
        <w:t xml:space="preserve"> </w:t>
      </w:r>
      <w:r w:rsidRPr="0033646C">
        <w:rPr>
          <w:w w:val="110"/>
        </w:rPr>
        <w:t>Cassation</w:t>
      </w:r>
      <w:r w:rsidRPr="0033646C">
        <w:rPr>
          <w:spacing w:val="-14"/>
          <w:w w:val="110"/>
        </w:rPr>
        <w:t xml:space="preserve"> </w:t>
      </w:r>
      <w:r w:rsidRPr="0033646C">
        <w:rPr>
          <w:w w:val="110"/>
        </w:rPr>
        <w:t>Protest</w:t>
      </w:r>
      <w:r w:rsidRPr="0033646C">
        <w:rPr>
          <w:spacing w:val="-16"/>
          <w:w w:val="110"/>
        </w:rPr>
        <w:t xml:space="preserve"> </w:t>
      </w:r>
      <w:r w:rsidRPr="0033646C">
        <w:rPr>
          <w:w w:val="110"/>
        </w:rPr>
        <w:t>No.</w:t>
      </w:r>
      <w:r w:rsidRPr="0033646C">
        <w:rPr>
          <w:spacing w:val="-14"/>
          <w:w w:val="110"/>
        </w:rPr>
        <w:t xml:space="preserve"> </w:t>
      </w:r>
      <w:r w:rsidRPr="0033646C">
        <w:rPr>
          <w:w w:val="110"/>
        </w:rPr>
        <w:t>02/2015/KN-HS</w:t>
      </w:r>
      <w:r w:rsidRPr="0033646C">
        <w:rPr>
          <w:spacing w:val="-13"/>
          <w:w w:val="110"/>
        </w:rPr>
        <w:t xml:space="preserve"> </w:t>
      </w:r>
      <w:r w:rsidRPr="0033646C">
        <w:rPr>
          <w:w w:val="110"/>
        </w:rPr>
        <w:t>dated</w:t>
      </w:r>
      <w:r w:rsidRPr="0033646C">
        <w:rPr>
          <w:spacing w:val="-15"/>
          <w:w w:val="110"/>
        </w:rPr>
        <w:t xml:space="preserve"> </w:t>
      </w:r>
      <w:r w:rsidRPr="0033646C">
        <w:rPr>
          <w:w w:val="110"/>
        </w:rPr>
        <w:t>09</w:t>
      </w:r>
      <w:r w:rsidRPr="0033646C">
        <w:rPr>
          <w:spacing w:val="-15"/>
          <w:w w:val="110"/>
        </w:rPr>
        <w:t xml:space="preserve"> </w:t>
      </w:r>
      <w:r w:rsidRPr="0033646C">
        <w:rPr>
          <w:w w:val="110"/>
        </w:rPr>
        <w:t>February</w:t>
      </w:r>
      <w:r w:rsidRPr="0033646C">
        <w:rPr>
          <w:spacing w:val="-15"/>
          <w:w w:val="110"/>
        </w:rPr>
        <w:t xml:space="preserve"> </w:t>
      </w:r>
      <w:r w:rsidRPr="0033646C">
        <w:rPr>
          <w:w w:val="110"/>
        </w:rPr>
        <w:t>2015,</w:t>
      </w:r>
      <w:r w:rsidRPr="0033646C">
        <w:rPr>
          <w:spacing w:val="-14"/>
          <w:w w:val="110"/>
        </w:rPr>
        <w:t xml:space="preserve"> </w:t>
      </w:r>
      <w:r w:rsidRPr="0033646C">
        <w:rPr>
          <w:w w:val="110"/>
        </w:rPr>
        <w:t>the</w:t>
      </w:r>
      <w:r w:rsidRPr="0033646C">
        <w:rPr>
          <w:spacing w:val="-14"/>
          <w:w w:val="110"/>
        </w:rPr>
        <w:t xml:space="preserve"> </w:t>
      </w:r>
      <w:r w:rsidRPr="0033646C">
        <w:rPr>
          <w:w w:val="110"/>
        </w:rPr>
        <w:t>Chief</w:t>
      </w:r>
      <w:r w:rsidRPr="0033646C">
        <w:rPr>
          <w:spacing w:val="-14"/>
          <w:w w:val="110"/>
        </w:rPr>
        <w:t xml:space="preserve"> </w:t>
      </w:r>
      <w:r w:rsidRPr="0033646C">
        <w:rPr>
          <w:w w:val="110"/>
        </w:rPr>
        <w:t>Justice</w:t>
      </w:r>
      <w:r w:rsidRPr="0033646C">
        <w:rPr>
          <w:spacing w:val="-14"/>
          <w:w w:val="110"/>
        </w:rPr>
        <w:t xml:space="preserve"> </w:t>
      </w:r>
      <w:r w:rsidRPr="0033646C">
        <w:rPr>
          <w:w w:val="110"/>
        </w:rPr>
        <w:t>of</w:t>
      </w:r>
      <w:r w:rsidRPr="0033646C">
        <w:rPr>
          <w:spacing w:val="-15"/>
          <w:w w:val="110"/>
        </w:rPr>
        <w:t xml:space="preserve"> </w:t>
      </w:r>
      <w:r w:rsidRPr="0033646C">
        <w:rPr>
          <w:w w:val="110"/>
        </w:rPr>
        <w:t>the Supreme People’s Court requested the Cassation Council of the Criminal Court of the Supreme</w:t>
      </w:r>
      <w:r w:rsidRPr="0033646C">
        <w:rPr>
          <w:spacing w:val="-38"/>
          <w:w w:val="110"/>
        </w:rPr>
        <w:t xml:space="preserve"> </w:t>
      </w:r>
      <w:r w:rsidRPr="0033646C">
        <w:rPr>
          <w:w w:val="110"/>
        </w:rPr>
        <w:t>People’s</w:t>
      </w:r>
      <w:r w:rsidRPr="0033646C">
        <w:rPr>
          <w:spacing w:val="-37"/>
          <w:w w:val="110"/>
        </w:rPr>
        <w:t xml:space="preserve"> </w:t>
      </w:r>
      <w:r w:rsidRPr="0033646C">
        <w:rPr>
          <w:w w:val="110"/>
        </w:rPr>
        <w:t>Court</w:t>
      </w:r>
      <w:r w:rsidRPr="0033646C">
        <w:rPr>
          <w:spacing w:val="-37"/>
          <w:w w:val="110"/>
        </w:rPr>
        <w:t xml:space="preserve"> </w:t>
      </w:r>
      <w:r w:rsidRPr="0033646C">
        <w:rPr>
          <w:w w:val="110"/>
        </w:rPr>
        <w:t>to</w:t>
      </w:r>
      <w:r w:rsidRPr="0033646C">
        <w:rPr>
          <w:spacing w:val="-37"/>
          <w:w w:val="110"/>
        </w:rPr>
        <w:t xml:space="preserve"> </w:t>
      </w:r>
      <w:r w:rsidRPr="0033646C">
        <w:rPr>
          <w:w w:val="110"/>
        </w:rPr>
        <w:t>set</w:t>
      </w:r>
      <w:r w:rsidRPr="0033646C">
        <w:rPr>
          <w:spacing w:val="-38"/>
          <w:w w:val="110"/>
        </w:rPr>
        <w:t xml:space="preserve"> </w:t>
      </w:r>
      <w:r w:rsidRPr="0033646C">
        <w:rPr>
          <w:w w:val="110"/>
        </w:rPr>
        <w:t>aside</w:t>
      </w:r>
      <w:r w:rsidRPr="0033646C">
        <w:rPr>
          <w:spacing w:val="-34"/>
          <w:w w:val="110"/>
        </w:rPr>
        <w:t xml:space="preserve"> </w:t>
      </w:r>
      <w:r w:rsidRPr="0033646C">
        <w:rPr>
          <w:w w:val="110"/>
        </w:rPr>
        <w:t>Appellate</w:t>
      </w:r>
      <w:r w:rsidRPr="0033646C">
        <w:rPr>
          <w:spacing w:val="-37"/>
          <w:w w:val="110"/>
        </w:rPr>
        <w:t xml:space="preserve"> </w:t>
      </w:r>
      <w:r w:rsidRPr="0033646C">
        <w:rPr>
          <w:w w:val="110"/>
        </w:rPr>
        <w:t>Criminal</w:t>
      </w:r>
      <w:r w:rsidRPr="0033646C">
        <w:rPr>
          <w:spacing w:val="-37"/>
          <w:w w:val="110"/>
        </w:rPr>
        <w:t xml:space="preserve"> </w:t>
      </w:r>
      <w:r w:rsidRPr="0033646C">
        <w:rPr>
          <w:w w:val="110"/>
        </w:rPr>
        <w:t>Judgment</w:t>
      </w:r>
      <w:r w:rsidRPr="0033646C">
        <w:rPr>
          <w:spacing w:val="-37"/>
          <w:w w:val="110"/>
        </w:rPr>
        <w:t xml:space="preserve"> </w:t>
      </w:r>
      <w:r w:rsidRPr="0033646C">
        <w:rPr>
          <w:w w:val="110"/>
        </w:rPr>
        <w:t>No.</w:t>
      </w:r>
      <w:r w:rsidRPr="0033646C">
        <w:rPr>
          <w:spacing w:val="-37"/>
          <w:w w:val="110"/>
        </w:rPr>
        <w:t xml:space="preserve"> </w:t>
      </w:r>
      <w:r w:rsidRPr="0033646C">
        <w:rPr>
          <w:w w:val="110"/>
        </w:rPr>
        <w:t>30/2014/HSPT</w:t>
      </w:r>
      <w:r w:rsidRPr="0033646C">
        <w:rPr>
          <w:spacing w:val="-37"/>
          <w:w w:val="110"/>
        </w:rPr>
        <w:t xml:space="preserve"> </w:t>
      </w:r>
      <w:r w:rsidRPr="0033646C">
        <w:rPr>
          <w:w w:val="110"/>
        </w:rPr>
        <w:t>dated</w:t>
      </w:r>
    </w:p>
    <w:p w:rsidR="0033646C" w:rsidRPr="0033646C" w:rsidRDefault="0033646C" w:rsidP="0033646C">
      <w:pPr>
        <w:spacing w:line="244" w:lineRule="auto"/>
        <w:rPr>
          <w:rFonts w:ascii="Times New Roman" w:hAnsi="Times New Roman"/>
          <w:sz w:val="24"/>
          <w:szCs w:val="24"/>
        </w:rPr>
        <w:sectPr w:rsidR="0033646C" w:rsidRPr="0033646C">
          <w:pgSz w:w="12240" w:h="15840"/>
          <w:pgMar w:top="1080" w:right="760" w:bottom="800" w:left="1420" w:header="0" w:footer="611" w:gutter="0"/>
          <w:cols w:space="720"/>
        </w:sectPr>
      </w:pPr>
    </w:p>
    <w:p w:rsidR="0033646C" w:rsidRPr="0033646C" w:rsidRDefault="0033646C" w:rsidP="0033646C">
      <w:pPr>
        <w:pStyle w:val="BodyText"/>
        <w:spacing w:before="76" w:line="244" w:lineRule="auto"/>
        <w:ind w:right="390"/>
      </w:pPr>
      <w:r w:rsidRPr="0033646C">
        <w:rPr>
          <w:w w:val="105"/>
        </w:rPr>
        <w:lastRenderedPageBreak/>
        <w:t>24 February 2014 of the People’s Court of Binh Dinh Province and First-instance Criminal Judgment No. 106/2013/HSST dated 14 August 2013 of the People’s Court of C City, Binh Dinh Province as to Vo Thi Anh N in order to reinvestigate in accordance with the law.</w:t>
      </w:r>
    </w:p>
    <w:p w:rsidR="0033646C" w:rsidRPr="0033646C" w:rsidRDefault="0033646C" w:rsidP="0033646C">
      <w:pPr>
        <w:pStyle w:val="BodyText"/>
        <w:spacing w:line="244" w:lineRule="auto"/>
        <w:ind w:right="416"/>
      </w:pPr>
      <w:r w:rsidRPr="0033646C">
        <w:rPr>
          <w:w w:val="110"/>
        </w:rPr>
        <w:t>At</w:t>
      </w:r>
      <w:r w:rsidRPr="0033646C">
        <w:rPr>
          <w:spacing w:val="-28"/>
          <w:w w:val="110"/>
        </w:rPr>
        <w:t xml:space="preserve"> </w:t>
      </w:r>
      <w:r w:rsidRPr="0033646C">
        <w:rPr>
          <w:w w:val="110"/>
        </w:rPr>
        <w:t>the</w:t>
      </w:r>
      <w:r w:rsidRPr="0033646C">
        <w:rPr>
          <w:spacing w:val="-28"/>
          <w:w w:val="110"/>
        </w:rPr>
        <w:t xml:space="preserve"> </w:t>
      </w:r>
      <w:r w:rsidRPr="0033646C">
        <w:rPr>
          <w:w w:val="110"/>
        </w:rPr>
        <w:t>cassation</w:t>
      </w:r>
      <w:r w:rsidRPr="0033646C">
        <w:rPr>
          <w:spacing w:val="-28"/>
          <w:w w:val="110"/>
        </w:rPr>
        <w:t xml:space="preserve"> </w:t>
      </w:r>
      <w:r w:rsidRPr="0033646C">
        <w:rPr>
          <w:w w:val="110"/>
        </w:rPr>
        <w:t>hearing,</w:t>
      </w:r>
      <w:r w:rsidRPr="0033646C">
        <w:rPr>
          <w:spacing w:val="-25"/>
          <w:w w:val="110"/>
        </w:rPr>
        <w:t xml:space="preserve"> </w:t>
      </w:r>
      <w:r w:rsidRPr="0033646C">
        <w:rPr>
          <w:w w:val="110"/>
        </w:rPr>
        <w:t>the</w:t>
      </w:r>
      <w:r w:rsidRPr="0033646C">
        <w:rPr>
          <w:spacing w:val="-28"/>
          <w:w w:val="110"/>
        </w:rPr>
        <w:t xml:space="preserve"> </w:t>
      </w:r>
      <w:r w:rsidRPr="0033646C">
        <w:rPr>
          <w:w w:val="110"/>
        </w:rPr>
        <w:t>representative</w:t>
      </w:r>
      <w:r w:rsidRPr="0033646C">
        <w:rPr>
          <w:spacing w:val="-27"/>
          <w:w w:val="110"/>
        </w:rPr>
        <w:t xml:space="preserve"> </w:t>
      </w:r>
      <w:r w:rsidRPr="0033646C">
        <w:rPr>
          <w:w w:val="110"/>
        </w:rPr>
        <w:t>of</w:t>
      </w:r>
      <w:r w:rsidRPr="0033646C">
        <w:rPr>
          <w:spacing w:val="-30"/>
          <w:w w:val="110"/>
        </w:rPr>
        <w:t xml:space="preserve"> </w:t>
      </w:r>
      <w:r w:rsidRPr="0033646C">
        <w:rPr>
          <w:w w:val="110"/>
        </w:rPr>
        <w:t>the</w:t>
      </w:r>
      <w:r w:rsidRPr="0033646C">
        <w:rPr>
          <w:spacing w:val="-28"/>
          <w:w w:val="110"/>
        </w:rPr>
        <w:t xml:space="preserve"> </w:t>
      </w:r>
      <w:r w:rsidRPr="0033646C">
        <w:rPr>
          <w:w w:val="110"/>
        </w:rPr>
        <w:t>Supreme</w:t>
      </w:r>
      <w:r w:rsidRPr="0033646C">
        <w:rPr>
          <w:spacing w:val="-28"/>
          <w:w w:val="110"/>
        </w:rPr>
        <w:t xml:space="preserve"> </w:t>
      </w:r>
      <w:r w:rsidRPr="0033646C">
        <w:rPr>
          <w:w w:val="110"/>
        </w:rPr>
        <w:t>People’s</w:t>
      </w:r>
      <w:r w:rsidRPr="0033646C">
        <w:rPr>
          <w:spacing w:val="-27"/>
          <w:w w:val="110"/>
        </w:rPr>
        <w:t xml:space="preserve"> </w:t>
      </w:r>
      <w:r w:rsidRPr="0033646C">
        <w:rPr>
          <w:w w:val="110"/>
        </w:rPr>
        <w:t>Procuracy</w:t>
      </w:r>
      <w:r w:rsidRPr="0033646C">
        <w:rPr>
          <w:spacing w:val="-28"/>
          <w:w w:val="110"/>
        </w:rPr>
        <w:t xml:space="preserve"> </w:t>
      </w:r>
      <w:r w:rsidRPr="0033646C">
        <w:rPr>
          <w:w w:val="110"/>
        </w:rPr>
        <w:t>agreed</w:t>
      </w:r>
      <w:r w:rsidRPr="0033646C">
        <w:rPr>
          <w:spacing w:val="-27"/>
          <w:w w:val="110"/>
        </w:rPr>
        <w:t xml:space="preserve"> </w:t>
      </w:r>
      <w:r w:rsidRPr="0033646C">
        <w:rPr>
          <w:w w:val="110"/>
        </w:rPr>
        <w:t>with the</w:t>
      </w:r>
      <w:r w:rsidRPr="0033646C">
        <w:rPr>
          <w:spacing w:val="-20"/>
          <w:w w:val="110"/>
        </w:rPr>
        <w:t xml:space="preserve"> </w:t>
      </w:r>
      <w:r w:rsidRPr="0033646C">
        <w:rPr>
          <w:w w:val="110"/>
        </w:rPr>
        <w:t>Cassation</w:t>
      </w:r>
      <w:r w:rsidRPr="0033646C">
        <w:rPr>
          <w:spacing w:val="-20"/>
          <w:w w:val="110"/>
        </w:rPr>
        <w:t xml:space="preserve"> </w:t>
      </w:r>
      <w:r w:rsidRPr="0033646C">
        <w:rPr>
          <w:w w:val="110"/>
        </w:rPr>
        <w:t>Protest</w:t>
      </w:r>
      <w:r w:rsidRPr="0033646C">
        <w:rPr>
          <w:spacing w:val="-18"/>
          <w:w w:val="110"/>
        </w:rPr>
        <w:t xml:space="preserve"> </w:t>
      </w:r>
      <w:r w:rsidRPr="0033646C">
        <w:rPr>
          <w:w w:val="110"/>
        </w:rPr>
        <w:t>of</w:t>
      </w:r>
      <w:r w:rsidRPr="0033646C">
        <w:rPr>
          <w:spacing w:val="-23"/>
          <w:w w:val="110"/>
        </w:rPr>
        <w:t xml:space="preserve"> </w:t>
      </w:r>
      <w:r w:rsidRPr="0033646C">
        <w:rPr>
          <w:w w:val="110"/>
        </w:rPr>
        <w:t>the</w:t>
      </w:r>
      <w:r w:rsidRPr="0033646C">
        <w:rPr>
          <w:spacing w:val="-19"/>
          <w:w w:val="110"/>
        </w:rPr>
        <w:t xml:space="preserve"> </w:t>
      </w:r>
      <w:r w:rsidRPr="0033646C">
        <w:rPr>
          <w:w w:val="110"/>
        </w:rPr>
        <w:t>Chief</w:t>
      </w:r>
      <w:r w:rsidRPr="0033646C">
        <w:rPr>
          <w:spacing w:val="-20"/>
          <w:w w:val="110"/>
        </w:rPr>
        <w:t xml:space="preserve"> </w:t>
      </w:r>
      <w:r w:rsidRPr="0033646C">
        <w:rPr>
          <w:w w:val="110"/>
        </w:rPr>
        <w:t>Justice</w:t>
      </w:r>
      <w:r w:rsidRPr="0033646C">
        <w:rPr>
          <w:spacing w:val="-19"/>
          <w:w w:val="110"/>
        </w:rPr>
        <w:t xml:space="preserve"> </w:t>
      </w:r>
      <w:r w:rsidRPr="0033646C">
        <w:rPr>
          <w:w w:val="110"/>
        </w:rPr>
        <w:t>of</w:t>
      </w:r>
      <w:r w:rsidRPr="0033646C">
        <w:rPr>
          <w:spacing w:val="-20"/>
          <w:w w:val="110"/>
        </w:rPr>
        <w:t xml:space="preserve"> </w:t>
      </w:r>
      <w:r w:rsidRPr="0033646C">
        <w:rPr>
          <w:w w:val="110"/>
        </w:rPr>
        <w:t>the</w:t>
      </w:r>
      <w:r w:rsidRPr="0033646C">
        <w:rPr>
          <w:spacing w:val="-20"/>
          <w:w w:val="110"/>
        </w:rPr>
        <w:t xml:space="preserve"> </w:t>
      </w:r>
      <w:r w:rsidRPr="0033646C">
        <w:rPr>
          <w:w w:val="110"/>
        </w:rPr>
        <w:t>Supreme</w:t>
      </w:r>
      <w:r w:rsidRPr="0033646C">
        <w:rPr>
          <w:spacing w:val="-19"/>
          <w:w w:val="110"/>
        </w:rPr>
        <w:t xml:space="preserve"> </w:t>
      </w:r>
      <w:r w:rsidRPr="0033646C">
        <w:rPr>
          <w:w w:val="110"/>
        </w:rPr>
        <w:t>People’s</w:t>
      </w:r>
      <w:r w:rsidRPr="0033646C">
        <w:rPr>
          <w:spacing w:val="-20"/>
          <w:w w:val="110"/>
        </w:rPr>
        <w:t xml:space="preserve"> </w:t>
      </w:r>
      <w:r w:rsidRPr="0033646C">
        <w:rPr>
          <w:w w:val="110"/>
        </w:rPr>
        <w:t>Court.</w:t>
      </w:r>
    </w:p>
    <w:p w:rsidR="0033646C" w:rsidRPr="0033646C" w:rsidRDefault="0033646C" w:rsidP="0033646C">
      <w:pPr>
        <w:pStyle w:val="Heading2"/>
        <w:spacing w:before="235"/>
        <w:ind w:left="932" w:right="1015"/>
        <w:jc w:val="center"/>
        <w:rPr>
          <w:rFonts w:ascii="Times New Roman" w:hAnsi="Times New Roman" w:cs="Times New Roman"/>
        </w:rPr>
      </w:pPr>
      <w:r w:rsidRPr="0033646C">
        <w:rPr>
          <w:rFonts w:ascii="Times New Roman" w:hAnsi="Times New Roman" w:cs="Times New Roman"/>
        </w:rPr>
        <w:t>FINDINGS OF THE COURT</w:t>
      </w:r>
    </w:p>
    <w:p w:rsidR="0033646C" w:rsidRPr="0033646C" w:rsidRDefault="0033646C" w:rsidP="0033646C">
      <w:pPr>
        <w:pStyle w:val="ListParagraph"/>
        <w:numPr>
          <w:ilvl w:val="0"/>
          <w:numId w:val="2"/>
        </w:numPr>
        <w:tabs>
          <w:tab w:val="left" w:pos="673"/>
        </w:tabs>
        <w:spacing w:before="243" w:line="244" w:lineRule="auto"/>
        <w:ind w:right="390" w:firstLine="0"/>
        <w:jc w:val="both"/>
        <w:rPr>
          <w:sz w:val="24"/>
          <w:szCs w:val="24"/>
        </w:rPr>
      </w:pPr>
      <w:r w:rsidRPr="0033646C">
        <w:rPr>
          <w:w w:val="105"/>
          <w:sz w:val="24"/>
          <w:szCs w:val="24"/>
        </w:rPr>
        <w:t>Vo Thi Anh N had no task given by the managers of the Bank for Agriculture and Rural Development in C City to make payment of savings deposit money however she abused gaps in the management of the Bank many times to directly carried out procedures to withdraw and pay out savings deposit monies from the funds of the Bank’s branch that Vo Thi Anh N managed into the passbook No. NA 1297720 under the name of Ngo Thanh V with the total amount of VND471,432,700. During the investigation process, the Investigation Agency determined that there was no customer named Ngo Thanh V and Vo Thi</w:t>
      </w:r>
      <w:r w:rsidRPr="0033646C">
        <w:rPr>
          <w:spacing w:val="-10"/>
          <w:w w:val="105"/>
          <w:sz w:val="24"/>
          <w:szCs w:val="24"/>
        </w:rPr>
        <w:t xml:space="preserve"> </w:t>
      </w:r>
      <w:r w:rsidRPr="0033646C">
        <w:rPr>
          <w:w w:val="105"/>
          <w:sz w:val="24"/>
          <w:szCs w:val="24"/>
        </w:rPr>
        <w:t>Anh</w:t>
      </w:r>
      <w:r w:rsidRPr="0033646C">
        <w:rPr>
          <w:spacing w:val="-9"/>
          <w:w w:val="105"/>
          <w:sz w:val="24"/>
          <w:szCs w:val="24"/>
        </w:rPr>
        <w:t xml:space="preserve"> </w:t>
      </w:r>
      <w:r w:rsidRPr="0033646C">
        <w:rPr>
          <w:w w:val="105"/>
          <w:sz w:val="24"/>
          <w:szCs w:val="24"/>
        </w:rPr>
        <w:t>N</w:t>
      </w:r>
      <w:r w:rsidRPr="0033646C">
        <w:rPr>
          <w:spacing w:val="-9"/>
          <w:w w:val="105"/>
          <w:sz w:val="24"/>
          <w:szCs w:val="24"/>
        </w:rPr>
        <w:t xml:space="preserve"> </w:t>
      </w:r>
      <w:r w:rsidRPr="0033646C">
        <w:rPr>
          <w:w w:val="105"/>
          <w:sz w:val="24"/>
          <w:szCs w:val="24"/>
        </w:rPr>
        <w:t>herself</w:t>
      </w:r>
      <w:r w:rsidRPr="0033646C">
        <w:rPr>
          <w:spacing w:val="-8"/>
          <w:w w:val="105"/>
          <w:sz w:val="24"/>
          <w:szCs w:val="24"/>
        </w:rPr>
        <w:t xml:space="preserve"> </w:t>
      </w:r>
      <w:r w:rsidRPr="0033646C">
        <w:rPr>
          <w:w w:val="105"/>
          <w:sz w:val="24"/>
          <w:szCs w:val="24"/>
        </w:rPr>
        <w:t>did</w:t>
      </w:r>
      <w:r w:rsidRPr="0033646C">
        <w:rPr>
          <w:spacing w:val="-9"/>
          <w:w w:val="105"/>
          <w:sz w:val="24"/>
          <w:szCs w:val="24"/>
        </w:rPr>
        <w:t xml:space="preserve"> </w:t>
      </w:r>
      <w:r w:rsidRPr="0033646C">
        <w:rPr>
          <w:w w:val="105"/>
          <w:sz w:val="24"/>
          <w:szCs w:val="24"/>
        </w:rPr>
        <w:t>not</w:t>
      </w:r>
      <w:r w:rsidRPr="0033646C">
        <w:rPr>
          <w:spacing w:val="-9"/>
          <w:w w:val="105"/>
          <w:sz w:val="24"/>
          <w:szCs w:val="24"/>
        </w:rPr>
        <w:t xml:space="preserve"> </w:t>
      </w:r>
      <w:r w:rsidRPr="0033646C">
        <w:rPr>
          <w:w w:val="105"/>
          <w:sz w:val="24"/>
          <w:szCs w:val="24"/>
        </w:rPr>
        <w:t>prove</w:t>
      </w:r>
      <w:r w:rsidRPr="0033646C">
        <w:rPr>
          <w:spacing w:val="-9"/>
          <w:w w:val="105"/>
          <w:sz w:val="24"/>
          <w:szCs w:val="24"/>
        </w:rPr>
        <w:t xml:space="preserve"> </w:t>
      </w:r>
      <w:r w:rsidRPr="0033646C">
        <w:rPr>
          <w:w w:val="105"/>
          <w:sz w:val="24"/>
          <w:szCs w:val="24"/>
        </w:rPr>
        <w:t>conclusively</w:t>
      </w:r>
      <w:r w:rsidRPr="0033646C">
        <w:rPr>
          <w:spacing w:val="-8"/>
          <w:w w:val="105"/>
          <w:sz w:val="24"/>
          <w:szCs w:val="24"/>
        </w:rPr>
        <w:t xml:space="preserve"> </w:t>
      </w:r>
      <w:r w:rsidRPr="0033646C">
        <w:rPr>
          <w:w w:val="105"/>
          <w:sz w:val="24"/>
          <w:szCs w:val="24"/>
        </w:rPr>
        <w:t>who</w:t>
      </w:r>
      <w:r w:rsidRPr="0033646C">
        <w:rPr>
          <w:spacing w:val="-9"/>
          <w:w w:val="105"/>
          <w:sz w:val="24"/>
          <w:szCs w:val="24"/>
        </w:rPr>
        <w:t xml:space="preserve"> </w:t>
      </w:r>
      <w:r w:rsidRPr="0033646C">
        <w:rPr>
          <w:w w:val="105"/>
          <w:sz w:val="24"/>
          <w:szCs w:val="24"/>
        </w:rPr>
        <w:t>received</w:t>
      </w:r>
      <w:r w:rsidRPr="0033646C">
        <w:rPr>
          <w:spacing w:val="-9"/>
          <w:w w:val="105"/>
          <w:sz w:val="24"/>
          <w:szCs w:val="24"/>
        </w:rPr>
        <w:t xml:space="preserve"> </w:t>
      </w:r>
      <w:r w:rsidRPr="0033646C">
        <w:rPr>
          <w:w w:val="105"/>
          <w:sz w:val="24"/>
          <w:szCs w:val="24"/>
        </w:rPr>
        <w:t>the</w:t>
      </w:r>
      <w:r w:rsidRPr="0033646C">
        <w:rPr>
          <w:spacing w:val="-9"/>
          <w:w w:val="105"/>
          <w:sz w:val="24"/>
          <w:szCs w:val="24"/>
        </w:rPr>
        <w:t xml:space="preserve"> </w:t>
      </w:r>
      <w:r w:rsidRPr="0033646C">
        <w:rPr>
          <w:w w:val="105"/>
          <w:sz w:val="24"/>
          <w:szCs w:val="24"/>
        </w:rPr>
        <w:t>amount.</w:t>
      </w:r>
    </w:p>
    <w:p w:rsidR="0033646C" w:rsidRPr="0033646C" w:rsidRDefault="0033646C" w:rsidP="0033646C">
      <w:pPr>
        <w:pStyle w:val="ListParagraph"/>
        <w:numPr>
          <w:ilvl w:val="0"/>
          <w:numId w:val="2"/>
        </w:numPr>
        <w:tabs>
          <w:tab w:val="left" w:pos="666"/>
        </w:tabs>
        <w:spacing w:line="242" w:lineRule="auto"/>
        <w:ind w:right="389" w:firstLine="0"/>
        <w:jc w:val="both"/>
        <w:rPr>
          <w:sz w:val="24"/>
          <w:szCs w:val="24"/>
        </w:rPr>
      </w:pPr>
      <w:r w:rsidRPr="0033646C">
        <w:rPr>
          <w:w w:val="105"/>
          <w:sz w:val="24"/>
          <w:szCs w:val="24"/>
        </w:rPr>
        <w:t xml:space="preserve">After carried out procedures to pay to customer Ngo Thanh V, Vo Thi Anh N transferred VND251,000,000 held in the Bank's funds that Vo Thi Anh N managed into the ATM account under the name of Vo Thi T, which was directly opened, managed and used by Vo Thi Anh N; then withdrew such amount many times for the purpose of unlawfully appropriating the monies of the Bank for Agriculture and Rural Development in C City. The first-instance court and the appellate court sentenced Vo Thi Anh N for the crime of </w:t>
      </w:r>
      <w:r w:rsidRPr="0033646C">
        <w:rPr>
          <w:i/>
          <w:w w:val="105"/>
          <w:sz w:val="24"/>
          <w:szCs w:val="24"/>
        </w:rPr>
        <w:t xml:space="preserve">“Embezzlement” </w:t>
      </w:r>
      <w:r w:rsidRPr="0033646C">
        <w:rPr>
          <w:w w:val="105"/>
          <w:sz w:val="24"/>
          <w:szCs w:val="24"/>
        </w:rPr>
        <w:t>as to the amount of VND251,000,000, which had basis and were correct under the law. However, due to the fact that Vo Thi Anh N unlawfully appropriated from  the</w:t>
      </w:r>
      <w:r w:rsidRPr="0033646C">
        <w:rPr>
          <w:spacing w:val="-8"/>
          <w:w w:val="105"/>
          <w:sz w:val="24"/>
          <w:szCs w:val="24"/>
        </w:rPr>
        <w:t xml:space="preserve"> </w:t>
      </w:r>
      <w:r w:rsidRPr="0033646C">
        <w:rPr>
          <w:w w:val="105"/>
          <w:sz w:val="24"/>
          <w:szCs w:val="24"/>
        </w:rPr>
        <w:t>Bank</w:t>
      </w:r>
      <w:r w:rsidRPr="0033646C">
        <w:rPr>
          <w:spacing w:val="-10"/>
          <w:w w:val="105"/>
          <w:sz w:val="24"/>
          <w:szCs w:val="24"/>
        </w:rPr>
        <w:t xml:space="preserve"> </w:t>
      </w:r>
      <w:r w:rsidRPr="0033646C">
        <w:rPr>
          <w:w w:val="105"/>
          <w:sz w:val="24"/>
          <w:szCs w:val="24"/>
        </w:rPr>
        <w:t>the</w:t>
      </w:r>
      <w:r w:rsidRPr="0033646C">
        <w:rPr>
          <w:spacing w:val="-8"/>
          <w:w w:val="105"/>
          <w:sz w:val="24"/>
          <w:szCs w:val="24"/>
        </w:rPr>
        <w:t xml:space="preserve"> </w:t>
      </w:r>
      <w:r w:rsidRPr="0033646C">
        <w:rPr>
          <w:w w:val="105"/>
          <w:sz w:val="24"/>
          <w:szCs w:val="24"/>
        </w:rPr>
        <w:t>amount</w:t>
      </w:r>
      <w:r w:rsidRPr="0033646C">
        <w:rPr>
          <w:spacing w:val="-8"/>
          <w:w w:val="105"/>
          <w:sz w:val="24"/>
          <w:szCs w:val="24"/>
        </w:rPr>
        <w:t xml:space="preserve"> </w:t>
      </w:r>
      <w:r w:rsidRPr="0033646C">
        <w:rPr>
          <w:w w:val="105"/>
          <w:sz w:val="24"/>
          <w:szCs w:val="24"/>
        </w:rPr>
        <w:t>of</w:t>
      </w:r>
      <w:r w:rsidRPr="0033646C">
        <w:rPr>
          <w:spacing w:val="-9"/>
          <w:w w:val="105"/>
          <w:sz w:val="24"/>
          <w:szCs w:val="24"/>
        </w:rPr>
        <w:t xml:space="preserve"> </w:t>
      </w:r>
      <w:r w:rsidRPr="0033646C">
        <w:rPr>
          <w:w w:val="105"/>
          <w:sz w:val="24"/>
          <w:szCs w:val="24"/>
        </w:rPr>
        <w:t>VND251,000,000,</w:t>
      </w:r>
      <w:r w:rsidRPr="0033646C">
        <w:rPr>
          <w:spacing w:val="-8"/>
          <w:w w:val="105"/>
          <w:sz w:val="24"/>
          <w:szCs w:val="24"/>
        </w:rPr>
        <w:t xml:space="preserve"> </w:t>
      </w:r>
      <w:r w:rsidRPr="0033646C">
        <w:rPr>
          <w:w w:val="105"/>
          <w:sz w:val="24"/>
          <w:szCs w:val="24"/>
        </w:rPr>
        <w:t>Vo</w:t>
      </w:r>
      <w:r w:rsidRPr="0033646C">
        <w:rPr>
          <w:spacing w:val="-9"/>
          <w:w w:val="105"/>
          <w:sz w:val="24"/>
          <w:szCs w:val="24"/>
        </w:rPr>
        <w:t xml:space="preserve"> </w:t>
      </w:r>
      <w:r w:rsidRPr="0033646C">
        <w:rPr>
          <w:w w:val="105"/>
          <w:sz w:val="24"/>
          <w:szCs w:val="24"/>
        </w:rPr>
        <w:t>Thi</w:t>
      </w:r>
      <w:r w:rsidRPr="0033646C">
        <w:rPr>
          <w:spacing w:val="-8"/>
          <w:w w:val="105"/>
          <w:sz w:val="24"/>
          <w:szCs w:val="24"/>
        </w:rPr>
        <w:t xml:space="preserve"> </w:t>
      </w:r>
      <w:r w:rsidRPr="0033646C">
        <w:rPr>
          <w:w w:val="105"/>
          <w:sz w:val="24"/>
          <w:szCs w:val="24"/>
        </w:rPr>
        <w:t>Anh</w:t>
      </w:r>
      <w:r w:rsidRPr="0033646C">
        <w:rPr>
          <w:spacing w:val="-9"/>
          <w:w w:val="105"/>
          <w:sz w:val="24"/>
          <w:szCs w:val="24"/>
        </w:rPr>
        <w:t xml:space="preserve"> </w:t>
      </w:r>
      <w:r w:rsidRPr="0033646C">
        <w:rPr>
          <w:w w:val="105"/>
          <w:sz w:val="24"/>
          <w:szCs w:val="24"/>
        </w:rPr>
        <w:t>N’s</w:t>
      </w:r>
      <w:r w:rsidRPr="0033646C">
        <w:rPr>
          <w:spacing w:val="-9"/>
          <w:w w:val="105"/>
          <w:sz w:val="24"/>
          <w:szCs w:val="24"/>
        </w:rPr>
        <w:t xml:space="preserve"> </w:t>
      </w:r>
      <w:r w:rsidRPr="0033646C">
        <w:rPr>
          <w:w w:val="105"/>
          <w:sz w:val="24"/>
          <w:szCs w:val="24"/>
        </w:rPr>
        <w:t>crime</w:t>
      </w:r>
      <w:r w:rsidRPr="0033646C">
        <w:rPr>
          <w:spacing w:val="-8"/>
          <w:w w:val="105"/>
          <w:sz w:val="24"/>
          <w:szCs w:val="24"/>
        </w:rPr>
        <w:t xml:space="preserve"> </w:t>
      </w:r>
      <w:r w:rsidRPr="0033646C">
        <w:rPr>
          <w:w w:val="105"/>
          <w:sz w:val="24"/>
          <w:szCs w:val="24"/>
        </w:rPr>
        <w:t>falls</w:t>
      </w:r>
      <w:r w:rsidRPr="0033646C">
        <w:rPr>
          <w:spacing w:val="-9"/>
          <w:w w:val="105"/>
          <w:sz w:val="24"/>
          <w:szCs w:val="24"/>
        </w:rPr>
        <w:t xml:space="preserve"> </w:t>
      </w:r>
      <w:r w:rsidRPr="0033646C">
        <w:rPr>
          <w:w w:val="105"/>
          <w:sz w:val="24"/>
          <w:szCs w:val="24"/>
        </w:rPr>
        <w:t>under</w:t>
      </w:r>
      <w:r w:rsidRPr="0033646C">
        <w:rPr>
          <w:spacing w:val="-9"/>
          <w:w w:val="105"/>
          <w:sz w:val="24"/>
          <w:szCs w:val="24"/>
        </w:rPr>
        <w:t xml:space="preserve"> </w:t>
      </w:r>
      <w:r w:rsidRPr="0033646C">
        <w:rPr>
          <w:w w:val="105"/>
          <w:sz w:val="24"/>
          <w:szCs w:val="24"/>
        </w:rPr>
        <w:t>Article</w:t>
      </w:r>
      <w:r w:rsidRPr="0033646C">
        <w:rPr>
          <w:spacing w:val="-9"/>
          <w:w w:val="105"/>
          <w:sz w:val="24"/>
          <w:szCs w:val="24"/>
        </w:rPr>
        <w:t xml:space="preserve"> </w:t>
      </w:r>
      <w:r w:rsidRPr="0033646C">
        <w:rPr>
          <w:w w:val="105"/>
          <w:sz w:val="24"/>
          <w:szCs w:val="24"/>
        </w:rPr>
        <w:t xml:space="preserve">278.3(a) of the Criminal Code with respect to </w:t>
      </w:r>
      <w:r w:rsidRPr="0033646C">
        <w:rPr>
          <w:i/>
          <w:w w:val="105"/>
          <w:sz w:val="24"/>
          <w:szCs w:val="24"/>
        </w:rPr>
        <w:t xml:space="preserve">“Unlawfully appropriating property with value in the range of VND200,000,000 to VND500,000,000”, </w:t>
      </w:r>
      <w:r w:rsidRPr="0033646C">
        <w:rPr>
          <w:w w:val="105"/>
          <w:sz w:val="24"/>
          <w:szCs w:val="24"/>
        </w:rPr>
        <w:t>which has a sentencing framework of between</w:t>
      </w:r>
      <w:r w:rsidRPr="0033646C">
        <w:rPr>
          <w:spacing w:val="28"/>
          <w:w w:val="105"/>
          <w:sz w:val="24"/>
          <w:szCs w:val="24"/>
        </w:rPr>
        <w:t xml:space="preserve"> </w:t>
      </w:r>
      <w:r w:rsidRPr="0033646C">
        <w:rPr>
          <w:w w:val="105"/>
          <w:sz w:val="24"/>
          <w:szCs w:val="24"/>
        </w:rPr>
        <w:t>15</w:t>
      </w:r>
      <w:r w:rsidRPr="0033646C">
        <w:rPr>
          <w:spacing w:val="27"/>
          <w:w w:val="105"/>
          <w:sz w:val="24"/>
          <w:szCs w:val="24"/>
        </w:rPr>
        <w:t xml:space="preserve"> </w:t>
      </w:r>
      <w:r w:rsidRPr="0033646C">
        <w:rPr>
          <w:w w:val="105"/>
          <w:sz w:val="24"/>
          <w:szCs w:val="24"/>
        </w:rPr>
        <w:t>to</w:t>
      </w:r>
      <w:r w:rsidRPr="0033646C">
        <w:rPr>
          <w:spacing w:val="29"/>
          <w:w w:val="105"/>
          <w:sz w:val="24"/>
          <w:szCs w:val="24"/>
        </w:rPr>
        <w:t xml:space="preserve"> </w:t>
      </w:r>
      <w:r w:rsidRPr="0033646C">
        <w:rPr>
          <w:w w:val="105"/>
          <w:sz w:val="24"/>
          <w:szCs w:val="24"/>
        </w:rPr>
        <w:t>20</w:t>
      </w:r>
      <w:r w:rsidRPr="0033646C">
        <w:rPr>
          <w:spacing w:val="27"/>
          <w:w w:val="105"/>
          <w:sz w:val="24"/>
          <w:szCs w:val="24"/>
        </w:rPr>
        <w:t xml:space="preserve"> </w:t>
      </w:r>
      <w:r w:rsidRPr="0033646C">
        <w:rPr>
          <w:w w:val="105"/>
          <w:sz w:val="24"/>
          <w:szCs w:val="24"/>
        </w:rPr>
        <w:t>years</w:t>
      </w:r>
      <w:r w:rsidRPr="0033646C">
        <w:rPr>
          <w:spacing w:val="29"/>
          <w:w w:val="105"/>
          <w:sz w:val="24"/>
          <w:szCs w:val="24"/>
        </w:rPr>
        <w:t xml:space="preserve"> </w:t>
      </w:r>
      <w:r w:rsidRPr="0033646C">
        <w:rPr>
          <w:w w:val="105"/>
          <w:sz w:val="24"/>
          <w:szCs w:val="24"/>
        </w:rPr>
        <w:t>of</w:t>
      </w:r>
      <w:r w:rsidRPr="0033646C">
        <w:rPr>
          <w:spacing w:val="27"/>
          <w:w w:val="105"/>
          <w:sz w:val="24"/>
          <w:szCs w:val="24"/>
        </w:rPr>
        <w:t xml:space="preserve"> </w:t>
      </w:r>
      <w:r w:rsidRPr="0033646C">
        <w:rPr>
          <w:w w:val="105"/>
          <w:sz w:val="24"/>
          <w:szCs w:val="24"/>
        </w:rPr>
        <w:t>imprisonment.</w:t>
      </w:r>
      <w:r w:rsidRPr="0033646C">
        <w:rPr>
          <w:spacing w:val="30"/>
          <w:w w:val="105"/>
          <w:sz w:val="24"/>
          <w:szCs w:val="24"/>
        </w:rPr>
        <w:t xml:space="preserve"> </w:t>
      </w:r>
      <w:r w:rsidRPr="0033646C">
        <w:rPr>
          <w:w w:val="105"/>
          <w:sz w:val="24"/>
          <w:szCs w:val="24"/>
        </w:rPr>
        <w:t>The</w:t>
      </w:r>
      <w:r w:rsidRPr="0033646C">
        <w:rPr>
          <w:spacing w:val="26"/>
          <w:w w:val="105"/>
          <w:sz w:val="24"/>
          <w:szCs w:val="24"/>
        </w:rPr>
        <w:t xml:space="preserve"> </w:t>
      </w:r>
      <w:r w:rsidRPr="0033646C">
        <w:rPr>
          <w:w w:val="105"/>
          <w:sz w:val="24"/>
          <w:szCs w:val="24"/>
        </w:rPr>
        <w:t>first-instance</w:t>
      </w:r>
      <w:r w:rsidRPr="0033646C">
        <w:rPr>
          <w:spacing w:val="29"/>
          <w:w w:val="105"/>
          <w:sz w:val="24"/>
          <w:szCs w:val="24"/>
        </w:rPr>
        <w:t xml:space="preserve"> </w:t>
      </w:r>
      <w:r w:rsidRPr="0033646C">
        <w:rPr>
          <w:w w:val="105"/>
          <w:sz w:val="24"/>
          <w:szCs w:val="24"/>
        </w:rPr>
        <w:t>Court’s</w:t>
      </w:r>
      <w:r w:rsidRPr="0033646C">
        <w:rPr>
          <w:spacing w:val="28"/>
          <w:w w:val="105"/>
          <w:sz w:val="24"/>
          <w:szCs w:val="24"/>
        </w:rPr>
        <w:t xml:space="preserve"> </w:t>
      </w:r>
      <w:r w:rsidRPr="0033646C">
        <w:rPr>
          <w:w w:val="105"/>
          <w:sz w:val="24"/>
          <w:szCs w:val="24"/>
        </w:rPr>
        <w:t>application</w:t>
      </w:r>
      <w:r w:rsidRPr="0033646C">
        <w:rPr>
          <w:spacing w:val="29"/>
          <w:w w:val="105"/>
          <w:sz w:val="24"/>
          <w:szCs w:val="24"/>
        </w:rPr>
        <w:t xml:space="preserve"> </w:t>
      </w:r>
      <w:r w:rsidRPr="0033646C">
        <w:rPr>
          <w:w w:val="105"/>
          <w:sz w:val="24"/>
          <w:szCs w:val="24"/>
        </w:rPr>
        <w:t>of</w:t>
      </w:r>
      <w:r w:rsidRPr="0033646C">
        <w:rPr>
          <w:spacing w:val="27"/>
          <w:w w:val="105"/>
          <w:sz w:val="24"/>
          <w:szCs w:val="24"/>
        </w:rPr>
        <w:t xml:space="preserve"> </w:t>
      </w:r>
      <w:r w:rsidRPr="0033646C">
        <w:rPr>
          <w:w w:val="105"/>
          <w:sz w:val="24"/>
          <w:szCs w:val="24"/>
        </w:rPr>
        <w:t>Article</w:t>
      </w:r>
    </w:p>
    <w:p w:rsidR="0033646C" w:rsidRPr="0033646C" w:rsidRDefault="0033646C" w:rsidP="0033646C">
      <w:pPr>
        <w:pStyle w:val="BodyText"/>
        <w:spacing w:before="17" w:line="244" w:lineRule="auto"/>
        <w:ind w:right="389"/>
      </w:pPr>
      <w:r w:rsidRPr="0033646C">
        <w:rPr>
          <w:w w:val="110"/>
        </w:rPr>
        <w:t>278.2 of the Criminal Code to sentence the defendant Vo Thi Anh N to 03 years of imprisonment was too light and not in accordance with the law. During the appellate hearing,</w:t>
      </w:r>
      <w:r w:rsidRPr="0033646C">
        <w:rPr>
          <w:spacing w:val="-12"/>
          <w:w w:val="110"/>
        </w:rPr>
        <w:t xml:space="preserve"> </w:t>
      </w:r>
      <w:r w:rsidRPr="0033646C">
        <w:rPr>
          <w:w w:val="110"/>
        </w:rPr>
        <w:t>the</w:t>
      </w:r>
      <w:r w:rsidRPr="0033646C">
        <w:rPr>
          <w:spacing w:val="-11"/>
          <w:w w:val="110"/>
        </w:rPr>
        <w:t xml:space="preserve"> </w:t>
      </w:r>
      <w:r w:rsidRPr="0033646C">
        <w:rPr>
          <w:w w:val="110"/>
        </w:rPr>
        <w:t>appellate</w:t>
      </w:r>
      <w:r w:rsidRPr="0033646C">
        <w:rPr>
          <w:spacing w:val="-11"/>
          <w:w w:val="110"/>
        </w:rPr>
        <w:t xml:space="preserve"> </w:t>
      </w:r>
      <w:r w:rsidRPr="0033646C">
        <w:rPr>
          <w:w w:val="110"/>
        </w:rPr>
        <w:t>Court</w:t>
      </w:r>
      <w:r w:rsidRPr="0033646C">
        <w:rPr>
          <w:spacing w:val="-11"/>
          <w:w w:val="110"/>
        </w:rPr>
        <w:t xml:space="preserve"> </w:t>
      </w:r>
      <w:r w:rsidRPr="0033646C">
        <w:rPr>
          <w:w w:val="110"/>
        </w:rPr>
        <w:t>failed</w:t>
      </w:r>
      <w:r w:rsidRPr="0033646C">
        <w:rPr>
          <w:spacing w:val="-11"/>
          <w:w w:val="110"/>
        </w:rPr>
        <w:t xml:space="preserve"> </w:t>
      </w:r>
      <w:r w:rsidRPr="0033646C">
        <w:rPr>
          <w:w w:val="110"/>
        </w:rPr>
        <w:t>to</w:t>
      </w:r>
      <w:r w:rsidRPr="0033646C">
        <w:rPr>
          <w:spacing w:val="-11"/>
          <w:w w:val="110"/>
        </w:rPr>
        <w:t xml:space="preserve"> </w:t>
      </w:r>
      <w:r w:rsidRPr="0033646C">
        <w:rPr>
          <w:w w:val="110"/>
        </w:rPr>
        <w:t>detect</w:t>
      </w:r>
      <w:r w:rsidRPr="0033646C">
        <w:rPr>
          <w:spacing w:val="-11"/>
          <w:w w:val="110"/>
        </w:rPr>
        <w:t xml:space="preserve"> </w:t>
      </w:r>
      <w:r w:rsidRPr="0033646C">
        <w:rPr>
          <w:w w:val="110"/>
        </w:rPr>
        <w:t>the</w:t>
      </w:r>
      <w:r w:rsidRPr="0033646C">
        <w:rPr>
          <w:spacing w:val="-11"/>
          <w:w w:val="110"/>
        </w:rPr>
        <w:t xml:space="preserve"> </w:t>
      </w:r>
      <w:r w:rsidRPr="0033646C">
        <w:rPr>
          <w:w w:val="110"/>
        </w:rPr>
        <w:t>mistake</w:t>
      </w:r>
      <w:r w:rsidRPr="0033646C">
        <w:rPr>
          <w:spacing w:val="-11"/>
          <w:w w:val="110"/>
        </w:rPr>
        <w:t xml:space="preserve"> </w:t>
      </w:r>
      <w:r w:rsidRPr="0033646C">
        <w:rPr>
          <w:w w:val="110"/>
        </w:rPr>
        <w:t>of</w:t>
      </w:r>
      <w:r w:rsidRPr="0033646C">
        <w:rPr>
          <w:spacing w:val="-12"/>
          <w:w w:val="110"/>
        </w:rPr>
        <w:t xml:space="preserve"> </w:t>
      </w:r>
      <w:r w:rsidRPr="0033646C">
        <w:rPr>
          <w:w w:val="110"/>
        </w:rPr>
        <w:t>the</w:t>
      </w:r>
      <w:r w:rsidRPr="0033646C">
        <w:rPr>
          <w:spacing w:val="-12"/>
          <w:w w:val="110"/>
        </w:rPr>
        <w:t xml:space="preserve"> </w:t>
      </w:r>
      <w:r w:rsidRPr="0033646C">
        <w:rPr>
          <w:w w:val="110"/>
        </w:rPr>
        <w:t>first-instance</w:t>
      </w:r>
      <w:r w:rsidRPr="0033646C">
        <w:rPr>
          <w:spacing w:val="-11"/>
          <w:w w:val="110"/>
        </w:rPr>
        <w:t xml:space="preserve"> </w:t>
      </w:r>
      <w:r w:rsidRPr="0033646C">
        <w:rPr>
          <w:w w:val="110"/>
        </w:rPr>
        <w:t>Court,</w:t>
      </w:r>
      <w:r w:rsidRPr="0033646C">
        <w:rPr>
          <w:spacing w:val="-10"/>
          <w:w w:val="110"/>
        </w:rPr>
        <w:t xml:space="preserve"> </w:t>
      </w:r>
      <w:r w:rsidRPr="0033646C">
        <w:rPr>
          <w:w w:val="110"/>
        </w:rPr>
        <w:t>upheld the sentence, and allowed the defendant to serve probation, which were serious mistakes and</w:t>
      </w:r>
      <w:r w:rsidRPr="0033646C">
        <w:rPr>
          <w:spacing w:val="-19"/>
          <w:w w:val="110"/>
        </w:rPr>
        <w:t xml:space="preserve"> </w:t>
      </w:r>
      <w:r w:rsidRPr="0033646C">
        <w:rPr>
          <w:w w:val="110"/>
        </w:rPr>
        <w:t>failed</w:t>
      </w:r>
      <w:r w:rsidRPr="0033646C">
        <w:rPr>
          <w:spacing w:val="-19"/>
          <w:w w:val="110"/>
        </w:rPr>
        <w:t xml:space="preserve"> </w:t>
      </w:r>
      <w:r w:rsidRPr="0033646C">
        <w:rPr>
          <w:w w:val="110"/>
        </w:rPr>
        <w:t>to</w:t>
      </w:r>
      <w:r w:rsidRPr="0033646C">
        <w:rPr>
          <w:spacing w:val="-18"/>
          <w:w w:val="110"/>
        </w:rPr>
        <w:t xml:space="preserve"> </w:t>
      </w:r>
      <w:r w:rsidRPr="0033646C">
        <w:rPr>
          <w:w w:val="110"/>
        </w:rPr>
        <w:t>properly</w:t>
      </w:r>
      <w:r w:rsidRPr="0033646C">
        <w:rPr>
          <w:spacing w:val="-18"/>
          <w:w w:val="110"/>
        </w:rPr>
        <w:t xml:space="preserve"> </w:t>
      </w:r>
      <w:r w:rsidRPr="0033646C">
        <w:rPr>
          <w:w w:val="110"/>
        </w:rPr>
        <w:t>assess</w:t>
      </w:r>
      <w:r w:rsidRPr="0033646C">
        <w:rPr>
          <w:spacing w:val="-18"/>
          <w:w w:val="110"/>
        </w:rPr>
        <w:t xml:space="preserve"> </w:t>
      </w:r>
      <w:r w:rsidRPr="0033646C">
        <w:rPr>
          <w:w w:val="110"/>
        </w:rPr>
        <w:t>the</w:t>
      </w:r>
      <w:r w:rsidRPr="0033646C">
        <w:rPr>
          <w:spacing w:val="-18"/>
          <w:w w:val="110"/>
        </w:rPr>
        <w:t xml:space="preserve"> </w:t>
      </w:r>
      <w:r w:rsidRPr="0033646C">
        <w:rPr>
          <w:w w:val="110"/>
        </w:rPr>
        <w:t>seriousness</w:t>
      </w:r>
      <w:r w:rsidRPr="0033646C">
        <w:rPr>
          <w:spacing w:val="-17"/>
          <w:w w:val="110"/>
        </w:rPr>
        <w:t xml:space="preserve"> </w:t>
      </w:r>
      <w:r w:rsidRPr="0033646C">
        <w:rPr>
          <w:w w:val="110"/>
        </w:rPr>
        <w:t>of</w:t>
      </w:r>
      <w:r w:rsidRPr="0033646C">
        <w:rPr>
          <w:spacing w:val="-19"/>
          <w:w w:val="110"/>
        </w:rPr>
        <w:t xml:space="preserve"> </w:t>
      </w:r>
      <w:r w:rsidRPr="0033646C">
        <w:rPr>
          <w:w w:val="110"/>
        </w:rPr>
        <w:t>the</w:t>
      </w:r>
      <w:r w:rsidRPr="0033646C">
        <w:rPr>
          <w:spacing w:val="-18"/>
          <w:w w:val="110"/>
        </w:rPr>
        <w:t xml:space="preserve"> </w:t>
      </w:r>
      <w:r w:rsidRPr="0033646C">
        <w:rPr>
          <w:w w:val="110"/>
        </w:rPr>
        <w:t>crime</w:t>
      </w:r>
      <w:r w:rsidRPr="0033646C">
        <w:rPr>
          <w:spacing w:val="-18"/>
          <w:w w:val="110"/>
        </w:rPr>
        <w:t xml:space="preserve"> </w:t>
      </w:r>
      <w:r w:rsidRPr="0033646C">
        <w:rPr>
          <w:w w:val="110"/>
        </w:rPr>
        <w:t>committed</w:t>
      </w:r>
      <w:r w:rsidRPr="0033646C">
        <w:rPr>
          <w:spacing w:val="-18"/>
          <w:w w:val="110"/>
        </w:rPr>
        <w:t xml:space="preserve"> </w:t>
      </w:r>
      <w:r w:rsidRPr="0033646C">
        <w:rPr>
          <w:w w:val="110"/>
        </w:rPr>
        <w:t>by</w:t>
      </w:r>
      <w:r w:rsidRPr="0033646C">
        <w:rPr>
          <w:spacing w:val="-19"/>
          <w:w w:val="110"/>
        </w:rPr>
        <w:t xml:space="preserve"> </w:t>
      </w:r>
      <w:r w:rsidRPr="0033646C">
        <w:rPr>
          <w:w w:val="110"/>
        </w:rPr>
        <w:t>the</w:t>
      </w:r>
      <w:r w:rsidRPr="0033646C">
        <w:rPr>
          <w:spacing w:val="-18"/>
          <w:w w:val="110"/>
        </w:rPr>
        <w:t xml:space="preserve"> </w:t>
      </w:r>
      <w:r w:rsidRPr="0033646C">
        <w:rPr>
          <w:w w:val="110"/>
        </w:rPr>
        <w:t>defendant.</w:t>
      </w:r>
    </w:p>
    <w:p w:rsidR="0033646C" w:rsidRPr="0033646C" w:rsidRDefault="0033646C" w:rsidP="0033646C">
      <w:pPr>
        <w:pStyle w:val="BodyText"/>
        <w:spacing w:before="239" w:line="244" w:lineRule="auto"/>
        <w:ind w:right="386"/>
      </w:pPr>
      <w:r w:rsidRPr="0033646C">
        <w:rPr>
          <w:w w:val="105"/>
        </w:rPr>
        <w:t>[3]</w:t>
      </w:r>
      <w:r w:rsidRPr="0033646C">
        <w:rPr>
          <w:spacing w:val="-14"/>
          <w:w w:val="105"/>
        </w:rPr>
        <w:t xml:space="preserve"> </w:t>
      </w:r>
      <w:r w:rsidRPr="0033646C">
        <w:rPr>
          <w:w w:val="105"/>
        </w:rPr>
        <w:t>As</w:t>
      </w:r>
      <w:r w:rsidRPr="0033646C">
        <w:rPr>
          <w:spacing w:val="-14"/>
          <w:w w:val="105"/>
        </w:rPr>
        <w:t xml:space="preserve"> </w:t>
      </w:r>
      <w:r w:rsidRPr="0033646C">
        <w:rPr>
          <w:w w:val="105"/>
        </w:rPr>
        <w:t>to</w:t>
      </w:r>
      <w:r w:rsidRPr="0033646C">
        <w:rPr>
          <w:spacing w:val="-14"/>
          <w:w w:val="105"/>
        </w:rPr>
        <w:t xml:space="preserve"> </w:t>
      </w:r>
      <w:r w:rsidRPr="0033646C">
        <w:rPr>
          <w:w w:val="105"/>
        </w:rPr>
        <w:t>the</w:t>
      </w:r>
      <w:r w:rsidRPr="0033646C">
        <w:rPr>
          <w:spacing w:val="-14"/>
          <w:w w:val="105"/>
        </w:rPr>
        <w:t xml:space="preserve"> </w:t>
      </w:r>
      <w:r w:rsidRPr="0033646C">
        <w:rPr>
          <w:w w:val="105"/>
        </w:rPr>
        <w:t>remaining</w:t>
      </w:r>
      <w:r w:rsidRPr="0033646C">
        <w:rPr>
          <w:spacing w:val="-15"/>
          <w:w w:val="105"/>
        </w:rPr>
        <w:t xml:space="preserve"> </w:t>
      </w:r>
      <w:r w:rsidRPr="0033646C">
        <w:rPr>
          <w:w w:val="105"/>
        </w:rPr>
        <w:t>amount</w:t>
      </w:r>
      <w:r w:rsidRPr="0033646C">
        <w:rPr>
          <w:spacing w:val="-14"/>
          <w:w w:val="105"/>
        </w:rPr>
        <w:t xml:space="preserve"> </w:t>
      </w:r>
      <w:r w:rsidRPr="0033646C">
        <w:rPr>
          <w:w w:val="105"/>
        </w:rPr>
        <w:t>of</w:t>
      </w:r>
      <w:r w:rsidRPr="0033646C">
        <w:rPr>
          <w:spacing w:val="-11"/>
          <w:w w:val="105"/>
        </w:rPr>
        <w:t xml:space="preserve"> </w:t>
      </w:r>
      <w:r w:rsidRPr="0033646C">
        <w:rPr>
          <w:w w:val="105"/>
        </w:rPr>
        <w:t>VND220,432,700</w:t>
      </w:r>
      <w:r w:rsidRPr="0033646C">
        <w:rPr>
          <w:spacing w:val="-15"/>
          <w:w w:val="105"/>
        </w:rPr>
        <w:t xml:space="preserve"> </w:t>
      </w:r>
      <w:r w:rsidRPr="0033646C">
        <w:rPr>
          <w:w w:val="105"/>
        </w:rPr>
        <w:t>(VND471,432,700</w:t>
      </w:r>
      <w:r w:rsidRPr="0033646C">
        <w:rPr>
          <w:spacing w:val="-11"/>
          <w:w w:val="105"/>
        </w:rPr>
        <w:t xml:space="preserve"> </w:t>
      </w:r>
      <w:r w:rsidRPr="0033646C">
        <w:rPr>
          <w:w w:val="105"/>
        </w:rPr>
        <w:t>-</w:t>
      </w:r>
      <w:r w:rsidRPr="0033646C">
        <w:rPr>
          <w:spacing w:val="-14"/>
          <w:w w:val="105"/>
        </w:rPr>
        <w:t xml:space="preserve"> </w:t>
      </w:r>
      <w:r w:rsidRPr="0033646C">
        <w:rPr>
          <w:w w:val="105"/>
        </w:rPr>
        <w:t>VND251,000,000</w:t>
      </w:r>
      <w:r w:rsidRPr="0033646C">
        <w:rPr>
          <w:spacing w:val="-13"/>
          <w:w w:val="105"/>
        </w:rPr>
        <w:t xml:space="preserve"> </w:t>
      </w:r>
      <w:r w:rsidRPr="0033646C">
        <w:rPr>
          <w:w w:val="105"/>
        </w:rPr>
        <w:t>= VND220,432,700) paid out by Vo Thi Anh N for the step-up interest passbook No. NA 1297720 under the name of Ngo Thanh V, Vo Thi Anh N remedied the consequences, the Bank for Agriculture and Rural Development C City recovered the total amount lost. Given the fact that the People's Procuracy of Binh Dinh Province considered that the defendant remedied the consequences and then decided not to prosecute this crime, the Procuracy omitted</w:t>
      </w:r>
      <w:r w:rsidRPr="0033646C">
        <w:rPr>
          <w:spacing w:val="-11"/>
          <w:w w:val="105"/>
        </w:rPr>
        <w:t xml:space="preserve"> </w:t>
      </w:r>
      <w:r w:rsidRPr="0033646C">
        <w:rPr>
          <w:w w:val="105"/>
        </w:rPr>
        <w:t>to</w:t>
      </w:r>
      <w:r w:rsidRPr="0033646C">
        <w:rPr>
          <w:spacing w:val="-10"/>
          <w:w w:val="105"/>
        </w:rPr>
        <w:t xml:space="preserve"> </w:t>
      </w:r>
      <w:r w:rsidRPr="0033646C">
        <w:rPr>
          <w:w w:val="105"/>
        </w:rPr>
        <w:t>prosecute</w:t>
      </w:r>
      <w:r w:rsidRPr="0033646C">
        <w:rPr>
          <w:spacing w:val="-10"/>
          <w:w w:val="105"/>
        </w:rPr>
        <w:t xml:space="preserve"> </w:t>
      </w:r>
      <w:r w:rsidRPr="0033646C">
        <w:rPr>
          <w:w w:val="105"/>
        </w:rPr>
        <w:t>all</w:t>
      </w:r>
      <w:r w:rsidRPr="0033646C">
        <w:rPr>
          <w:spacing w:val="-10"/>
          <w:w w:val="105"/>
        </w:rPr>
        <w:t xml:space="preserve"> </w:t>
      </w:r>
      <w:r w:rsidRPr="0033646C">
        <w:rPr>
          <w:w w:val="105"/>
        </w:rPr>
        <w:t>crimes</w:t>
      </w:r>
      <w:r w:rsidRPr="0033646C">
        <w:rPr>
          <w:spacing w:val="-9"/>
          <w:w w:val="105"/>
        </w:rPr>
        <w:t xml:space="preserve"> </w:t>
      </w:r>
      <w:r w:rsidRPr="0033646C">
        <w:rPr>
          <w:w w:val="105"/>
        </w:rPr>
        <w:t>committed.</w:t>
      </w:r>
    </w:p>
    <w:p w:rsidR="0033646C" w:rsidRPr="0033646C" w:rsidRDefault="0033646C" w:rsidP="0033646C">
      <w:pPr>
        <w:spacing w:before="237"/>
        <w:ind w:left="308" w:right="637"/>
        <w:rPr>
          <w:rFonts w:ascii="Times New Roman" w:hAnsi="Times New Roman"/>
          <w:i/>
          <w:sz w:val="24"/>
          <w:szCs w:val="24"/>
        </w:rPr>
      </w:pPr>
      <w:r w:rsidRPr="0033646C">
        <w:rPr>
          <w:rFonts w:ascii="Times New Roman" w:hAnsi="Times New Roman"/>
          <w:i/>
          <w:sz w:val="24"/>
          <w:szCs w:val="24"/>
        </w:rPr>
        <w:t>For the reasons mentioned above, pursuant to Article 279.2; Article 285.3, Article 287 of the Criminal Procedure Code,</w:t>
      </w:r>
    </w:p>
    <w:p w:rsidR="0033646C" w:rsidRPr="0033646C" w:rsidRDefault="0033646C" w:rsidP="0033646C">
      <w:pPr>
        <w:rPr>
          <w:rFonts w:ascii="Times New Roman" w:hAnsi="Times New Roman"/>
          <w:sz w:val="24"/>
          <w:szCs w:val="24"/>
        </w:rPr>
        <w:sectPr w:rsidR="0033646C" w:rsidRPr="0033646C">
          <w:pgSz w:w="12240" w:h="15840"/>
          <w:pgMar w:top="1080" w:right="760" w:bottom="800" w:left="1420" w:header="0" w:footer="611" w:gutter="0"/>
          <w:cols w:space="720"/>
        </w:sectPr>
      </w:pPr>
    </w:p>
    <w:p w:rsidR="0033646C" w:rsidRPr="0033646C" w:rsidRDefault="0033646C" w:rsidP="0033646C">
      <w:pPr>
        <w:pStyle w:val="Heading2"/>
        <w:spacing w:before="72"/>
        <w:ind w:left="932" w:right="1010"/>
        <w:jc w:val="center"/>
        <w:rPr>
          <w:rFonts w:ascii="Times New Roman" w:hAnsi="Times New Roman" w:cs="Times New Roman"/>
        </w:rPr>
      </w:pPr>
      <w:r w:rsidRPr="0033646C">
        <w:rPr>
          <w:rFonts w:ascii="Times New Roman" w:hAnsi="Times New Roman" w:cs="Times New Roman"/>
        </w:rPr>
        <w:lastRenderedPageBreak/>
        <w:t>RULES</w:t>
      </w:r>
    </w:p>
    <w:p w:rsidR="0033646C" w:rsidRPr="0033646C" w:rsidRDefault="0033646C" w:rsidP="0033646C">
      <w:pPr>
        <w:pStyle w:val="ListParagraph"/>
        <w:numPr>
          <w:ilvl w:val="0"/>
          <w:numId w:val="1"/>
        </w:numPr>
        <w:tabs>
          <w:tab w:val="left" w:pos="1029"/>
        </w:tabs>
        <w:spacing w:before="244" w:line="244" w:lineRule="auto"/>
        <w:ind w:right="388"/>
        <w:jc w:val="both"/>
        <w:rPr>
          <w:sz w:val="24"/>
          <w:szCs w:val="24"/>
        </w:rPr>
      </w:pPr>
      <w:r w:rsidRPr="0033646C">
        <w:rPr>
          <w:w w:val="105"/>
          <w:sz w:val="24"/>
          <w:szCs w:val="24"/>
        </w:rPr>
        <w:t>To set aside Appellate Criminal Judgment No. 30/2014/HSPT dated 24 February 2014 by the People's Court of Binh Dinh Province and First-instance Criminal Judgment</w:t>
      </w:r>
      <w:r w:rsidRPr="0033646C">
        <w:rPr>
          <w:spacing w:val="-5"/>
          <w:w w:val="105"/>
          <w:sz w:val="24"/>
          <w:szCs w:val="24"/>
        </w:rPr>
        <w:t xml:space="preserve"> </w:t>
      </w:r>
      <w:r w:rsidRPr="0033646C">
        <w:rPr>
          <w:w w:val="105"/>
          <w:sz w:val="24"/>
          <w:szCs w:val="24"/>
        </w:rPr>
        <w:t>No.</w:t>
      </w:r>
      <w:r w:rsidRPr="0033646C">
        <w:rPr>
          <w:spacing w:val="-5"/>
          <w:w w:val="105"/>
          <w:sz w:val="24"/>
          <w:szCs w:val="24"/>
        </w:rPr>
        <w:t xml:space="preserve"> </w:t>
      </w:r>
      <w:r w:rsidRPr="0033646C">
        <w:rPr>
          <w:w w:val="105"/>
          <w:sz w:val="24"/>
          <w:szCs w:val="24"/>
        </w:rPr>
        <w:t>106/2013/HSST</w:t>
      </w:r>
      <w:r w:rsidRPr="0033646C">
        <w:rPr>
          <w:spacing w:val="-6"/>
          <w:w w:val="105"/>
          <w:sz w:val="24"/>
          <w:szCs w:val="24"/>
        </w:rPr>
        <w:t xml:space="preserve"> </w:t>
      </w:r>
      <w:r w:rsidRPr="0033646C">
        <w:rPr>
          <w:w w:val="105"/>
          <w:sz w:val="24"/>
          <w:szCs w:val="24"/>
        </w:rPr>
        <w:t>dated</w:t>
      </w:r>
      <w:r w:rsidRPr="0033646C">
        <w:rPr>
          <w:spacing w:val="-6"/>
          <w:w w:val="105"/>
          <w:sz w:val="24"/>
          <w:szCs w:val="24"/>
        </w:rPr>
        <w:t xml:space="preserve"> </w:t>
      </w:r>
      <w:r w:rsidRPr="0033646C">
        <w:rPr>
          <w:w w:val="105"/>
          <w:sz w:val="24"/>
          <w:szCs w:val="24"/>
        </w:rPr>
        <w:t>14</w:t>
      </w:r>
      <w:r w:rsidRPr="0033646C">
        <w:rPr>
          <w:spacing w:val="-4"/>
          <w:w w:val="105"/>
          <w:sz w:val="24"/>
          <w:szCs w:val="24"/>
        </w:rPr>
        <w:t xml:space="preserve"> </w:t>
      </w:r>
      <w:r w:rsidRPr="0033646C">
        <w:rPr>
          <w:w w:val="105"/>
          <w:sz w:val="24"/>
          <w:szCs w:val="24"/>
        </w:rPr>
        <w:t>August</w:t>
      </w:r>
      <w:r w:rsidRPr="0033646C">
        <w:rPr>
          <w:spacing w:val="-6"/>
          <w:w w:val="105"/>
          <w:sz w:val="24"/>
          <w:szCs w:val="24"/>
        </w:rPr>
        <w:t xml:space="preserve"> </w:t>
      </w:r>
      <w:r w:rsidRPr="0033646C">
        <w:rPr>
          <w:w w:val="105"/>
          <w:sz w:val="24"/>
          <w:szCs w:val="24"/>
        </w:rPr>
        <w:t>2013</w:t>
      </w:r>
      <w:r w:rsidRPr="0033646C">
        <w:rPr>
          <w:spacing w:val="-6"/>
          <w:w w:val="105"/>
          <w:sz w:val="24"/>
          <w:szCs w:val="24"/>
        </w:rPr>
        <w:t xml:space="preserve"> </w:t>
      </w:r>
      <w:r w:rsidRPr="0033646C">
        <w:rPr>
          <w:w w:val="105"/>
          <w:sz w:val="24"/>
          <w:szCs w:val="24"/>
        </w:rPr>
        <w:t>of</w:t>
      </w:r>
      <w:r w:rsidRPr="0033646C">
        <w:rPr>
          <w:spacing w:val="-6"/>
          <w:w w:val="105"/>
          <w:sz w:val="24"/>
          <w:szCs w:val="24"/>
        </w:rPr>
        <w:t xml:space="preserve"> </w:t>
      </w:r>
      <w:r w:rsidRPr="0033646C">
        <w:rPr>
          <w:w w:val="105"/>
          <w:sz w:val="24"/>
          <w:szCs w:val="24"/>
        </w:rPr>
        <w:t>the</w:t>
      </w:r>
      <w:r w:rsidRPr="0033646C">
        <w:rPr>
          <w:spacing w:val="-5"/>
          <w:w w:val="105"/>
          <w:sz w:val="24"/>
          <w:szCs w:val="24"/>
        </w:rPr>
        <w:t xml:space="preserve"> </w:t>
      </w:r>
      <w:r w:rsidRPr="0033646C">
        <w:rPr>
          <w:w w:val="105"/>
          <w:sz w:val="24"/>
          <w:szCs w:val="24"/>
        </w:rPr>
        <w:t>People’s</w:t>
      </w:r>
      <w:r w:rsidRPr="0033646C">
        <w:rPr>
          <w:spacing w:val="-5"/>
          <w:w w:val="105"/>
          <w:sz w:val="24"/>
          <w:szCs w:val="24"/>
        </w:rPr>
        <w:t xml:space="preserve"> </w:t>
      </w:r>
      <w:r w:rsidRPr="0033646C">
        <w:rPr>
          <w:w w:val="105"/>
          <w:sz w:val="24"/>
          <w:szCs w:val="24"/>
        </w:rPr>
        <w:t>Court</w:t>
      </w:r>
      <w:r w:rsidRPr="0033646C">
        <w:rPr>
          <w:spacing w:val="-6"/>
          <w:w w:val="105"/>
          <w:sz w:val="24"/>
          <w:szCs w:val="24"/>
        </w:rPr>
        <w:t xml:space="preserve"> </w:t>
      </w:r>
      <w:r w:rsidRPr="0033646C">
        <w:rPr>
          <w:w w:val="105"/>
          <w:sz w:val="24"/>
          <w:szCs w:val="24"/>
        </w:rPr>
        <w:t>of</w:t>
      </w:r>
      <w:r w:rsidRPr="0033646C">
        <w:rPr>
          <w:spacing w:val="-4"/>
          <w:w w:val="105"/>
          <w:sz w:val="24"/>
          <w:szCs w:val="24"/>
        </w:rPr>
        <w:t xml:space="preserve"> </w:t>
      </w:r>
      <w:r w:rsidRPr="0033646C">
        <w:rPr>
          <w:w w:val="105"/>
          <w:sz w:val="24"/>
          <w:szCs w:val="24"/>
        </w:rPr>
        <w:t>C</w:t>
      </w:r>
      <w:r w:rsidRPr="0033646C">
        <w:rPr>
          <w:spacing w:val="-6"/>
          <w:w w:val="105"/>
          <w:sz w:val="24"/>
          <w:szCs w:val="24"/>
        </w:rPr>
        <w:t xml:space="preserve"> </w:t>
      </w:r>
      <w:r w:rsidRPr="0033646C">
        <w:rPr>
          <w:w w:val="105"/>
          <w:sz w:val="24"/>
          <w:szCs w:val="24"/>
        </w:rPr>
        <w:t>City, Binh</w:t>
      </w:r>
      <w:r w:rsidRPr="0033646C">
        <w:rPr>
          <w:spacing w:val="-10"/>
          <w:w w:val="105"/>
          <w:sz w:val="24"/>
          <w:szCs w:val="24"/>
        </w:rPr>
        <w:t xml:space="preserve"> </w:t>
      </w:r>
      <w:r w:rsidRPr="0033646C">
        <w:rPr>
          <w:w w:val="105"/>
          <w:sz w:val="24"/>
          <w:szCs w:val="24"/>
        </w:rPr>
        <w:t>Dinh</w:t>
      </w:r>
      <w:r w:rsidRPr="0033646C">
        <w:rPr>
          <w:spacing w:val="-9"/>
          <w:w w:val="105"/>
          <w:sz w:val="24"/>
          <w:szCs w:val="24"/>
        </w:rPr>
        <w:t xml:space="preserve"> </w:t>
      </w:r>
      <w:r w:rsidRPr="0033646C">
        <w:rPr>
          <w:w w:val="105"/>
          <w:sz w:val="24"/>
          <w:szCs w:val="24"/>
        </w:rPr>
        <w:t>Province</w:t>
      </w:r>
      <w:r w:rsidRPr="0033646C">
        <w:rPr>
          <w:spacing w:val="-10"/>
          <w:w w:val="105"/>
          <w:sz w:val="24"/>
          <w:szCs w:val="24"/>
        </w:rPr>
        <w:t xml:space="preserve"> </w:t>
      </w:r>
      <w:r w:rsidRPr="0033646C">
        <w:rPr>
          <w:w w:val="105"/>
          <w:sz w:val="24"/>
          <w:szCs w:val="24"/>
        </w:rPr>
        <w:t>as</w:t>
      </w:r>
      <w:r w:rsidRPr="0033646C">
        <w:rPr>
          <w:spacing w:val="-9"/>
          <w:w w:val="105"/>
          <w:sz w:val="24"/>
          <w:szCs w:val="24"/>
        </w:rPr>
        <w:t xml:space="preserve"> </w:t>
      </w:r>
      <w:r w:rsidRPr="0033646C">
        <w:rPr>
          <w:w w:val="105"/>
          <w:sz w:val="24"/>
          <w:szCs w:val="24"/>
        </w:rPr>
        <w:t>to</w:t>
      </w:r>
      <w:r w:rsidRPr="0033646C">
        <w:rPr>
          <w:spacing w:val="-10"/>
          <w:w w:val="105"/>
          <w:sz w:val="24"/>
          <w:szCs w:val="24"/>
        </w:rPr>
        <w:t xml:space="preserve"> </w:t>
      </w:r>
      <w:r w:rsidRPr="0033646C">
        <w:rPr>
          <w:w w:val="105"/>
          <w:sz w:val="24"/>
          <w:szCs w:val="24"/>
        </w:rPr>
        <w:t>Vo</w:t>
      </w:r>
      <w:r w:rsidRPr="0033646C">
        <w:rPr>
          <w:spacing w:val="-9"/>
          <w:w w:val="105"/>
          <w:sz w:val="24"/>
          <w:szCs w:val="24"/>
        </w:rPr>
        <w:t xml:space="preserve"> </w:t>
      </w:r>
      <w:r w:rsidRPr="0033646C">
        <w:rPr>
          <w:w w:val="105"/>
          <w:sz w:val="24"/>
          <w:szCs w:val="24"/>
        </w:rPr>
        <w:t>Thi</w:t>
      </w:r>
      <w:r w:rsidRPr="0033646C">
        <w:rPr>
          <w:spacing w:val="-9"/>
          <w:w w:val="105"/>
          <w:sz w:val="24"/>
          <w:szCs w:val="24"/>
        </w:rPr>
        <w:t xml:space="preserve"> </w:t>
      </w:r>
      <w:r w:rsidRPr="0033646C">
        <w:rPr>
          <w:w w:val="105"/>
          <w:sz w:val="24"/>
          <w:szCs w:val="24"/>
        </w:rPr>
        <w:t>Anh</w:t>
      </w:r>
      <w:r w:rsidRPr="0033646C">
        <w:rPr>
          <w:spacing w:val="-10"/>
          <w:w w:val="105"/>
          <w:sz w:val="24"/>
          <w:szCs w:val="24"/>
        </w:rPr>
        <w:t xml:space="preserve"> </w:t>
      </w:r>
      <w:r w:rsidRPr="0033646C">
        <w:rPr>
          <w:w w:val="105"/>
          <w:sz w:val="24"/>
          <w:szCs w:val="24"/>
        </w:rPr>
        <w:t>N</w:t>
      </w:r>
      <w:r w:rsidRPr="0033646C">
        <w:rPr>
          <w:spacing w:val="-9"/>
          <w:w w:val="105"/>
          <w:sz w:val="24"/>
          <w:szCs w:val="24"/>
        </w:rPr>
        <w:t xml:space="preserve"> </w:t>
      </w:r>
      <w:r w:rsidRPr="0033646C">
        <w:rPr>
          <w:w w:val="105"/>
          <w:sz w:val="24"/>
          <w:szCs w:val="24"/>
        </w:rPr>
        <w:t>to</w:t>
      </w:r>
      <w:r w:rsidRPr="0033646C">
        <w:rPr>
          <w:spacing w:val="-8"/>
          <w:w w:val="105"/>
          <w:sz w:val="24"/>
          <w:szCs w:val="24"/>
        </w:rPr>
        <w:t xml:space="preserve"> </w:t>
      </w:r>
      <w:r w:rsidRPr="0033646C">
        <w:rPr>
          <w:w w:val="105"/>
          <w:sz w:val="24"/>
          <w:szCs w:val="24"/>
        </w:rPr>
        <w:t>reinvestigate</w:t>
      </w:r>
      <w:r w:rsidRPr="0033646C">
        <w:rPr>
          <w:spacing w:val="-9"/>
          <w:w w:val="105"/>
          <w:sz w:val="24"/>
          <w:szCs w:val="24"/>
        </w:rPr>
        <w:t xml:space="preserve"> </w:t>
      </w:r>
      <w:r w:rsidRPr="0033646C">
        <w:rPr>
          <w:w w:val="105"/>
          <w:sz w:val="24"/>
          <w:szCs w:val="24"/>
        </w:rPr>
        <w:t>in</w:t>
      </w:r>
      <w:r w:rsidRPr="0033646C">
        <w:rPr>
          <w:spacing w:val="-9"/>
          <w:w w:val="105"/>
          <w:sz w:val="24"/>
          <w:szCs w:val="24"/>
        </w:rPr>
        <w:t xml:space="preserve"> </w:t>
      </w:r>
      <w:r w:rsidRPr="0033646C">
        <w:rPr>
          <w:w w:val="105"/>
          <w:sz w:val="24"/>
          <w:szCs w:val="24"/>
        </w:rPr>
        <w:t>accordance</w:t>
      </w:r>
      <w:r w:rsidRPr="0033646C">
        <w:rPr>
          <w:spacing w:val="-12"/>
          <w:w w:val="105"/>
          <w:sz w:val="24"/>
          <w:szCs w:val="24"/>
        </w:rPr>
        <w:t xml:space="preserve"> </w:t>
      </w:r>
      <w:r w:rsidRPr="0033646C">
        <w:rPr>
          <w:w w:val="105"/>
          <w:sz w:val="24"/>
          <w:szCs w:val="24"/>
        </w:rPr>
        <w:t>with</w:t>
      </w:r>
      <w:r w:rsidRPr="0033646C">
        <w:rPr>
          <w:spacing w:val="-9"/>
          <w:w w:val="105"/>
          <w:sz w:val="24"/>
          <w:szCs w:val="24"/>
        </w:rPr>
        <w:t xml:space="preserve"> </w:t>
      </w:r>
      <w:r w:rsidRPr="0033646C">
        <w:rPr>
          <w:w w:val="105"/>
          <w:sz w:val="24"/>
          <w:szCs w:val="24"/>
        </w:rPr>
        <w:t>the</w:t>
      </w:r>
      <w:r w:rsidRPr="0033646C">
        <w:rPr>
          <w:spacing w:val="-10"/>
          <w:w w:val="105"/>
          <w:sz w:val="24"/>
          <w:szCs w:val="24"/>
        </w:rPr>
        <w:t xml:space="preserve"> </w:t>
      </w:r>
      <w:r w:rsidRPr="0033646C">
        <w:rPr>
          <w:w w:val="105"/>
          <w:sz w:val="24"/>
          <w:szCs w:val="24"/>
        </w:rPr>
        <w:t>law.</w:t>
      </w:r>
    </w:p>
    <w:p w:rsidR="0033646C" w:rsidRPr="0033646C" w:rsidRDefault="0033646C" w:rsidP="0033646C">
      <w:pPr>
        <w:pStyle w:val="ListParagraph"/>
        <w:numPr>
          <w:ilvl w:val="0"/>
          <w:numId w:val="1"/>
        </w:numPr>
        <w:tabs>
          <w:tab w:val="left" w:pos="1029"/>
        </w:tabs>
        <w:spacing w:before="239" w:line="244" w:lineRule="auto"/>
        <w:ind w:right="398"/>
        <w:jc w:val="both"/>
        <w:rPr>
          <w:sz w:val="24"/>
          <w:szCs w:val="24"/>
        </w:rPr>
      </w:pPr>
      <w:r w:rsidRPr="0033646C">
        <w:rPr>
          <w:w w:val="110"/>
          <w:sz w:val="24"/>
          <w:szCs w:val="24"/>
        </w:rPr>
        <w:t>To</w:t>
      </w:r>
      <w:r w:rsidRPr="0033646C">
        <w:rPr>
          <w:spacing w:val="-10"/>
          <w:w w:val="110"/>
          <w:sz w:val="24"/>
          <w:szCs w:val="24"/>
        </w:rPr>
        <w:t xml:space="preserve"> </w:t>
      </w:r>
      <w:r w:rsidRPr="0033646C">
        <w:rPr>
          <w:w w:val="110"/>
          <w:sz w:val="24"/>
          <w:szCs w:val="24"/>
        </w:rPr>
        <w:t>transfer</w:t>
      </w:r>
      <w:r w:rsidRPr="0033646C">
        <w:rPr>
          <w:spacing w:val="-10"/>
          <w:w w:val="110"/>
          <w:sz w:val="24"/>
          <w:szCs w:val="24"/>
        </w:rPr>
        <w:t xml:space="preserve"> </w:t>
      </w:r>
      <w:r w:rsidRPr="0033646C">
        <w:rPr>
          <w:w w:val="110"/>
          <w:sz w:val="24"/>
          <w:szCs w:val="24"/>
        </w:rPr>
        <w:t>the</w:t>
      </w:r>
      <w:r w:rsidRPr="0033646C">
        <w:rPr>
          <w:spacing w:val="-9"/>
          <w:w w:val="110"/>
          <w:sz w:val="24"/>
          <w:szCs w:val="24"/>
        </w:rPr>
        <w:t xml:space="preserve"> </w:t>
      </w:r>
      <w:r w:rsidRPr="0033646C">
        <w:rPr>
          <w:w w:val="110"/>
          <w:sz w:val="24"/>
          <w:szCs w:val="24"/>
        </w:rPr>
        <w:t>case</w:t>
      </w:r>
      <w:r w:rsidRPr="0033646C">
        <w:rPr>
          <w:spacing w:val="-9"/>
          <w:w w:val="110"/>
          <w:sz w:val="24"/>
          <w:szCs w:val="24"/>
        </w:rPr>
        <w:t xml:space="preserve"> </w:t>
      </w:r>
      <w:r w:rsidRPr="0033646C">
        <w:rPr>
          <w:w w:val="110"/>
          <w:sz w:val="24"/>
          <w:szCs w:val="24"/>
        </w:rPr>
        <w:t>to</w:t>
      </w:r>
      <w:r w:rsidRPr="0033646C">
        <w:rPr>
          <w:spacing w:val="-11"/>
          <w:w w:val="110"/>
          <w:sz w:val="24"/>
          <w:szCs w:val="24"/>
        </w:rPr>
        <w:t xml:space="preserve"> </w:t>
      </w:r>
      <w:r w:rsidRPr="0033646C">
        <w:rPr>
          <w:w w:val="110"/>
          <w:sz w:val="24"/>
          <w:szCs w:val="24"/>
        </w:rPr>
        <w:t>the</w:t>
      </w:r>
      <w:r w:rsidRPr="0033646C">
        <w:rPr>
          <w:spacing w:val="-9"/>
          <w:w w:val="110"/>
          <w:sz w:val="24"/>
          <w:szCs w:val="24"/>
        </w:rPr>
        <w:t xml:space="preserve"> </w:t>
      </w:r>
      <w:r w:rsidRPr="0033646C">
        <w:rPr>
          <w:w w:val="110"/>
          <w:sz w:val="24"/>
          <w:szCs w:val="24"/>
        </w:rPr>
        <w:t>Supreme</w:t>
      </w:r>
      <w:r w:rsidRPr="0033646C">
        <w:rPr>
          <w:spacing w:val="-10"/>
          <w:w w:val="110"/>
          <w:sz w:val="24"/>
          <w:szCs w:val="24"/>
        </w:rPr>
        <w:t xml:space="preserve"> </w:t>
      </w:r>
      <w:r w:rsidRPr="0033646C">
        <w:rPr>
          <w:w w:val="110"/>
          <w:sz w:val="24"/>
          <w:szCs w:val="24"/>
        </w:rPr>
        <w:t>People's</w:t>
      </w:r>
      <w:r w:rsidRPr="0033646C">
        <w:rPr>
          <w:spacing w:val="-9"/>
          <w:w w:val="110"/>
          <w:sz w:val="24"/>
          <w:szCs w:val="24"/>
        </w:rPr>
        <w:t xml:space="preserve"> </w:t>
      </w:r>
      <w:r w:rsidRPr="0033646C">
        <w:rPr>
          <w:w w:val="110"/>
          <w:sz w:val="24"/>
          <w:szCs w:val="24"/>
        </w:rPr>
        <w:t>Procuracy</w:t>
      </w:r>
      <w:r w:rsidRPr="0033646C">
        <w:rPr>
          <w:spacing w:val="-8"/>
          <w:w w:val="110"/>
          <w:sz w:val="24"/>
          <w:szCs w:val="24"/>
        </w:rPr>
        <w:t xml:space="preserve"> </w:t>
      </w:r>
      <w:r w:rsidRPr="0033646C">
        <w:rPr>
          <w:w w:val="110"/>
          <w:sz w:val="24"/>
          <w:szCs w:val="24"/>
        </w:rPr>
        <w:t>for</w:t>
      </w:r>
      <w:r w:rsidRPr="0033646C">
        <w:rPr>
          <w:spacing w:val="-10"/>
          <w:w w:val="110"/>
          <w:sz w:val="24"/>
          <w:szCs w:val="24"/>
        </w:rPr>
        <w:t xml:space="preserve"> </w:t>
      </w:r>
      <w:r w:rsidRPr="0033646C">
        <w:rPr>
          <w:w w:val="110"/>
          <w:sz w:val="24"/>
          <w:szCs w:val="24"/>
        </w:rPr>
        <w:t>settlement</w:t>
      </w:r>
      <w:r w:rsidRPr="0033646C">
        <w:rPr>
          <w:spacing w:val="-9"/>
          <w:w w:val="110"/>
          <w:sz w:val="24"/>
          <w:szCs w:val="24"/>
        </w:rPr>
        <w:t xml:space="preserve"> </w:t>
      </w:r>
      <w:r w:rsidRPr="0033646C">
        <w:rPr>
          <w:w w:val="110"/>
          <w:sz w:val="24"/>
          <w:szCs w:val="24"/>
        </w:rPr>
        <w:t>according</w:t>
      </w:r>
      <w:r w:rsidRPr="0033646C">
        <w:rPr>
          <w:spacing w:val="-11"/>
          <w:w w:val="110"/>
          <w:sz w:val="24"/>
          <w:szCs w:val="24"/>
        </w:rPr>
        <w:t xml:space="preserve"> </w:t>
      </w:r>
      <w:r w:rsidRPr="0033646C">
        <w:rPr>
          <w:w w:val="110"/>
          <w:sz w:val="24"/>
          <w:szCs w:val="24"/>
        </w:rPr>
        <w:t>to its</w:t>
      </w:r>
      <w:r w:rsidRPr="0033646C">
        <w:rPr>
          <w:spacing w:val="-15"/>
          <w:w w:val="110"/>
          <w:sz w:val="24"/>
          <w:szCs w:val="24"/>
        </w:rPr>
        <w:t xml:space="preserve"> </w:t>
      </w:r>
      <w:r w:rsidRPr="0033646C">
        <w:rPr>
          <w:w w:val="110"/>
          <w:sz w:val="24"/>
          <w:szCs w:val="24"/>
        </w:rPr>
        <w:t>authority.</w:t>
      </w:r>
    </w:p>
    <w:p w:rsidR="0033646C" w:rsidRPr="0033646C" w:rsidRDefault="0033646C" w:rsidP="0033646C">
      <w:pPr>
        <w:pStyle w:val="BodyText"/>
        <w:spacing w:before="241" w:line="244" w:lineRule="auto"/>
        <w:ind w:right="392"/>
      </w:pPr>
      <w:r w:rsidRPr="0033646C">
        <w:rPr>
          <w:w w:val="110"/>
        </w:rPr>
        <w:t>Other</w:t>
      </w:r>
      <w:r w:rsidRPr="0033646C">
        <w:rPr>
          <w:spacing w:val="-26"/>
          <w:w w:val="110"/>
        </w:rPr>
        <w:t xml:space="preserve"> </w:t>
      </w:r>
      <w:r w:rsidRPr="0033646C">
        <w:rPr>
          <w:w w:val="110"/>
        </w:rPr>
        <w:t>decisions</w:t>
      </w:r>
      <w:r w:rsidRPr="0033646C">
        <w:rPr>
          <w:spacing w:val="-25"/>
          <w:w w:val="110"/>
        </w:rPr>
        <w:t xml:space="preserve"> </w:t>
      </w:r>
      <w:r w:rsidRPr="0033646C">
        <w:rPr>
          <w:w w:val="110"/>
        </w:rPr>
        <w:t>of</w:t>
      </w:r>
      <w:r w:rsidRPr="0033646C">
        <w:rPr>
          <w:spacing w:val="-26"/>
          <w:w w:val="110"/>
        </w:rPr>
        <w:t xml:space="preserve"> </w:t>
      </w:r>
      <w:r w:rsidRPr="0033646C">
        <w:rPr>
          <w:w w:val="110"/>
        </w:rPr>
        <w:t>the</w:t>
      </w:r>
      <w:r w:rsidRPr="0033646C">
        <w:rPr>
          <w:spacing w:val="-25"/>
          <w:w w:val="110"/>
        </w:rPr>
        <w:t xml:space="preserve"> </w:t>
      </w:r>
      <w:r w:rsidRPr="0033646C">
        <w:rPr>
          <w:w w:val="110"/>
        </w:rPr>
        <w:t>above-mentioned</w:t>
      </w:r>
      <w:r w:rsidRPr="0033646C">
        <w:rPr>
          <w:spacing w:val="-26"/>
          <w:w w:val="110"/>
        </w:rPr>
        <w:t xml:space="preserve"> </w:t>
      </w:r>
      <w:r w:rsidRPr="0033646C">
        <w:rPr>
          <w:w w:val="110"/>
        </w:rPr>
        <w:t>appellate</w:t>
      </w:r>
      <w:r w:rsidRPr="0033646C">
        <w:rPr>
          <w:spacing w:val="-25"/>
          <w:w w:val="110"/>
        </w:rPr>
        <w:t xml:space="preserve"> </w:t>
      </w:r>
      <w:r w:rsidRPr="0033646C">
        <w:rPr>
          <w:w w:val="110"/>
        </w:rPr>
        <w:t>and</w:t>
      </w:r>
      <w:r w:rsidRPr="0033646C">
        <w:rPr>
          <w:spacing w:val="-27"/>
          <w:w w:val="110"/>
        </w:rPr>
        <w:t xml:space="preserve"> </w:t>
      </w:r>
      <w:r w:rsidRPr="0033646C">
        <w:rPr>
          <w:w w:val="110"/>
        </w:rPr>
        <w:t>first-instance</w:t>
      </w:r>
      <w:r w:rsidRPr="0033646C">
        <w:rPr>
          <w:spacing w:val="-25"/>
          <w:w w:val="110"/>
        </w:rPr>
        <w:t xml:space="preserve"> </w:t>
      </w:r>
      <w:r w:rsidRPr="0033646C">
        <w:rPr>
          <w:w w:val="110"/>
        </w:rPr>
        <w:t>judgments</w:t>
      </w:r>
      <w:r w:rsidRPr="0033646C">
        <w:rPr>
          <w:spacing w:val="-25"/>
          <w:w w:val="110"/>
        </w:rPr>
        <w:t xml:space="preserve"> </w:t>
      </w:r>
      <w:r w:rsidRPr="0033646C">
        <w:rPr>
          <w:w w:val="110"/>
        </w:rPr>
        <w:t>which</w:t>
      </w:r>
      <w:r w:rsidRPr="0033646C">
        <w:rPr>
          <w:spacing w:val="-24"/>
          <w:w w:val="110"/>
        </w:rPr>
        <w:t xml:space="preserve"> </w:t>
      </w:r>
      <w:r w:rsidRPr="0033646C">
        <w:rPr>
          <w:w w:val="110"/>
        </w:rPr>
        <w:t>were not</w:t>
      </w:r>
      <w:r w:rsidRPr="0033646C">
        <w:rPr>
          <w:spacing w:val="-21"/>
          <w:w w:val="110"/>
        </w:rPr>
        <w:t xml:space="preserve"> </w:t>
      </w:r>
      <w:r w:rsidRPr="0033646C">
        <w:rPr>
          <w:w w:val="110"/>
        </w:rPr>
        <w:t>protested</w:t>
      </w:r>
      <w:r w:rsidRPr="0033646C">
        <w:rPr>
          <w:spacing w:val="-22"/>
          <w:w w:val="110"/>
        </w:rPr>
        <w:t xml:space="preserve"> </w:t>
      </w:r>
      <w:r w:rsidRPr="0033646C">
        <w:rPr>
          <w:w w:val="110"/>
        </w:rPr>
        <w:t>according</w:t>
      </w:r>
      <w:r w:rsidRPr="0033646C">
        <w:rPr>
          <w:spacing w:val="-22"/>
          <w:w w:val="110"/>
        </w:rPr>
        <w:t xml:space="preserve"> </w:t>
      </w:r>
      <w:r w:rsidRPr="0033646C">
        <w:rPr>
          <w:w w:val="110"/>
        </w:rPr>
        <w:t>to</w:t>
      </w:r>
      <w:r w:rsidRPr="0033646C">
        <w:rPr>
          <w:spacing w:val="-21"/>
          <w:w w:val="110"/>
        </w:rPr>
        <w:t xml:space="preserve"> </w:t>
      </w:r>
      <w:r w:rsidRPr="0033646C">
        <w:rPr>
          <w:w w:val="110"/>
        </w:rPr>
        <w:t>cassation</w:t>
      </w:r>
      <w:r w:rsidRPr="0033646C">
        <w:rPr>
          <w:spacing w:val="-19"/>
          <w:w w:val="110"/>
        </w:rPr>
        <w:t xml:space="preserve"> </w:t>
      </w:r>
      <w:r w:rsidRPr="0033646C">
        <w:rPr>
          <w:w w:val="110"/>
        </w:rPr>
        <w:t>procedures</w:t>
      </w:r>
      <w:r w:rsidRPr="0033646C">
        <w:rPr>
          <w:spacing w:val="-21"/>
          <w:w w:val="110"/>
        </w:rPr>
        <w:t xml:space="preserve"> </w:t>
      </w:r>
      <w:r w:rsidRPr="0033646C">
        <w:rPr>
          <w:w w:val="110"/>
        </w:rPr>
        <w:t>shall</w:t>
      </w:r>
      <w:r w:rsidRPr="0033646C">
        <w:rPr>
          <w:spacing w:val="-21"/>
          <w:w w:val="110"/>
        </w:rPr>
        <w:t xml:space="preserve"> </w:t>
      </w:r>
      <w:r w:rsidRPr="0033646C">
        <w:rPr>
          <w:w w:val="110"/>
        </w:rPr>
        <w:t>continue</w:t>
      </w:r>
      <w:r w:rsidRPr="0033646C">
        <w:rPr>
          <w:spacing w:val="-21"/>
          <w:w w:val="110"/>
        </w:rPr>
        <w:t xml:space="preserve"> </w:t>
      </w:r>
      <w:r w:rsidRPr="0033646C">
        <w:rPr>
          <w:w w:val="110"/>
        </w:rPr>
        <w:t>to</w:t>
      </w:r>
      <w:r w:rsidRPr="0033646C">
        <w:rPr>
          <w:spacing w:val="-21"/>
          <w:w w:val="110"/>
        </w:rPr>
        <w:t xml:space="preserve"> </w:t>
      </w:r>
      <w:r w:rsidRPr="0033646C">
        <w:rPr>
          <w:w w:val="110"/>
        </w:rPr>
        <w:t>be</w:t>
      </w:r>
      <w:r w:rsidRPr="0033646C">
        <w:rPr>
          <w:spacing w:val="-20"/>
          <w:w w:val="110"/>
        </w:rPr>
        <w:t xml:space="preserve"> </w:t>
      </w:r>
      <w:r w:rsidRPr="0033646C">
        <w:rPr>
          <w:w w:val="110"/>
        </w:rPr>
        <w:t>legally</w:t>
      </w:r>
      <w:r w:rsidRPr="0033646C">
        <w:rPr>
          <w:spacing w:val="-21"/>
          <w:w w:val="110"/>
        </w:rPr>
        <w:t xml:space="preserve"> </w:t>
      </w:r>
      <w:r w:rsidRPr="0033646C">
        <w:rPr>
          <w:w w:val="110"/>
        </w:rPr>
        <w:t>effective.</w:t>
      </w:r>
    </w:p>
    <w:p w:rsidR="0033646C" w:rsidRPr="0033646C" w:rsidRDefault="0033646C" w:rsidP="0033646C">
      <w:pPr>
        <w:spacing w:before="235"/>
        <w:ind w:left="932" w:right="1012"/>
        <w:jc w:val="center"/>
        <w:rPr>
          <w:rFonts w:ascii="Times New Roman" w:hAnsi="Times New Roman"/>
          <w:b/>
          <w:sz w:val="24"/>
          <w:szCs w:val="24"/>
        </w:rPr>
      </w:pPr>
      <w:r w:rsidRPr="0033646C">
        <w:rPr>
          <w:rFonts w:ascii="Times New Roman" w:hAnsi="Times New Roman"/>
          <w:b/>
          <w:sz w:val="24"/>
          <w:szCs w:val="24"/>
        </w:rPr>
        <w:t>CONTENTS OF THE CASE LAW</w:t>
      </w:r>
    </w:p>
    <w:p w:rsidR="0033646C" w:rsidRPr="0033646C" w:rsidRDefault="0033646C" w:rsidP="0033646C">
      <w:pPr>
        <w:pStyle w:val="BodyText"/>
        <w:spacing w:before="7"/>
        <w:ind w:left="0"/>
        <w:jc w:val="left"/>
        <w:rPr>
          <w:b/>
        </w:rPr>
      </w:pPr>
    </w:p>
    <w:p w:rsidR="0033646C" w:rsidRPr="0033646C" w:rsidRDefault="0033646C" w:rsidP="0033646C">
      <w:pPr>
        <w:ind w:left="308" w:right="385"/>
        <w:jc w:val="both"/>
        <w:rPr>
          <w:rFonts w:ascii="Times New Roman" w:hAnsi="Times New Roman"/>
          <w:i/>
          <w:sz w:val="24"/>
          <w:szCs w:val="24"/>
        </w:rPr>
      </w:pPr>
      <w:r w:rsidRPr="0033646C">
        <w:rPr>
          <w:rFonts w:ascii="Times New Roman" w:hAnsi="Times New Roman"/>
          <w:i/>
          <w:sz w:val="24"/>
          <w:szCs w:val="24"/>
        </w:rPr>
        <w:t>“[3] As to the remaining amount of VND220,432,700 (VND471,432,700 - VND251,000,000 = VND220,432,700) paid out by Vo Thi Anh N for the step-up interest passbook No. NA 1297720 under the name of Ngo Thanh V, Vo Thi Anh N remedied the consequences, the Bank for Agriculture and Rural Development C City recovered the total amount lost. Given the fact that the People's Procuracy of Binh Dinh Province considered that the defendant remedied the consequences and then decided not to prosecute this crime, the Procuracy omitted to prosecute all crimes committed”.</w:t>
      </w:r>
    </w:p>
    <w:p w:rsidR="0033646C" w:rsidRPr="0033646C" w:rsidRDefault="0033646C" w:rsidP="0033646C">
      <w:pPr>
        <w:jc w:val="both"/>
        <w:rPr>
          <w:rFonts w:ascii="Times New Roman" w:hAnsi="Times New Roman"/>
          <w:sz w:val="24"/>
          <w:szCs w:val="24"/>
        </w:rPr>
        <w:sectPr w:rsidR="0033646C" w:rsidRPr="0033646C">
          <w:pgSz w:w="12240" w:h="15840"/>
          <w:pgMar w:top="1080" w:right="760" w:bottom="800" w:left="1420" w:header="0" w:footer="611" w:gutter="0"/>
          <w:cols w:space="720"/>
        </w:sectPr>
      </w:pPr>
    </w:p>
    <w:p w:rsidR="005C23CD" w:rsidRPr="0033646C" w:rsidRDefault="005C23CD">
      <w:pPr>
        <w:rPr>
          <w:rFonts w:ascii="Times New Roman" w:hAnsi="Times New Roman"/>
          <w:sz w:val="24"/>
          <w:szCs w:val="24"/>
        </w:rPr>
      </w:pPr>
    </w:p>
    <w:sectPr w:rsidR="005C23CD" w:rsidRPr="0033646C" w:rsidSect="00AF1790">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adea">
    <w:altName w:val="Times New Roman"/>
    <w:charset w:val="00"/>
    <w:family w:val="roman"/>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346"/>
      <w:gridCol w:w="2430"/>
    </w:tblGrid>
    <w:tr w:rsidR="006D3901" w:rsidTr="00322363">
      <w:trPr>
        <w:trHeight w:val="755"/>
      </w:trPr>
      <w:tc>
        <w:tcPr>
          <w:tcW w:w="2178" w:type="dxa"/>
        </w:tcPr>
        <w:p w:rsidR="006D3901" w:rsidRDefault="0033646C" w:rsidP="006D3901">
          <w:pPr>
            <w:rPr>
              <w:sz w:val="20"/>
              <w:szCs w:val="20"/>
            </w:rPr>
          </w:pPr>
          <w:r w:rsidRPr="006D3901">
            <w:rPr>
              <w:noProof/>
              <w:sz w:val="20"/>
              <w:szCs w:val="20"/>
            </w:rPr>
            <w:drawing>
              <wp:inline distT="0" distB="0" distL="0" distR="0" wp14:anchorId="397D7638" wp14:editId="1D2D2015">
                <wp:extent cx="1352550" cy="571500"/>
                <wp:effectExtent l="0" t="0" r="0" b="0"/>
                <wp:docPr id="5"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6D3901" w:rsidRDefault="0033646C" w:rsidP="006D3901">
          <w:pPr>
            <w:rPr>
              <w:sz w:val="20"/>
              <w:szCs w:val="20"/>
            </w:rPr>
          </w:pPr>
          <w:r>
            <w:rPr>
              <w:sz w:val="20"/>
              <w:szCs w:val="20"/>
            </w:rPr>
            <w:t>Tel: 024.6666.5665</w:t>
          </w:r>
          <w:r>
            <w:rPr>
              <w:sz w:val="20"/>
              <w:szCs w:val="20"/>
            </w:rPr>
            <w:br/>
            <w:t>Fax: 024.6666.5665</w:t>
          </w:r>
          <w:r>
            <w:rPr>
              <w:sz w:val="20"/>
              <w:szCs w:val="20"/>
            </w:rPr>
            <w:br/>
            <w:t>Email: info@deproslaw.vn</w:t>
          </w:r>
        </w:p>
      </w:tc>
    </w:tr>
  </w:tbl>
  <w:p w:rsidR="006D3901" w:rsidRDefault="003364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467CE"/>
    <w:multiLevelType w:val="hybridMultilevel"/>
    <w:tmpl w:val="303A90C2"/>
    <w:lvl w:ilvl="0" w:tplc="F7AE96FC">
      <w:start w:val="1"/>
      <w:numFmt w:val="decimal"/>
      <w:lvlText w:val="%1."/>
      <w:lvlJc w:val="left"/>
      <w:pPr>
        <w:ind w:left="1028" w:hanging="720"/>
        <w:jc w:val="left"/>
      </w:pPr>
      <w:rPr>
        <w:rFonts w:ascii="Times New Roman" w:eastAsia="Times New Roman" w:hAnsi="Times New Roman" w:cs="Times New Roman" w:hint="default"/>
        <w:spacing w:val="-1"/>
        <w:w w:val="101"/>
        <w:sz w:val="24"/>
        <w:szCs w:val="24"/>
        <w:lang w:val="en-US" w:eastAsia="en-US" w:bidi="ar-SA"/>
      </w:rPr>
    </w:lvl>
    <w:lvl w:ilvl="1" w:tplc="CFAA465E">
      <w:numFmt w:val="bullet"/>
      <w:lvlText w:val="•"/>
      <w:lvlJc w:val="left"/>
      <w:pPr>
        <w:ind w:left="1924" w:hanging="720"/>
      </w:pPr>
      <w:rPr>
        <w:rFonts w:hint="default"/>
        <w:lang w:val="en-US" w:eastAsia="en-US" w:bidi="ar-SA"/>
      </w:rPr>
    </w:lvl>
    <w:lvl w:ilvl="2" w:tplc="D21C3498">
      <w:numFmt w:val="bullet"/>
      <w:lvlText w:val="•"/>
      <w:lvlJc w:val="left"/>
      <w:pPr>
        <w:ind w:left="2828" w:hanging="720"/>
      </w:pPr>
      <w:rPr>
        <w:rFonts w:hint="default"/>
        <w:lang w:val="en-US" w:eastAsia="en-US" w:bidi="ar-SA"/>
      </w:rPr>
    </w:lvl>
    <w:lvl w:ilvl="3" w:tplc="F3D83AF2">
      <w:numFmt w:val="bullet"/>
      <w:lvlText w:val="•"/>
      <w:lvlJc w:val="left"/>
      <w:pPr>
        <w:ind w:left="3732" w:hanging="720"/>
      </w:pPr>
      <w:rPr>
        <w:rFonts w:hint="default"/>
        <w:lang w:val="en-US" w:eastAsia="en-US" w:bidi="ar-SA"/>
      </w:rPr>
    </w:lvl>
    <w:lvl w:ilvl="4" w:tplc="BC8618EA">
      <w:numFmt w:val="bullet"/>
      <w:lvlText w:val="•"/>
      <w:lvlJc w:val="left"/>
      <w:pPr>
        <w:ind w:left="4636" w:hanging="720"/>
      </w:pPr>
      <w:rPr>
        <w:rFonts w:hint="default"/>
        <w:lang w:val="en-US" w:eastAsia="en-US" w:bidi="ar-SA"/>
      </w:rPr>
    </w:lvl>
    <w:lvl w:ilvl="5" w:tplc="4A54DFD8">
      <w:numFmt w:val="bullet"/>
      <w:lvlText w:val="•"/>
      <w:lvlJc w:val="left"/>
      <w:pPr>
        <w:ind w:left="5540" w:hanging="720"/>
      </w:pPr>
      <w:rPr>
        <w:rFonts w:hint="default"/>
        <w:lang w:val="en-US" w:eastAsia="en-US" w:bidi="ar-SA"/>
      </w:rPr>
    </w:lvl>
    <w:lvl w:ilvl="6" w:tplc="00DE8428">
      <w:numFmt w:val="bullet"/>
      <w:lvlText w:val="•"/>
      <w:lvlJc w:val="left"/>
      <w:pPr>
        <w:ind w:left="6444" w:hanging="720"/>
      </w:pPr>
      <w:rPr>
        <w:rFonts w:hint="default"/>
        <w:lang w:val="en-US" w:eastAsia="en-US" w:bidi="ar-SA"/>
      </w:rPr>
    </w:lvl>
    <w:lvl w:ilvl="7" w:tplc="707CC00C">
      <w:numFmt w:val="bullet"/>
      <w:lvlText w:val="•"/>
      <w:lvlJc w:val="left"/>
      <w:pPr>
        <w:ind w:left="7348" w:hanging="720"/>
      </w:pPr>
      <w:rPr>
        <w:rFonts w:hint="default"/>
        <w:lang w:val="en-US" w:eastAsia="en-US" w:bidi="ar-SA"/>
      </w:rPr>
    </w:lvl>
    <w:lvl w:ilvl="8" w:tplc="FC48F674">
      <w:numFmt w:val="bullet"/>
      <w:lvlText w:val="•"/>
      <w:lvlJc w:val="left"/>
      <w:pPr>
        <w:ind w:left="8252" w:hanging="720"/>
      </w:pPr>
      <w:rPr>
        <w:rFonts w:hint="default"/>
        <w:lang w:val="en-US" w:eastAsia="en-US" w:bidi="ar-SA"/>
      </w:rPr>
    </w:lvl>
  </w:abstractNum>
  <w:abstractNum w:abstractNumId="1">
    <w:nsid w:val="435439D9"/>
    <w:multiLevelType w:val="hybridMultilevel"/>
    <w:tmpl w:val="ECB2E7AA"/>
    <w:lvl w:ilvl="0" w:tplc="E744BBD2">
      <w:start w:val="1"/>
      <w:numFmt w:val="decimal"/>
      <w:lvlText w:val="[%1]"/>
      <w:lvlJc w:val="left"/>
      <w:pPr>
        <w:ind w:left="308" w:hanging="365"/>
        <w:jc w:val="left"/>
      </w:pPr>
      <w:rPr>
        <w:rFonts w:ascii="Times New Roman" w:eastAsia="Times New Roman" w:hAnsi="Times New Roman" w:cs="Times New Roman" w:hint="default"/>
        <w:spacing w:val="-1"/>
        <w:w w:val="105"/>
        <w:sz w:val="24"/>
        <w:szCs w:val="24"/>
        <w:lang w:val="en-US" w:eastAsia="en-US" w:bidi="ar-SA"/>
      </w:rPr>
    </w:lvl>
    <w:lvl w:ilvl="1" w:tplc="FCD2AA62">
      <w:numFmt w:val="bullet"/>
      <w:lvlText w:val="•"/>
      <w:lvlJc w:val="left"/>
      <w:pPr>
        <w:ind w:left="1276" w:hanging="365"/>
      </w:pPr>
      <w:rPr>
        <w:rFonts w:hint="default"/>
        <w:lang w:val="en-US" w:eastAsia="en-US" w:bidi="ar-SA"/>
      </w:rPr>
    </w:lvl>
    <w:lvl w:ilvl="2" w:tplc="0C427C70">
      <w:numFmt w:val="bullet"/>
      <w:lvlText w:val="•"/>
      <w:lvlJc w:val="left"/>
      <w:pPr>
        <w:ind w:left="2252" w:hanging="365"/>
      </w:pPr>
      <w:rPr>
        <w:rFonts w:hint="default"/>
        <w:lang w:val="en-US" w:eastAsia="en-US" w:bidi="ar-SA"/>
      </w:rPr>
    </w:lvl>
    <w:lvl w:ilvl="3" w:tplc="659EF330">
      <w:numFmt w:val="bullet"/>
      <w:lvlText w:val="•"/>
      <w:lvlJc w:val="left"/>
      <w:pPr>
        <w:ind w:left="3228" w:hanging="365"/>
      </w:pPr>
      <w:rPr>
        <w:rFonts w:hint="default"/>
        <w:lang w:val="en-US" w:eastAsia="en-US" w:bidi="ar-SA"/>
      </w:rPr>
    </w:lvl>
    <w:lvl w:ilvl="4" w:tplc="397CBD70">
      <w:numFmt w:val="bullet"/>
      <w:lvlText w:val="•"/>
      <w:lvlJc w:val="left"/>
      <w:pPr>
        <w:ind w:left="4204" w:hanging="365"/>
      </w:pPr>
      <w:rPr>
        <w:rFonts w:hint="default"/>
        <w:lang w:val="en-US" w:eastAsia="en-US" w:bidi="ar-SA"/>
      </w:rPr>
    </w:lvl>
    <w:lvl w:ilvl="5" w:tplc="ED6AAD5E">
      <w:numFmt w:val="bullet"/>
      <w:lvlText w:val="•"/>
      <w:lvlJc w:val="left"/>
      <w:pPr>
        <w:ind w:left="5180" w:hanging="365"/>
      </w:pPr>
      <w:rPr>
        <w:rFonts w:hint="default"/>
        <w:lang w:val="en-US" w:eastAsia="en-US" w:bidi="ar-SA"/>
      </w:rPr>
    </w:lvl>
    <w:lvl w:ilvl="6" w:tplc="8F624A88">
      <w:numFmt w:val="bullet"/>
      <w:lvlText w:val="•"/>
      <w:lvlJc w:val="left"/>
      <w:pPr>
        <w:ind w:left="6156" w:hanging="365"/>
      </w:pPr>
      <w:rPr>
        <w:rFonts w:hint="default"/>
        <w:lang w:val="en-US" w:eastAsia="en-US" w:bidi="ar-SA"/>
      </w:rPr>
    </w:lvl>
    <w:lvl w:ilvl="7" w:tplc="ABD0FBBE">
      <w:numFmt w:val="bullet"/>
      <w:lvlText w:val="•"/>
      <w:lvlJc w:val="left"/>
      <w:pPr>
        <w:ind w:left="7132" w:hanging="365"/>
      </w:pPr>
      <w:rPr>
        <w:rFonts w:hint="default"/>
        <w:lang w:val="en-US" w:eastAsia="en-US" w:bidi="ar-SA"/>
      </w:rPr>
    </w:lvl>
    <w:lvl w:ilvl="8" w:tplc="37228EE6">
      <w:numFmt w:val="bullet"/>
      <w:lvlText w:val="•"/>
      <w:lvlJc w:val="left"/>
      <w:pPr>
        <w:ind w:left="8108" w:hanging="365"/>
      </w:pPr>
      <w:rPr>
        <w:rFonts w:hint="default"/>
        <w:lang w:val="en-US" w:eastAsia="en-US" w:bidi="ar-SA"/>
      </w:rPr>
    </w:lvl>
  </w:abstractNum>
  <w:abstractNum w:abstractNumId="2">
    <w:nsid w:val="5CC1135C"/>
    <w:multiLevelType w:val="hybridMultilevel"/>
    <w:tmpl w:val="B5A05298"/>
    <w:lvl w:ilvl="0" w:tplc="18F00798">
      <w:numFmt w:val="bullet"/>
      <w:lvlText w:val="-"/>
      <w:lvlJc w:val="left"/>
      <w:pPr>
        <w:ind w:left="1028" w:hanging="720"/>
      </w:pPr>
      <w:rPr>
        <w:rFonts w:ascii="Arial" w:eastAsia="Arial" w:hAnsi="Arial" w:cs="Arial" w:hint="default"/>
        <w:spacing w:val="-9"/>
        <w:w w:val="73"/>
        <w:sz w:val="24"/>
        <w:szCs w:val="24"/>
        <w:lang w:val="en-US" w:eastAsia="en-US" w:bidi="ar-SA"/>
      </w:rPr>
    </w:lvl>
    <w:lvl w:ilvl="1" w:tplc="C152E876">
      <w:numFmt w:val="bullet"/>
      <w:lvlText w:val="•"/>
      <w:lvlJc w:val="left"/>
      <w:pPr>
        <w:ind w:left="1924" w:hanging="720"/>
      </w:pPr>
      <w:rPr>
        <w:rFonts w:hint="default"/>
        <w:lang w:val="en-US" w:eastAsia="en-US" w:bidi="ar-SA"/>
      </w:rPr>
    </w:lvl>
    <w:lvl w:ilvl="2" w:tplc="872E8810">
      <w:numFmt w:val="bullet"/>
      <w:lvlText w:val="•"/>
      <w:lvlJc w:val="left"/>
      <w:pPr>
        <w:ind w:left="2828" w:hanging="720"/>
      </w:pPr>
      <w:rPr>
        <w:rFonts w:hint="default"/>
        <w:lang w:val="en-US" w:eastAsia="en-US" w:bidi="ar-SA"/>
      </w:rPr>
    </w:lvl>
    <w:lvl w:ilvl="3" w:tplc="60B8C83E">
      <w:numFmt w:val="bullet"/>
      <w:lvlText w:val="•"/>
      <w:lvlJc w:val="left"/>
      <w:pPr>
        <w:ind w:left="3732" w:hanging="720"/>
      </w:pPr>
      <w:rPr>
        <w:rFonts w:hint="default"/>
        <w:lang w:val="en-US" w:eastAsia="en-US" w:bidi="ar-SA"/>
      </w:rPr>
    </w:lvl>
    <w:lvl w:ilvl="4" w:tplc="96BC5732">
      <w:numFmt w:val="bullet"/>
      <w:lvlText w:val="•"/>
      <w:lvlJc w:val="left"/>
      <w:pPr>
        <w:ind w:left="4636" w:hanging="720"/>
      </w:pPr>
      <w:rPr>
        <w:rFonts w:hint="default"/>
        <w:lang w:val="en-US" w:eastAsia="en-US" w:bidi="ar-SA"/>
      </w:rPr>
    </w:lvl>
    <w:lvl w:ilvl="5" w:tplc="A686CBCE">
      <w:numFmt w:val="bullet"/>
      <w:lvlText w:val="•"/>
      <w:lvlJc w:val="left"/>
      <w:pPr>
        <w:ind w:left="5540" w:hanging="720"/>
      </w:pPr>
      <w:rPr>
        <w:rFonts w:hint="default"/>
        <w:lang w:val="en-US" w:eastAsia="en-US" w:bidi="ar-SA"/>
      </w:rPr>
    </w:lvl>
    <w:lvl w:ilvl="6" w:tplc="1CB0FBA2">
      <w:numFmt w:val="bullet"/>
      <w:lvlText w:val="•"/>
      <w:lvlJc w:val="left"/>
      <w:pPr>
        <w:ind w:left="6444" w:hanging="720"/>
      </w:pPr>
      <w:rPr>
        <w:rFonts w:hint="default"/>
        <w:lang w:val="en-US" w:eastAsia="en-US" w:bidi="ar-SA"/>
      </w:rPr>
    </w:lvl>
    <w:lvl w:ilvl="7" w:tplc="30325254">
      <w:numFmt w:val="bullet"/>
      <w:lvlText w:val="•"/>
      <w:lvlJc w:val="left"/>
      <w:pPr>
        <w:ind w:left="7348" w:hanging="720"/>
      </w:pPr>
      <w:rPr>
        <w:rFonts w:hint="default"/>
        <w:lang w:val="en-US" w:eastAsia="en-US" w:bidi="ar-SA"/>
      </w:rPr>
    </w:lvl>
    <w:lvl w:ilvl="8" w:tplc="F8C41B82">
      <w:numFmt w:val="bullet"/>
      <w:lvlText w:val="•"/>
      <w:lvlJc w:val="left"/>
      <w:pPr>
        <w:ind w:left="8252" w:hanging="720"/>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6C"/>
    <w:rsid w:val="0033646C"/>
    <w:rsid w:val="005C2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3409C-BE4E-4395-A4D4-8438E347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46C"/>
    <w:pPr>
      <w:spacing w:after="200" w:line="276" w:lineRule="auto"/>
    </w:pPr>
    <w:rPr>
      <w:rFonts w:ascii="Calibri" w:eastAsia="Times New Roman" w:hAnsi="Calibri" w:cs="Times New Roman"/>
    </w:rPr>
  </w:style>
  <w:style w:type="paragraph" w:styleId="Heading2">
    <w:name w:val="heading 2"/>
    <w:basedOn w:val="Normal"/>
    <w:link w:val="Heading2Char"/>
    <w:uiPriority w:val="1"/>
    <w:qFormat/>
    <w:rsid w:val="0033646C"/>
    <w:pPr>
      <w:widowControl w:val="0"/>
      <w:autoSpaceDE w:val="0"/>
      <w:autoSpaceDN w:val="0"/>
      <w:spacing w:before="239" w:after="0" w:line="240" w:lineRule="auto"/>
      <w:ind w:left="308"/>
      <w:jc w:val="both"/>
      <w:outlineLvl w:val="1"/>
    </w:pPr>
    <w:rPr>
      <w:rFonts w:ascii="Caladea" w:eastAsia="Caladea" w:hAnsi="Caladea" w:cs="Caladea"/>
      <w:b/>
      <w:bCs/>
      <w:sz w:val="24"/>
      <w:szCs w:val="24"/>
    </w:rPr>
  </w:style>
  <w:style w:type="paragraph" w:styleId="Heading3">
    <w:name w:val="heading 3"/>
    <w:basedOn w:val="Normal"/>
    <w:link w:val="Heading3Char"/>
    <w:uiPriority w:val="1"/>
    <w:qFormat/>
    <w:rsid w:val="0033646C"/>
    <w:pPr>
      <w:widowControl w:val="0"/>
      <w:autoSpaceDE w:val="0"/>
      <w:autoSpaceDN w:val="0"/>
      <w:spacing w:before="243" w:after="0" w:line="240" w:lineRule="auto"/>
      <w:ind w:left="1028" w:hanging="721"/>
      <w:outlineLvl w:val="2"/>
    </w:pPr>
    <w:rPr>
      <w:rFonts w:ascii="Georgia" w:eastAsia="Georgia" w:hAnsi="Georgia" w:cs="Georgia"/>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46C"/>
    <w:rPr>
      <w:rFonts w:ascii="Calibri" w:eastAsia="Times New Roman" w:hAnsi="Calibri" w:cs="Times New Roman"/>
    </w:rPr>
  </w:style>
  <w:style w:type="character" w:customStyle="1" w:styleId="Heading2Char">
    <w:name w:val="Heading 2 Char"/>
    <w:basedOn w:val="DefaultParagraphFont"/>
    <w:link w:val="Heading2"/>
    <w:uiPriority w:val="1"/>
    <w:rsid w:val="0033646C"/>
    <w:rPr>
      <w:rFonts w:ascii="Caladea" w:eastAsia="Caladea" w:hAnsi="Caladea" w:cs="Caladea"/>
      <w:b/>
      <w:bCs/>
      <w:sz w:val="24"/>
      <w:szCs w:val="24"/>
    </w:rPr>
  </w:style>
  <w:style w:type="character" w:customStyle="1" w:styleId="Heading3Char">
    <w:name w:val="Heading 3 Char"/>
    <w:basedOn w:val="DefaultParagraphFont"/>
    <w:link w:val="Heading3"/>
    <w:uiPriority w:val="1"/>
    <w:rsid w:val="0033646C"/>
    <w:rPr>
      <w:rFonts w:ascii="Georgia" w:eastAsia="Georgia" w:hAnsi="Georgia" w:cs="Georgia"/>
      <w:b/>
      <w:bCs/>
      <w:i/>
      <w:sz w:val="24"/>
      <w:szCs w:val="24"/>
    </w:rPr>
  </w:style>
  <w:style w:type="paragraph" w:styleId="BodyText">
    <w:name w:val="Body Text"/>
    <w:basedOn w:val="Normal"/>
    <w:link w:val="BodyTextChar"/>
    <w:uiPriority w:val="1"/>
    <w:qFormat/>
    <w:rsid w:val="0033646C"/>
    <w:pPr>
      <w:widowControl w:val="0"/>
      <w:autoSpaceDE w:val="0"/>
      <w:autoSpaceDN w:val="0"/>
      <w:spacing w:before="240" w:after="0" w:line="240" w:lineRule="auto"/>
      <w:ind w:left="308"/>
      <w:jc w:val="both"/>
    </w:pPr>
    <w:rPr>
      <w:rFonts w:ascii="Times New Roman" w:hAnsi="Times New Roman"/>
      <w:sz w:val="24"/>
      <w:szCs w:val="24"/>
    </w:rPr>
  </w:style>
  <w:style w:type="character" w:customStyle="1" w:styleId="BodyTextChar">
    <w:name w:val="Body Text Char"/>
    <w:basedOn w:val="DefaultParagraphFont"/>
    <w:link w:val="BodyText"/>
    <w:uiPriority w:val="1"/>
    <w:rsid w:val="0033646C"/>
    <w:rPr>
      <w:rFonts w:ascii="Times New Roman" w:eastAsia="Times New Roman" w:hAnsi="Times New Roman" w:cs="Times New Roman"/>
      <w:sz w:val="24"/>
      <w:szCs w:val="24"/>
    </w:rPr>
  </w:style>
  <w:style w:type="paragraph" w:styleId="ListParagraph">
    <w:name w:val="List Paragraph"/>
    <w:basedOn w:val="Normal"/>
    <w:uiPriority w:val="1"/>
    <w:qFormat/>
    <w:rsid w:val="0033646C"/>
    <w:pPr>
      <w:widowControl w:val="0"/>
      <w:autoSpaceDE w:val="0"/>
      <w:autoSpaceDN w:val="0"/>
      <w:spacing w:before="240" w:after="0" w:line="240" w:lineRule="auto"/>
      <w:ind w:left="1028" w:hanging="720"/>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1789</Words>
  <Characters>10202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2020-03-26T09:41:00Z</dcterms:created>
  <dcterms:modified xsi:type="dcterms:W3CDTF">2020-03-26T09:42:00Z</dcterms:modified>
</cp:coreProperties>
</file>