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2C4" w:rsidRPr="00A822C4" w:rsidRDefault="00A822C4" w:rsidP="00A822C4">
      <w:pPr>
        <w:jc w:val="center"/>
        <w:rPr>
          <w:rFonts w:asciiTheme="majorHAnsi" w:hAnsiTheme="majorHAnsi" w:cstheme="majorHAnsi"/>
          <w:b/>
          <w:sz w:val="24"/>
          <w:szCs w:val="24"/>
        </w:rPr>
      </w:pPr>
      <w:bookmarkStart w:id="0" w:name="_Toc173611"/>
      <w:r w:rsidRPr="00A822C4">
        <w:rPr>
          <w:rFonts w:asciiTheme="majorHAnsi" w:hAnsiTheme="majorHAnsi" w:cstheme="majorHAnsi"/>
          <w:b/>
          <w:sz w:val="24"/>
          <w:szCs w:val="24"/>
        </w:rPr>
        <w:t>CASE LAW NO. 02/2016/AL</w:t>
      </w:r>
      <w:r w:rsidRPr="00A822C4">
        <w:rPr>
          <w:rFonts w:asciiTheme="majorHAnsi" w:eastAsia="Cambria" w:hAnsiTheme="majorHAnsi" w:cstheme="majorHAnsi"/>
          <w:b/>
          <w:sz w:val="24"/>
          <w:szCs w:val="24"/>
        </w:rPr>
        <w:t xml:space="preserve"> </w:t>
      </w:r>
      <w:r w:rsidRPr="00A822C4">
        <w:rPr>
          <w:rFonts w:asciiTheme="majorHAnsi" w:hAnsiTheme="majorHAnsi" w:cstheme="majorHAnsi"/>
          <w:b/>
          <w:sz w:val="24"/>
          <w:szCs w:val="24"/>
        </w:rPr>
        <w:t>ON CASE OF “DISPUTE ON RECLAIMING PROPERTY”</w:t>
      </w:r>
      <w:bookmarkEnd w:id="0"/>
    </w:p>
    <w:p w:rsidR="00A822C4" w:rsidRPr="00A822C4" w:rsidRDefault="00A822C4" w:rsidP="00A822C4">
      <w:pPr>
        <w:spacing w:after="227" w:line="249" w:lineRule="auto"/>
        <w:ind w:left="-5" w:right="1"/>
        <w:jc w:val="both"/>
        <w:rPr>
          <w:rFonts w:asciiTheme="majorHAnsi" w:hAnsiTheme="majorHAnsi" w:cstheme="majorHAnsi"/>
          <w:sz w:val="24"/>
          <w:szCs w:val="24"/>
        </w:rPr>
      </w:pPr>
      <w:r w:rsidRPr="00A822C4">
        <w:rPr>
          <w:rFonts w:asciiTheme="majorHAnsi" w:eastAsia="Cambria" w:hAnsiTheme="majorHAnsi" w:cstheme="majorHAnsi"/>
          <w:i/>
          <w:sz w:val="24"/>
          <w:szCs w:val="24"/>
        </w:rPr>
        <w:t xml:space="preserve">This case law was adopted by the Judicial Council of the Supreme People’s Court on 6 April 2016 and promulgated under Decision No. 220/QD-CA dated 6 April 2016 by the Chief Justice of the Supreme People’s Court. </w:t>
      </w:r>
    </w:p>
    <w:p w:rsidR="00A822C4" w:rsidRPr="00A822C4" w:rsidRDefault="00A822C4" w:rsidP="00A822C4">
      <w:pPr>
        <w:spacing w:after="217"/>
        <w:ind w:left="-5"/>
        <w:jc w:val="both"/>
        <w:rPr>
          <w:rFonts w:asciiTheme="majorHAnsi" w:hAnsiTheme="majorHAnsi" w:cstheme="majorHAnsi"/>
          <w:sz w:val="24"/>
          <w:szCs w:val="24"/>
        </w:rPr>
      </w:pPr>
      <w:r w:rsidRPr="00A822C4">
        <w:rPr>
          <w:rFonts w:asciiTheme="majorHAnsi" w:eastAsia="Cambria" w:hAnsiTheme="majorHAnsi" w:cstheme="majorHAnsi"/>
          <w:b/>
          <w:sz w:val="24"/>
          <w:szCs w:val="24"/>
        </w:rPr>
        <w:t xml:space="preserve">Source of the case law:  </w:t>
      </w:r>
    </w:p>
    <w:p w:rsidR="00A822C4" w:rsidRPr="00A822C4" w:rsidRDefault="00A822C4" w:rsidP="00A822C4">
      <w:pPr>
        <w:ind w:left="-5" w:right="2"/>
        <w:jc w:val="both"/>
        <w:rPr>
          <w:rFonts w:asciiTheme="majorHAnsi" w:hAnsiTheme="majorHAnsi" w:cstheme="majorHAnsi"/>
          <w:sz w:val="24"/>
          <w:szCs w:val="24"/>
        </w:rPr>
      </w:pPr>
      <w:r w:rsidRPr="00A822C4">
        <w:rPr>
          <w:rFonts w:asciiTheme="majorHAnsi" w:hAnsiTheme="majorHAnsi" w:cstheme="majorHAnsi"/>
          <w:sz w:val="24"/>
          <w:szCs w:val="24"/>
        </w:rPr>
        <w:t>Cassation Decision No. 27/2010/DS-GDT dated 8 July 2010 by the Judicial Council of the Supreme People’s Court on “</w:t>
      </w:r>
      <w:r w:rsidRPr="00A822C4">
        <w:rPr>
          <w:rFonts w:asciiTheme="majorHAnsi" w:eastAsia="Cambria" w:hAnsiTheme="majorHAnsi" w:cstheme="majorHAnsi"/>
          <w:i/>
          <w:sz w:val="24"/>
          <w:szCs w:val="24"/>
        </w:rPr>
        <w:t>Dispute on reclaiming property</w:t>
      </w:r>
      <w:r w:rsidRPr="00A822C4">
        <w:rPr>
          <w:rFonts w:asciiTheme="majorHAnsi" w:hAnsiTheme="majorHAnsi" w:cstheme="majorHAnsi"/>
          <w:sz w:val="24"/>
          <w:szCs w:val="24"/>
        </w:rPr>
        <w:t xml:space="preserve">” in Soc Trang Province between the plaintiff, Ms. Nguyen Thi Thanh, and the defendant, Mr. Nguyen Van Tam, and the person with related rights and obligations, Ms. Nguyen Thi Yem. </w:t>
      </w:r>
    </w:p>
    <w:p w:rsidR="00A822C4" w:rsidRPr="00A822C4" w:rsidRDefault="00A822C4" w:rsidP="00A822C4">
      <w:pPr>
        <w:spacing w:after="217"/>
        <w:ind w:left="-5"/>
        <w:jc w:val="both"/>
        <w:rPr>
          <w:rFonts w:asciiTheme="majorHAnsi" w:hAnsiTheme="majorHAnsi" w:cstheme="majorHAnsi"/>
          <w:sz w:val="24"/>
          <w:szCs w:val="24"/>
        </w:rPr>
      </w:pPr>
      <w:r w:rsidRPr="00A822C4">
        <w:rPr>
          <w:rFonts w:asciiTheme="majorHAnsi" w:eastAsia="Cambria" w:hAnsiTheme="majorHAnsi" w:cstheme="majorHAnsi"/>
          <w:b/>
          <w:sz w:val="24"/>
          <w:szCs w:val="24"/>
        </w:rPr>
        <w:t xml:space="preserve">Overview of the case law: </w:t>
      </w:r>
    </w:p>
    <w:p w:rsidR="00A822C4" w:rsidRPr="00A822C4" w:rsidRDefault="00A822C4" w:rsidP="00A822C4">
      <w:pPr>
        <w:ind w:left="-5" w:right="2"/>
        <w:jc w:val="both"/>
        <w:rPr>
          <w:rFonts w:asciiTheme="majorHAnsi" w:hAnsiTheme="majorHAnsi" w:cstheme="majorHAnsi"/>
          <w:sz w:val="24"/>
          <w:szCs w:val="24"/>
        </w:rPr>
      </w:pPr>
      <w:r w:rsidRPr="00A822C4">
        <w:rPr>
          <w:rFonts w:asciiTheme="majorHAnsi" w:hAnsiTheme="majorHAnsi" w:cstheme="majorHAnsi"/>
          <w:sz w:val="24"/>
          <w:szCs w:val="24"/>
        </w:rPr>
        <w:t xml:space="preserve">When an overseas Vietnamese purchases land use right and asks another person, residing in Vietnam, to receive transfer of such land use right on behalf of him, if there arises a dispute, the Court shall review and consider any contributions of the person receiving transfer of the land use rights in preserving, managing, and enhancing the value of the land use right. In case such contributions cannot be determined exactly, the Court rules that the person actually making payment for the land use right and the person receiving transfer of the land use right shall have the equal shares in the increased value of the land use right. </w:t>
      </w:r>
    </w:p>
    <w:p w:rsidR="00A822C4" w:rsidRPr="00A822C4" w:rsidRDefault="00A822C4" w:rsidP="00A822C4">
      <w:pPr>
        <w:spacing w:after="217"/>
        <w:ind w:left="-5"/>
        <w:jc w:val="both"/>
        <w:rPr>
          <w:rFonts w:asciiTheme="majorHAnsi" w:hAnsiTheme="majorHAnsi" w:cstheme="majorHAnsi"/>
          <w:sz w:val="24"/>
          <w:szCs w:val="24"/>
        </w:rPr>
      </w:pPr>
      <w:r w:rsidRPr="00A822C4">
        <w:rPr>
          <w:rFonts w:asciiTheme="majorHAnsi" w:eastAsia="Cambria" w:hAnsiTheme="majorHAnsi" w:cstheme="majorHAnsi"/>
          <w:b/>
          <w:sz w:val="24"/>
          <w:szCs w:val="24"/>
        </w:rPr>
        <w:t xml:space="preserve">Applicable provisions of laws relating to the case law:  </w:t>
      </w:r>
    </w:p>
    <w:p w:rsidR="00A822C4" w:rsidRPr="00A822C4" w:rsidRDefault="00A822C4" w:rsidP="00A822C4">
      <w:pPr>
        <w:ind w:left="-5" w:right="2"/>
        <w:jc w:val="both"/>
        <w:rPr>
          <w:rFonts w:asciiTheme="majorHAnsi" w:hAnsiTheme="majorHAnsi" w:cstheme="majorHAnsi"/>
          <w:sz w:val="24"/>
          <w:szCs w:val="24"/>
        </w:rPr>
      </w:pPr>
      <w:r w:rsidRPr="00A822C4">
        <w:rPr>
          <w:rFonts w:asciiTheme="majorHAnsi" w:hAnsiTheme="majorHAnsi" w:cstheme="majorHAnsi"/>
          <w:sz w:val="24"/>
          <w:szCs w:val="24"/>
        </w:rPr>
        <w:t xml:space="preserve">Articles 137 and 235 of the Civil Code 2005. </w:t>
      </w:r>
    </w:p>
    <w:p w:rsidR="00A822C4" w:rsidRPr="00A822C4" w:rsidRDefault="00A822C4" w:rsidP="00A822C4">
      <w:pPr>
        <w:spacing w:after="217"/>
        <w:ind w:left="-5"/>
        <w:jc w:val="both"/>
        <w:rPr>
          <w:rFonts w:asciiTheme="majorHAnsi" w:hAnsiTheme="majorHAnsi" w:cstheme="majorHAnsi"/>
          <w:sz w:val="24"/>
          <w:szCs w:val="24"/>
        </w:rPr>
      </w:pPr>
      <w:r w:rsidRPr="00A822C4">
        <w:rPr>
          <w:rFonts w:asciiTheme="majorHAnsi" w:eastAsia="Cambria" w:hAnsiTheme="majorHAnsi" w:cstheme="majorHAnsi"/>
          <w:b/>
          <w:sz w:val="24"/>
          <w:szCs w:val="24"/>
        </w:rPr>
        <w:t xml:space="preserve">Key words of the case law:  </w:t>
      </w:r>
    </w:p>
    <w:p w:rsidR="00A822C4" w:rsidRPr="00A822C4" w:rsidRDefault="00A822C4" w:rsidP="00A822C4">
      <w:pPr>
        <w:spacing w:after="227" w:line="249" w:lineRule="auto"/>
        <w:ind w:left="-5" w:right="1"/>
        <w:jc w:val="both"/>
        <w:rPr>
          <w:rFonts w:asciiTheme="majorHAnsi" w:hAnsiTheme="majorHAnsi" w:cstheme="majorHAnsi"/>
          <w:sz w:val="24"/>
          <w:szCs w:val="24"/>
        </w:rPr>
      </w:pPr>
      <w:r w:rsidRPr="00A822C4">
        <w:rPr>
          <w:rFonts w:asciiTheme="majorHAnsi" w:eastAsia="Cambria" w:hAnsiTheme="majorHAnsi" w:cstheme="majorHAnsi"/>
          <w:i/>
          <w:sz w:val="24"/>
          <w:szCs w:val="24"/>
        </w:rPr>
        <w:t xml:space="preserve">“Invalid civil transaction”, “reclaiming property”, “bases for establishing ownership rights”, “establishing ownership rights over profits”, “Vietnamese residing abroad”. </w:t>
      </w:r>
    </w:p>
    <w:p w:rsidR="00A822C4" w:rsidRPr="00A822C4" w:rsidRDefault="00A822C4" w:rsidP="00A822C4">
      <w:pPr>
        <w:spacing w:after="216"/>
        <w:ind w:right="6"/>
        <w:jc w:val="center"/>
        <w:rPr>
          <w:rFonts w:asciiTheme="majorHAnsi" w:hAnsiTheme="majorHAnsi" w:cstheme="majorHAnsi"/>
          <w:sz w:val="24"/>
          <w:szCs w:val="24"/>
        </w:rPr>
      </w:pPr>
      <w:r w:rsidRPr="00A822C4">
        <w:rPr>
          <w:rFonts w:asciiTheme="majorHAnsi" w:eastAsia="Cambria" w:hAnsiTheme="majorHAnsi" w:cstheme="majorHAnsi"/>
          <w:b/>
          <w:sz w:val="24"/>
          <w:szCs w:val="24"/>
        </w:rPr>
        <w:t>CONTENTS OF THE CASE</w:t>
      </w:r>
    </w:p>
    <w:p w:rsidR="00A822C4" w:rsidRPr="00A822C4" w:rsidRDefault="00A822C4" w:rsidP="00A822C4">
      <w:pPr>
        <w:ind w:left="-5" w:right="2"/>
        <w:jc w:val="both"/>
        <w:rPr>
          <w:rFonts w:asciiTheme="majorHAnsi" w:hAnsiTheme="majorHAnsi" w:cstheme="majorHAnsi"/>
          <w:sz w:val="24"/>
          <w:szCs w:val="24"/>
        </w:rPr>
      </w:pPr>
      <w:r w:rsidRPr="00A822C4">
        <w:rPr>
          <w:rFonts w:asciiTheme="majorHAnsi" w:hAnsiTheme="majorHAnsi" w:cstheme="majorHAnsi"/>
          <w:sz w:val="24"/>
          <w:szCs w:val="24"/>
        </w:rPr>
        <w:t xml:space="preserve">In the Statement of Claims dated 24 January 2005, Written Testimony dated 7 February 2005 and the resolution process of the case, the plaintiff Ms. Nguyen Thi Thanh presented: </w:t>
      </w:r>
    </w:p>
    <w:p w:rsidR="00A822C4" w:rsidRPr="00A822C4" w:rsidRDefault="00A822C4" w:rsidP="00A822C4">
      <w:pPr>
        <w:ind w:left="-5" w:right="2"/>
        <w:jc w:val="both"/>
        <w:rPr>
          <w:rFonts w:asciiTheme="majorHAnsi" w:hAnsiTheme="majorHAnsi" w:cstheme="majorHAnsi"/>
          <w:sz w:val="24"/>
          <w:szCs w:val="24"/>
        </w:rPr>
      </w:pPr>
      <w:r w:rsidRPr="00A822C4">
        <w:rPr>
          <w:rFonts w:asciiTheme="majorHAnsi" w:hAnsiTheme="majorHAnsi" w:cstheme="majorHAnsi"/>
          <w:sz w:val="24"/>
          <w:szCs w:val="24"/>
        </w:rPr>
        <w:t>Ms. Thanh is an overseas Vietnamese in the Netherlands, who was visiting her relatives in Vietnam and she intended to transfer land use rights. Thus, on 10 August 1993, she received transfer of the land use rights from the couple Heng Tinh and Ly Thi Sa Quenh for the area of 7,597.7m</w:t>
      </w:r>
      <w:r w:rsidRPr="00A822C4">
        <w:rPr>
          <w:rFonts w:asciiTheme="majorHAnsi" w:hAnsiTheme="majorHAnsi" w:cstheme="majorHAnsi"/>
          <w:sz w:val="24"/>
          <w:szCs w:val="24"/>
          <w:vertAlign w:val="superscript"/>
        </w:rPr>
        <w:t xml:space="preserve">2 </w:t>
      </w:r>
      <w:r w:rsidRPr="00A822C4">
        <w:rPr>
          <w:rFonts w:asciiTheme="majorHAnsi" w:hAnsiTheme="majorHAnsi" w:cstheme="majorHAnsi"/>
          <w:sz w:val="24"/>
          <w:szCs w:val="24"/>
        </w:rPr>
        <w:t>of farmland at Ward 7, Soc Trang Town for the price of 2.199 taels of gold. Ms. Thanh was the person directly transacting and agreeing to the transfer and payment of money and gold to the couple Heng Tinh. Ms. Thanh intended to transfer the land to her younger brother Mr. Nguyen Van Tam and Ms. Nguyen Thi Chinh Em to cultivate crops and support her and Mr. Tam’s parents. Since Ms. Thanh is a Vietnamese living abroad, she let Mr. Tam to be the transferee in documents. In addition, Ms. Thanh submitted the “</w:t>
      </w:r>
      <w:r w:rsidRPr="00A822C4">
        <w:rPr>
          <w:rFonts w:asciiTheme="majorHAnsi" w:eastAsia="Cambria" w:hAnsiTheme="majorHAnsi" w:cstheme="majorHAnsi"/>
          <w:i/>
          <w:sz w:val="24"/>
          <w:szCs w:val="24"/>
        </w:rPr>
        <w:t>Record on Transfer of Farmland</w:t>
      </w:r>
      <w:r w:rsidRPr="00A822C4">
        <w:rPr>
          <w:rFonts w:asciiTheme="majorHAnsi" w:hAnsiTheme="majorHAnsi" w:cstheme="majorHAnsi"/>
          <w:sz w:val="24"/>
          <w:szCs w:val="24"/>
        </w:rPr>
        <w:t xml:space="preserve">” established on 10 August </w:t>
      </w:r>
      <w:r w:rsidRPr="00A822C4">
        <w:rPr>
          <w:rFonts w:asciiTheme="majorHAnsi" w:hAnsiTheme="majorHAnsi" w:cstheme="majorHAnsi"/>
          <w:sz w:val="24"/>
          <w:szCs w:val="24"/>
        </w:rPr>
        <w:lastRenderedPageBreak/>
        <w:t>1993 with the confirmation of the People’s Committee of An Hiep Commune. After receiving transfer, she let Mr. Tam and his wife cultivate the land. However, in 2004, without Ms. Thanh’s consent, Mr. Tam transferred the entire area of farmland, being 7,595.7m</w:t>
      </w:r>
      <w:r w:rsidRPr="00A822C4">
        <w:rPr>
          <w:rFonts w:asciiTheme="majorHAnsi" w:hAnsiTheme="majorHAnsi" w:cstheme="majorHAnsi"/>
          <w:sz w:val="24"/>
          <w:szCs w:val="24"/>
          <w:vertAlign w:val="superscript"/>
        </w:rPr>
        <w:t>2</w:t>
      </w:r>
      <w:r w:rsidRPr="00A822C4">
        <w:rPr>
          <w:rFonts w:asciiTheme="majorHAnsi" w:hAnsiTheme="majorHAnsi" w:cstheme="majorHAnsi"/>
          <w:sz w:val="24"/>
          <w:szCs w:val="24"/>
        </w:rPr>
        <w:t xml:space="preserve">, to Minh Chau Company Limited with the value of the land use rights being VND1,260,000,000. For this reason, Ms. Thanh requested Mr. Tam to pay her all the money from the transfer of her land. </w:t>
      </w:r>
    </w:p>
    <w:p w:rsidR="00A822C4" w:rsidRPr="00A822C4" w:rsidRDefault="00A822C4" w:rsidP="00A822C4">
      <w:pPr>
        <w:ind w:left="-5" w:right="2"/>
        <w:jc w:val="both"/>
        <w:rPr>
          <w:rFonts w:asciiTheme="majorHAnsi" w:hAnsiTheme="majorHAnsi" w:cstheme="majorHAnsi"/>
          <w:sz w:val="24"/>
          <w:szCs w:val="24"/>
        </w:rPr>
      </w:pPr>
      <w:r w:rsidRPr="00A822C4">
        <w:rPr>
          <w:rFonts w:asciiTheme="majorHAnsi" w:hAnsiTheme="majorHAnsi" w:cstheme="majorHAnsi"/>
          <w:sz w:val="24"/>
          <w:szCs w:val="24"/>
        </w:rPr>
        <w:t xml:space="preserve">The defendant, Mr. Nguyen Van Tam, presented: </w:t>
      </w:r>
    </w:p>
    <w:p w:rsidR="00A822C4" w:rsidRPr="00A822C4" w:rsidRDefault="00A822C4" w:rsidP="00A822C4">
      <w:pPr>
        <w:spacing w:after="0"/>
        <w:ind w:left="-5" w:right="2"/>
        <w:jc w:val="both"/>
        <w:rPr>
          <w:rFonts w:asciiTheme="majorHAnsi" w:hAnsiTheme="majorHAnsi" w:cstheme="majorHAnsi"/>
          <w:sz w:val="24"/>
          <w:szCs w:val="24"/>
        </w:rPr>
      </w:pPr>
      <w:r w:rsidRPr="00A822C4">
        <w:rPr>
          <w:rFonts w:asciiTheme="majorHAnsi" w:hAnsiTheme="majorHAnsi" w:cstheme="majorHAnsi"/>
          <w:sz w:val="24"/>
          <w:szCs w:val="24"/>
        </w:rPr>
        <w:t>The land area of 7,595.7m</w:t>
      </w:r>
      <w:r w:rsidRPr="00A822C4">
        <w:rPr>
          <w:rFonts w:asciiTheme="majorHAnsi" w:hAnsiTheme="majorHAnsi" w:cstheme="majorHAnsi"/>
          <w:sz w:val="24"/>
          <w:szCs w:val="24"/>
          <w:vertAlign w:val="superscript"/>
        </w:rPr>
        <w:t>2</w:t>
      </w:r>
      <w:r w:rsidRPr="00A822C4">
        <w:rPr>
          <w:rFonts w:asciiTheme="majorHAnsi" w:hAnsiTheme="majorHAnsi" w:cstheme="majorHAnsi"/>
          <w:sz w:val="24"/>
          <w:szCs w:val="24"/>
        </w:rPr>
        <w:t xml:space="preserve"> that is being disputed by Ms. Thanh is land that he and his wife spent money and gold to obtain transfer from Heng Tinh, and he was the transferee on the “</w:t>
      </w:r>
      <w:r w:rsidRPr="00A822C4">
        <w:rPr>
          <w:rFonts w:asciiTheme="majorHAnsi" w:eastAsia="Cambria" w:hAnsiTheme="majorHAnsi" w:cstheme="majorHAnsi"/>
          <w:i/>
          <w:sz w:val="24"/>
          <w:szCs w:val="24"/>
        </w:rPr>
        <w:t>Record on Transfer of Farmland</w:t>
      </w:r>
      <w:r w:rsidRPr="00A822C4">
        <w:rPr>
          <w:rFonts w:asciiTheme="majorHAnsi" w:hAnsiTheme="majorHAnsi" w:cstheme="majorHAnsi"/>
          <w:sz w:val="24"/>
          <w:szCs w:val="24"/>
        </w:rPr>
        <w:t xml:space="preserve">” established on 10 August 1993. This record had no confirmation of the local authority. However, afterwards, he, Heng Tinh and his wife also signed a Transfer Agreement and an Application for Transfer of Land Use Right on 11 August 1993. These documents had confirmation by the People’s Committee of An Hiep Commune and the People’s Committee of My Tu Town agreeing to the transfer. After the transfer, he registered, declared, and was granted a Certificate of Land Use Right on 28 May 1994 over such area of farmland. Therefore, he transferred the entire area of land to Minh </w:t>
      </w:r>
    </w:p>
    <w:p w:rsidR="00A822C4" w:rsidRPr="00A822C4" w:rsidRDefault="00A822C4" w:rsidP="00A822C4">
      <w:pPr>
        <w:ind w:left="-5" w:right="2"/>
        <w:jc w:val="both"/>
        <w:rPr>
          <w:rFonts w:asciiTheme="majorHAnsi" w:hAnsiTheme="majorHAnsi" w:cstheme="majorHAnsi"/>
          <w:sz w:val="24"/>
          <w:szCs w:val="24"/>
        </w:rPr>
      </w:pPr>
      <w:r w:rsidRPr="00A822C4">
        <w:rPr>
          <w:rFonts w:asciiTheme="majorHAnsi" w:hAnsiTheme="majorHAnsi" w:cstheme="majorHAnsi"/>
          <w:sz w:val="24"/>
          <w:szCs w:val="24"/>
        </w:rPr>
        <w:t>Chau Company Limited with the value of VND1,260,000,000. He opined that the “</w:t>
      </w:r>
      <w:r w:rsidRPr="00A822C4">
        <w:rPr>
          <w:rFonts w:asciiTheme="majorHAnsi" w:eastAsia="Cambria" w:hAnsiTheme="majorHAnsi" w:cstheme="majorHAnsi"/>
          <w:i/>
          <w:sz w:val="24"/>
          <w:szCs w:val="24"/>
        </w:rPr>
        <w:t>Record on Transfer of Farmland</w:t>
      </w:r>
      <w:r w:rsidRPr="00A822C4">
        <w:rPr>
          <w:rFonts w:asciiTheme="majorHAnsi" w:hAnsiTheme="majorHAnsi" w:cstheme="majorHAnsi"/>
          <w:sz w:val="24"/>
          <w:szCs w:val="24"/>
        </w:rPr>
        <w:t xml:space="preserve">” established on 10 August 1993 with the confirmation of the People’s Committee of An Hiep Commune submitted by Ms. Thanh was fake, and based on the Conclusion of Assessment Report No. 2784/C21 (P7) dated 25 October 2005 of the Criminal Science Institute – General Police Department, it was not his signature in the farmland transfer documents that Ms. Thanh submitted. Therefore, he did not agree to Ms. Thanh’s claim. </w:t>
      </w:r>
    </w:p>
    <w:p w:rsidR="00A822C4" w:rsidRPr="00A822C4" w:rsidRDefault="00A822C4" w:rsidP="00A822C4">
      <w:pPr>
        <w:ind w:left="-5" w:right="2"/>
        <w:jc w:val="both"/>
        <w:rPr>
          <w:rFonts w:asciiTheme="majorHAnsi" w:hAnsiTheme="majorHAnsi" w:cstheme="majorHAnsi"/>
          <w:sz w:val="24"/>
          <w:szCs w:val="24"/>
        </w:rPr>
      </w:pPr>
      <w:r w:rsidRPr="00A822C4">
        <w:rPr>
          <w:rFonts w:asciiTheme="majorHAnsi" w:hAnsiTheme="majorHAnsi" w:cstheme="majorHAnsi"/>
          <w:sz w:val="24"/>
          <w:szCs w:val="24"/>
        </w:rPr>
        <w:t xml:space="preserve">Ms. Nguyen Thi Yem (Mr. Tam’s wife) as a person with related rights and obligations presented: In 1993, she and her husband received the transfer of land use right from Mr. Heng Tinh. During the transfer procedures, she did not participate, however, she did give money and gold to Mr. Tam to pay Mr. Heng Tinh and his wife. For this reason, she also did not agree to Ms. Thanh’s claim. </w:t>
      </w:r>
    </w:p>
    <w:p w:rsidR="00A822C4" w:rsidRPr="00A822C4" w:rsidRDefault="00A822C4" w:rsidP="00A822C4">
      <w:pPr>
        <w:ind w:left="-5" w:right="2"/>
        <w:jc w:val="both"/>
        <w:rPr>
          <w:rFonts w:asciiTheme="majorHAnsi" w:hAnsiTheme="majorHAnsi" w:cstheme="majorHAnsi"/>
          <w:sz w:val="24"/>
          <w:szCs w:val="24"/>
        </w:rPr>
      </w:pPr>
      <w:r w:rsidRPr="00A822C4">
        <w:rPr>
          <w:rFonts w:asciiTheme="majorHAnsi" w:hAnsiTheme="majorHAnsi" w:cstheme="majorHAnsi"/>
          <w:sz w:val="24"/>
          <w:szCs w:val="24"/>
        </w:rPr>
        <w:t>The couple Mr. Heng Tinh and Ms. Ly Thi Sa Quenh (the other name is Le Thi Sa Venh) being the transferors in the transaction both confirmed that Ms. Thanh directly transacted the transfer and directly paid 2.199 taels of gold to them. Ms. Quenh and Ms. Thanh agreed to let Mr. Tam be the transferee on the “</w:t>
      </w:r>
      <w:r w:rsidRPr="00A822C4">
        <w:rPr>
          <w:rFonts w:asciiTheme="majorHAnsi" w:eastAsia="Cambria" w:hAnsiTheme="majorHAnsi" w:cstheme="majorHAnsi"/>
          <w:i/>
          <w:sz w:val="24"/>
          <w:szCs w:val="24"/>
        </w:rPr>
        <w:t>Record on Transfer of Farmland</w:t>
      </w:r>
      <w:r w:rsidRPr="00A822C4">
        <w:rPr>
          <w:rFonts w:asciiTheme="majorHAnsi" w:hAnsiTheme="majorHAnsi" w:cstheme="majorHAnsi"/>
          <w:sz w:val="24"/>
          <w:szCs w:val="24"/>
        </w:rPr>
        <w:t xml:space="preserve">” established on 10 August 1993. The signatures on the Record on Transfer of Farmland submitted by Ms. Thanh were hers and her husband’s. </w:t>
      </w:r>
    </w:p>
    <w:p w:rsidR="00A822C4" w:rsidRPr="00A822C4" w:rsidRDefault="00A822C4" w:rsidP="00A822C4">
      <w:pPr>
        <w:spacing w:after="260"/>
        <w:ind w:left="-5" w:right="2"/>
        <w:jc w:val="both"/>
        <w:rPr>
          <w:rFonts w:asciiTheme="majorHAnsi" w:hAnsiTheme="majorHAnsi" w:cstheme="majorHAnsi"/>
          <w:sz w:val="24"/>
          <w:szCs w:val="24"/>
        </w:rPr>
      </w:pPr>
      <w:r w:rsidRPr="00A822C4">
        <w:rPr>
          <w:rFonts w:asciiTheme="majorHAnsi" w:hAnsiTheme="majorHAnsi" w:cstheme="majorHAnsi"/>
          <w:sz w:val="24"/>
          <w:szCs w:val="24"/>
        </w:rPr>
        <w:t xml:space="preserve">In First-instance Civil Judgment No. 04/2006/DS-ST dated 28 April 2006, the People’s Court of Soc Trang Province ruled that: </w:t>
      </w:r>
    </w:p>
    <w:p w:rsidR="00A822C4" w:rsidRPr="00A822C4" w:rsidRDefault="00A822C4" w:rsidP="00A822C4">
      <w:pPr>
        <w:numPr>
          <w:ilvl w:val="0"/>
          <w:numId w:val="1"/>
        </w:numPr>
        <w:spacing w:after="0" w:line="248" w:lineRule="auto"/>
        <w:ind w:right="2" w:hanging="720"/>
        <w:jc w:val="both"/>
        <w:rPr>
          <w:rFonts w:asciiTheme="majorHAnsi" w:hAnsiTheme="majorHAnsi" w:cstheme="majorHAnsi"/>
          <w:sz w:val="24"/>
          <w:szCs w:val="24"/>
        </w:rPr>
      </w:pPr>
      <w:r w:rsidRPr="00A822C4">
        <w:rPr>
          <w:rFonts w:asciiTheme="majorHAnsi" w:hAnsiTheme="majorHAnsi" w:cstheme="majorHAnsi"/>
          <w:sz w:val="24"/>
          <w:szCs w:val="24"/>
        </w:rPr>
        <w:t xml:space="preserve">Accept a part of Ms. Thanh’s claim on reclaiming the money on the transfer of the land use right. </w:t>
      </w:r>
    </w:p>
    <w:p w:rsidR="00A822C4" w:rsidRPr="00A822C4" w:rsidRDefault="00A822C4" w:rsidP="00A822C4">
      <w:pPr>
        <w:spacing w:after="5"/>
        <w:ind w:left="720"/>
        <w:jc w:val="both"/>
        <w:rPr>
          <w:rFonts w:asciiTheme="majorHAnsi" w:hAnsiTheme="majorHAnsi" w:cstheme="majorHAnsi"/>
          <w:sz w:val="24"/>
          <w:szCs w:val="24"/>
        </w:rPr>
      </w:pPr>
      <w:r w:rsidRPr="00A822C4">
        <w:rPr>
          <w:rFonts w:asciiTheme="majorHAnsi" w:hAnsiTheme="majorHAnsi" w:cstheme="majorHAnsi"/>
          <w:sz w:val="24"/>
          <w:szCs w:val="24"/>
        </w:rPr>
        <w:t xml:space="preserve"> </w:t>
      </w:r>
    </w:p>
    <w:p w:rsidR="00A822C4" w:rsidRPr="00A822C4" w:rsidRDefault="00A822C4" w:rsidP="00A822C4">
      <w:pPr>
        <w:numPr>
          <w:ilvl w:val="0"/>
          <w:numId w:val="1"/>
        </w:numPr>
        <w:spacing w:after="228" w:line="248" w:lineRule="auto"/>
        <w:ind w:right="2" w:hanging="720"/>
        <w:jc w:val="both"/>
        <w:rPr>
          <w:rFonts w:asciiTheme="majorHAnsi" w:hAnsiTheme="majorHAnsi" w:cstheme="majorHAnsi"/>
          <w:sz w:val="24"/>
          <w:szCs w:val="24"/>
        </w:rPr>
      </w:pPr>
      <w:r w:rsidRPr="00A822C4">
        <w:rPr>
          <w:rFonts w:asciiTheme="majorHAnsi" w:hAnsiTheme="majorHAnsi" w:cstheme="majorHAnsi"/>
          <w:sz w:val="24"/>
          <w:szCs w:val="24"/>
        </w:rPr>
        <w:t xml:space="preserve">Compel Mr. Tam and his wife to pay Ms. Thanh the amount of VND630,000,000. </w:t>
      </w:r>
    </w:p>
    <w:p w:rsidR="00A822C4" w:rsidRPr="00A822C4" w:rsidRDefault="00A822C4" w:rsidP="00A822C4">
      <w:pPr>
        <w:ind w:left="-5" w:right="2"/>
        <w:jc w:val="both"/>
        <w:rPr>
          <w:rFonts w:asciiTheme="majorHAnsi" w:hAnsiTheme="majorHAnsi" w:cstheme="majorHAnsi"/>
          <w:sz w:val="24"/>
          <w:szCs w:val="24"/>
        </w:rPr>
      </w:pPr>
      <w:r w:rsidRPr="00A822C4">
        <w:rPr>
          <w:rFonts w:asciiTheme="majorHAnsi" w:hAnsiTheme="majorHAnsi" w:cstheme="majorHAnsi"/>
          <w:sz w:val="24"/>
          <w:szCs w:val="24"/>
        </w:rPr>
        <w:lastRenderedPageBreak/>
        <w:t xml:space="preserve">Besides, the first-instance judgment ruled on the court fees, assessment fees and granted the involved parties the appellate rights in accordance with the laws. </w:t>
      </w:r>
    </w:p>
    <w:p w:rsidR="00A822C4" w:rsidRPr="00A822C4" w:rsidRDefault="00A822C4" w:rsidP="00A822C4">
      <w:pPr>
        <w:ind w:left="-5" w:right="2"/>
        <w:jc w:val="both"/>
        <w:rPr>
          <w:rFonts w:asciiTheme="majorHAnsi" w:hAnsiTheme="majorHAnsi" w:cstheme="majorHAnsi"/>
          <w:sz w:val="24"/>
          <w:szCs w:val="24"/>
        </w:rPr>
      </w:pPr>
      <w:r w:rsidRPr="00A822C4">
        <w:rPr>
          <w:rFonts w:asciiTheme="majorHAnsi" w:hAnsiTheme="majorHAnsi" w:cstheme="majorHAnsi"/>
          <w:sz w:val="24"/>
          <w:szCs w:val="24"/>
        </w:rPr>
        <w:t xml:space="preserve">On 10 May 2006, Nguyen Van Tam submitted an appeal against the first-instance judgment. He argued that Ms. Thanh was not the one to have the right to use the area of land which was transferred to Minh Chau Company Limited. Therefore, the first-instance court’s decision to compel him to pay Ms. Thanh the amount of VND630,000,000 is not correct. </w:t>
      </w:r>
    </w:p>
    <w:p w:rsidR="00A822C4" w:rsidRPr="00A822C4" w:rsidRDefault="00A822C4" w:rsidP="00A822C4">
      <w:pPr>
        <w:ind w:left="-5" w:right="2"/>
        <w:jc w:val="both"/>
        <w:rPr>
          <w:rFonts w:asciiTheme="majorHAnsi" w:hAnsiTheme="majorHAnsi" w:cstheme="majorHAnsi"/>
          <w:sz w:val="24"/>
          <w:szCs w:val="24"/>
        </w:rPr>
      </w:pPr>
      <w:r w:rsidRPr="00A822C4">
        <w:rPr>
          <w:rFonts w:asciiTheme="majorHAnsi" w:hAnsiTheme="majorHAnsi" w:cstheme="majorHAnsi"/>
          <w:sz w:val="24"/>
          <w:szCs w:val="24"/>
        </w:rPr>
        <w:t xml:space="preserve">On 12 May 2006, Mr. Nguyen Huu Phong (representative of Ms. Thanh) submitted an appeal proposing that the appellate court to consider compelling Mr. Tam to pay the entire amount for the land transfer being VND1,260,000,000 to Ms. Thanh. </w:t>
      </w:r>
    </w:p>
    <w:p w:rsidR="00A822C4" w:rsidRPr="00A822C4" w:rsidRDefault="00A822C4" w:rsidP="00A822C4">
      <w:pPr>
        <w:spacing w:after="262"/>
        <w:ind w:left="-5" w:right="2"/>
        <w:jc w:val="both"/>
        <w:rPr>
          <w:rFonts w:asciiTheme="majorHAnsi" w:hAnsiTheme="majorHAnsi" w:cstheme="majorHAnsi"/>
          <w:sz w:val="24"/>
          <w:szCs w:val="24"/>
        </w:rPr>
      </w:pPr>
      <w:r w:rsidRPr="00A822C4">
        <w:rPr>
          <w:rFonts w:asciiTheme="majorHAnsi" w:hAnsiTheme="majorHAnsi" w:cstheme="majorHAnsi"/>
          <w:sz w:val="24"/>
          <w:szCs w:val="24"/>
        </w:rPr>
        <w:t xml:space="preserve">In Appellate Civil Judgment No. 334/2006/DS-PT dated 25 August 2006, the Appellate Court of the Supreme People’s Court in Ho Chi Minh City ruled: it rejected the appeals of both the plaintiff and the defendant. Moreover, the first-instance judgment was amended as follows: </w:t>
      </w:r>
    </w:p>
    <w:p w:rsidR="00A822C4" w:rsidRPr="00A822C4" w:rsidRDefault="00A822C4" w:rsidP="00A822C4">
      <w:pPr>
        <w:numPr>
          <w:ilvl w:val="0"/>
          <w:numId w:val="2"/>
        </w:numPr>
        <w:spacing w:after="0" w:line="248" w:lineRule="auto"/>
        <w:ind w:right="2" w:hanging="720"/>
        <w:jc w:val="both"/>
        <w:rPr>
          <w:rFonts w:asciiTheme="majorHAnsi" w:hAnsiTheme="majorHAnsi" w:cstheme="majorHAnsi"/>
          <w:sz w:val="24"/>
          <w:szCs w:val="24"/>
        </w:rPr>
      </w:pPr>
      <w:r w:rsidRPr="00A822C4">
        <w:rPr>
          <w:rFonts w:asciiTheme="majorHAnsi" w:hAnsiTheme="majorHAnsi" w:cstheme="majorHAnsi"/>
          <w:sz w:val="24"/>
          <w:szCs w:val="24"/>
        </w:rPr>
        <w:t xml:space="preserve">Accept a part of Ms. Thanh’s claim on reclaiming the money on the transfer of the land use right. </w:t>
      </w:r>
    </w:p>
    <w:p w:rsidR="00A822C4" w:rsidRPr="00A822C4" w:rsidRDefault="00A822C4" w:rsidP="00A822C4">
      <w:pPr>
        <w:spacing w:after="8"/>
        <w:ind w:left="720"/>
        <w:jc w:val="both"/>
        <w:rPr>
          <w:rFonts w:asciiTheme="majorHAnsi" w:hAnsiTheme="majorHAnsi" w:cstheme="majorHAnsi"/>
          <w:sz w:val="24"/>
          <w:szCs w:val="24"/>
        </w:rPr>
      </w:pPr>
      <w:r w:rsidRPr="00A822C4">
        <w:rPr>
          <w:rFonts w:asciiTheme="majorHAnsi" w:hAnsiTheme="majorHAnsi" w:cstheme="majorHAnsi"/>
          <w:sz w:val="24"/>
          <w:szCs w:val="24"/>
        </w:rPr>
        <w:t xml:space="preserve"> </w:t>
      </w:r>
    </w:p>
    <w:p w:rsidR="00A822C4" w:rsidRPr="00A822C4" w:rsidRDefault="00A822C4" w:rsidP="00A822C4">
      <w:pPr>
        <w:numPr>
          <w:ilvl w:val="0"/>
          <w:numId w:val="2"/>
        </w:numPr>
        <w:spacing w:after="0" w:line="248" w:lineRule="auto"/>
        <w:ind w:right="2" w:hanging="720"/>
        <w:jc w:val="both"/>
        <w:rPr>
          <w:rFonts w:asciiTheme="majorHAnsi" w:hAnsiTheme="majorHAnsi" w:cstheme="majorHAnsi"/>
          <w:sz w:val="24"/>
          <w:szCs w:val="24"/>
        </w:rPr>
      </w:pPr>
      <w:r w:rsidRPr="00A822C4">
        <w:rPr>
          <w:rFonts w:asciiTheme="majorHAnsi" w:hAnsiTheme="majorHAnsi" w:cstheme="majorHAnsi"/>
          <w:sz w:val="24"/>
          <w:szCs w:val="24"/>
        </w:rPr>
        <w:t xml:space="preserve">Compel Mr. Nguyen Van Tam and Ms. Nguyen Thi Yem to pay Ms. Thanh the amount of VND27,047,000, equivalent to 2.199 taels of gold. </w:t>
      </w:r>
    </w:p>
    <w:p w:rsidR="00A822C4" w:rsidRPr="00A822C4" w:rsidRDefault="00A822C4" w:rsidP="00A822C4">
      <w:pPr>
        <w:spacing w:after="5"/>
        <w:ind w:left="720"/>
        <w:jc w:val="both"/>
        <w:rPr>
          <w:rFonts w:asciiTheme="majorHAnsi" w:hAnsiTheme="majorHAnsi" w:cstheme="majorHAnsi"/>
          <w:sz w:val="24"/>
          <w:szCs w:val="24"/>
        </w:rPr>
      </w:pPr>
      <w:r w:rsidRPr="00A822C4">
        <w:rPr>
          <w:rFonts w:asciiTheme="majorHAnsi" w:hAnsiTheme="majorHAnsi" w:cstheme="majorHAnsi"/>
          <w:sz w:val="24"/>
          <w:szCs w:val="24"/>
        </w:rPr>
        <w:t xml:space="preserve"> </w:t>
      </w:r>
    </w:p>
    <w:p w:rsidR="00A822C4" w:rsidRPr="00A822C4" w:rsidRDefault="00A822C4" w:rsidP="00A822C4">
      <w:pPr>
        <w:numPr>
          <w:ilvl w:val="0"/>
          <w:numId w:val="2"/>
        </w:numPr>
        <w:spacing w:after="11" w:line="248" w:lineRule="auto"/>
        <w:ind w:right="2" w:hanging="720"/>
        <w:jc w:val="both"/>
        <w:rPr>
          <w:rFonts w:asciiTheme="majorHAnsi" w:hAnsiTheme="majorHAnsi" w:cstheme="majorHAnsi"/>
          <w:sz w:val="24"/>
          <w:szCs w:val="24"/>
        </w:rPr>
      </w:pPr>
      <w:r w:rsidRPr="00A822C4">
        <w:rPr>
          <w:rFonts w:asciiTheme="majorHAnsi" w:hAnsiTheme="majorHAnsi" w:cstheme="majorHAnsi"/>
          <w:sz w:val="24"/>
          <w:szCs w:val="24"/>
        </w:rPr>
        <w:t xml:space="preserve">Compel Mr. Nguyen Van Tam and Nguyen Thi Yem to submit the amount of </w:t>
      </w:r>
    </w:p>
    <w:p w:rsidR="00A822C4" w:rsidRPr="00A822C4" w:rsidRDefault="00A822C4" w:rsidP="00A822C4">
      <w:pPr>
        <w:ind w:left="730" w:right="2"/>
        <w:jc w:val="both"/>
        <w:rPr>
          <w:rFonts w:asciiTheme="majorHAnsi" w:hAnsiTheme="majorHAnsi" w:cstheme="majorHAnsi"/>
          <w:sz w:val="24"/>
          <w:szCs w:val="24"/>
        </w:rPr>
      </w:pPr>
      <w:r w:rsidRPr="00A822C4">
        <w:rPr>
          <w:rFonts w:asciiTheme="majorHAnsi" w:hAnsiTheme="majorHAnsi" w:cstheme="majorHAnsi"/>
          <w:sz w:val="24"/>
          <w:szCs w:val="24"/>
        </w:rPr>
        <w:t xml:space="preserve">VND1,232,266,860 to the State Budget. </w:t>
      </w:r>
    </w:p>
    <w:p w:rsidR="00A822C4" w:rsidRPr="00A822C4" w:rsidRDefault="00A822C4" w:rsidP="00A822C4">
      <w:pPr>
        <w:ind w:left="-5" w:right="2"/>
        <w:jc w:val="both"/>
        <w:rPr>
          <w:rFonts w:asciiTheme="majorHAnsi" w:hAnsiTheme="majorHAnsi" w:cstheme="majorHAnsi"/>
          <w:sz w:val="24"/>
          <w:szCs w:val="24"/>
        </w:rPr>
      </w:pPr>
      <w:r w:rsidRPr="00A822C4">
        <w:rPr>
          <w:rFonts w:asciiTheme="majorHAnsi" w:hAnsiTheme="majorHAnsi" w:cstheme="majorHAnsi"/>
          <w:sz w:val="24"/>
          <w:szCs w:val="24"/>
        </w:rPr>
        <w:t xml:space="preserve">Besides, the appellate court also ruled on the court fees. </w:t>
      </w:r>
    </w:p>
    <w:p w:rsidR="00A822C4" w:rsidRPr="00A822C4" w:rsidRDefault="00A822C4" w:rsidP="00A822C4">
      <w:pPr>
        <w:ind w:left="-5" w:right="2"/>
        <w:jc w:val="both"/>
        <w:rPr>
          <w:rFonts w:asciiTheme="majorHAnsi" w:hAnsiTheme="majorHAnsi" w:cstheme="majorHAnsi"/>
          <w:sz w:val="24"/>
          <w:szCs w:val="24"/>
        </w:rPr>
      </w:pPr>
      <w:r w:rsidRPr="00A822C4">
        <w:rPr>
          <w:rFonts w:asciiTheme="majorHAnsi" w:hAnsiTheme="majorHAnsi" w:cstheme="majorHAnsi"/>
          <w:sz w:val="24"/>
          <w:szCs w:val="24"/>
        </w:rPr>
        <w:t xml:space="preserve">After the appellate hearing, Nguyen Van Tam submitted a complaint against the above appellate civil judgment. </w:t>
      </w:r>
    </w:p>
    <w:p w:rsidR="00A822C4" w:rsidRPr="00A822C4" w:rsidRDefault="00A822C4" w:rsidP="00A822C4">
      <w:pPr>
        <w:spacing w:after="11"/>
        <w:ind w:left="-5" w:right="2"/>
        <w:jc w:val="both"/>
        <w:rPr>
          <w:rFonts w:asciiTheme="majorHAnsi" w:hAnsiTheme="majorHAnsi" w:cstheme="majorHAnsi"/>
          <w:sz w:val="24"/>
          <w:szCs w:val="24"/>
        </w:rPr>
      </w:pPr>
      <w:r w:rsidRPr="00A822C4">
        <w:rPr>
          <w:rFonts w:asciiTheme="majorHAnsi" w:hAnsiTheme="majorHAnsi" w:cstheme="majorHAnsi"/>
          <w:sz w:val="24"/>
          <w:szCs w:val="24"/>
        </w:rPr>
        <w:t xml:space="preserve">In Decision No. 449/2009/KN-DS on 21 August 2009, the Chief Justice of the Supreme </w:t>
      </w:r>
    </w:p>
    <w:p w:rsidR="00A822C4" w:rsidRPr="00A822C4" w:rsidRDefault="00A822C4" w:rsidP="00A822C4">
      <w:pPr>
        <w:ind w:left="-5" w:right="2"/>
        <w:jc w:val="both"/>
        <w:rPr>
          <w:rFonts w:asciiTheme="majorHAnsi" w:hAnsiTheme="majorHAnsi" w:cstheme="majorHAnsi"/>
          <w:sz w:val="24"/>
          <w:szCs w:val="24"/>
        </w:rPr>
      </w:pPr>
      <w:r w:rsidRPr="00A822C4">
        <w:rPr>
          <w:rFonts w:asciiTheme="majorHAnsi" w:hAnsiTheme="majorHAnsi" w:cstheme="majorHAnsi"/>
          <w:sz w:val="24"/>
          <w:szCs w:val="24"/>
        </w:rPr>
        <w:t xml:space="preserve">People’s Court protested Appellate Civil Judgment No. 334/2006/DS-PT dated 25 August 2006 of the Appellate Court of the Supreme People’s Court in Ho Chi Minh City, proposing that the Judicial Council of the Supreme People’s Court conduct cassation procedures, set aside the appellate judgment and First-instance Civil Judgment No. 04/2006/DS-ST dated 28 April 2006 of the People’s Court of Soc Trang Province, assigned the case to the People’s Court of Soc Trang Province to conduct first-instance procedures in accordance with the laws. The Chief Justice finds: </w:t>
      </w:r>
    </w:p>
    <w:p w:rsidR="00A822C4" w:rsidRPr="00A822C4" w:rsidRDefault="00A822C4" w:rsidP="00A822C4">
      <w:pPr>
        <w:spacing w:after="227" w:line="249" w:lineRule="auto"/>
        <w:ind w:left="-5" w:right="1"/>
        <w:jc w:val="both"/>
        <w:rPr>
          <w:rFonts w:asciiTheme="majorHAnsi" w:hAnsiTheme="majorHAnsi" w:cstheme="majorHAnsi"/>
          <w:sz w:val="24"/>
          <w:szCs w:val="24"/>
        </w:rPr>
      </w:pPr>
      <w:r w:rsidRPr="00A822C4">
        <w:rPr>
          <w:rFonts w:asciiTheme="majorHAnsi" w:hAnsiTheme="majorHAnsi" w:cstheme="majorHAnsi"/>
          <w:sz w:val="24"/>
          <w:szCs w:val="24"/>
        </w:rPr>
        <w:t>“</w:t>
      </w:r>
      <w:r w:rsidRPr="00A822C4">
        <w:rPr>
          <w:rFonts w:asciiTheme="majorHAnsi" w:eastAsia="Cambria" w:hAnsiTheme="majorHAnsi" w:cstheme="majorHAnsi"/>
          <w:i/>
          <w:sz w:val="24"/>
          <w:szCs w:val="24"/>
        </w:rPr>
        <w:t xml:space="preserve">Ms. Nguyen Thi Thanh initiated a lawsuit to reclaim property from Mr. Nguyen Van Tam and opined that since she is a Vietnamese living abroad, she had asked Mr. Tam (her younger brother) receive transfer of the land use right from Mr. Heng Tinh and his wife. However, afterwards, Mr. Tam transferred such land use right to another person. </w:t>
      </w:r>
    </w:p>
    <w:p w:rsidR="00A822C4" w:rsidRPr="00A822C4" w:rsidRDefault="00A822C4" w:rsidP="00A822C4">
      <w:pPr>
        <w:spacing w:after="227" w:line="249" w:lineRule="auto"/>
        <w:ind w:left="-5" w:right="1"/>
        <w:jc w:val="both"/>
        <w:rPr>
          <w:rFonts w:asciiTheme="majorHAnsi" w:hAnsiTheme="majorHAnsi" w:cstheme="majorHAnsi"/>
          <w:sz w:val="24"/>
          <w:szCs w:val="24"/>
        </w:rPr>
      </w:pPr>
      <w:r w:rsidRPr="00A822C4">
        <w:rPr>
          <w:rFonts w:asciiTheme="majorHAnsi" w:eastAsia="Cambria" w:hAnsiTheme="majorHAnsi" w:cstheme="majorHAnsi"/>
          <w:i/>
          <w:sz w:val="24"/>
          <w:szCs w:val="24"/>
        </w:rPr>
        <w:t xml:space="preserve">The first-instance court and the appellate court determined that Mr. Tam was the transferee for the transfer of land use rights from Mr. Heng Tinh and his wife on behalf of Ms. Thanh, which there is basis. </w:t>
      </w:r>
    </w:p>
    <w:p w:rsidR="00A822C4" w:rsidRPr="00A822C4" w:rsidRDefault="00A822C4" w:rsidP="00A822C4">
      <w:pPr>
        <w:spacing w:after="227" w:line="249" w:lineRule="auto"/>
        <w:ind w:left="-5" w:right="1"/>
        <w:jc w:val="both"/>
        <w:rPr>
          <w:rFonts w:asciiTheme="majorHAnsi" w:hAnsiTheme="majorHAnsi" w:cstheme="majorHAnsi"/>
          <w:sz w:val="24"/>
          <w:szCs w:val="24"/>
        </w:rPr>
      </w:pPr>
      <w:r w:rsidRPr="00A822C4">
        <w:rPr>
          <w:rFonts w:asciiTheme="majorHAnsi" w:eastAsia="Cambria" w:hAnsiTheme="majorHAnsi" w:cstheme="majorHAnsi"/>
          <w:i/>
          <w:sz w:val="24"/>
          <w:szCs w:val="24"/>
        </w:rPr>
        <w:lastRenderedPageBreak/>
        <w:t xml:space="preserve">Since Ms. Thanh was a Vietnamese living abroad, she was not entitled to receive transfer of the land use right but is only entitled to part of the investment value of for the land transfer. </w:t>
      </w:r>
    </w:p>
    <w:p w:rsidR="00A822C4" w:rsidRPr="00A822C4" w:rsidRDefault="00A822C4" w:rsidP="00A822C4">
      <w:pPr>
        <w:spacing w:after="227" w:line="249" w:lineRule="auto"/>
        <w:ind w:left="-5" w:right="1"/>
        <w:jc w:val="both"/>
        <w:rPr>
          <w:rFonts w:asciiTheme="majorHAnsi" w:hAnsiTheme="majorHAnsi" w:cstheme="majorHAnsi"/>
          <w:sz w:val="24"/>
          <w:szCs w:val="24"/>
        </w:rPr>
      </w:pPr>
      <w:r w:rsidRPr="00A822C4">
        <w:rPr>
          <w:rFonts w:asciiTheme="majorHAnsi" w:eastAsia="Cambria" w:hAnsiTheme="majorHAnsi" w:cstheme="majorHAnsi"/>
          <w:i/>
          <w:sz w:val="24"/>
          <w:szCs w:val="24"/>
        </w:rPr>
        <w:t>Concerning the difference in value of the land, the time when the first-instance hearing and the appellate hearing were conducted was subject to the regulations of the Civil Code 2005 and there were no provisions to compel parties to submit to the budget, and thus, this difference in value belongs to Ms. Thanh and Mr. Tam. The first-instance court did not compel Mr. Tam to submit the value of the difference to the budget, which there is basis. However, it did not compel him to pay the initial investment value to Ms. Thanh. The appellate court did not have a legal basis but compelled Mr. Tam to submit the entire difference in value (VND1,232,226,860) to the State Budget, which is not in accordance with law”.</w:t>
      </w:r>
      <w:r w:rsidRPr="00A822C4">
        <w:rPr>
          <w:rFonts w:asciiTheme="majorHAnsi" w:hAnsiTheme="majorHAnsi" w:cstheme="majorHAnsi"/>
          <w:sz w:val="24"/>
          <w:szCs w:val="24"/>
        </w:rPr>
        <w:t xml:space="preserve"> </w:t>
      </w:r>
    </w:p>
    <w:p w:rsidR="00A822C4" w:rsidRPr="00A822C4" w:rsidRDefault="00A822C4" w:rsidP="00A822C4">
      <w:pPr>
        <w:ind w:left="-5" w:right="2"/>
        <w:jc w:val="both"/>
        <w:rPr>
          <w:rFonts w:asciiTheme="majorHAnsi" w:hAnsiTheme="majorHAnsi" w:cstheme="majorHAnsi"/>
          <w:sz w:val="24"/>
          <w:szCs w:val="24"/>
        </w:rPr>
      </w:pPr>
      <w:r w:rsidRPr="00A822C4">
        <w:rPr>
          <w:rFonts w:asciiTheme="majorHAnsi" w:hAnsiTheme="majorHAnsi" w:cstheme="majorHAnsi"/>
          <w:sz w:val="24"/>
          <w:szCs w:val="24"/>
        </w:rPr>
        <w:t xml:space="preserve">At the cassation hearing, the representative of the Supreme People’s Procuracy suggested the Judicial Council of the Supreme People’s Court to accept the protest of the Chief Justice of the Supreme People’s Court to set aside the above appellate judgment and First-instance Civil Judgment No. 04/2006/DS-ST dated 28 April 2006 of the People’s Court of Soc Trang Province; transfer the case to the People’s Court of Soc Trang Province to conduct the firstinstance procedures in accordance with laws. </w:t>
      </w:r>
    </w:p>
    <w:p w:rsidR="00A822C4" w:rsidRPr="00A822C4" w:rsidRDefault="00A822C4" w:rsidP="00A822C4">
      <w:pPr>
        <w:spacing w:after="217"/>
        <w:ind w:left="-5"/>
        <w:jc w:val="center"/>
        <w:rPr>
          <w:rFonts w:asciiTheme="majorHAnsi" w:hAnsiTheme="majorHAnsi" w:cstheme="majorHAnsi"/>
          <w:sz w:val="24"/>
          <w:szCs w:val="24"/>
        </w:rPr>
      </w:pPr>
      <w:r w:rsidRPr="00A822C4">
        <w:rPr>
          <w:rFonts w:asciiTheme="majorHAnsi" w:eastAsia="Cambria" w:hAnsiTheme="majorHAnsi" w:cstheme="majorHAnsi"/>
          <w:b/>
          <w:sz w:val="24"/>
          <w:szCs w:val="24"/>
        </w:rPr>
        <w:t>THE JUDICIAL COUNCIL OF THE SUPREME PEOPLE’S COURT FINDS:</w:t>
      </w:r>
    </w:p>
    <w:p w:rsidR="00A822C4" w:rsidRPr="00A822C4" w:rsidRDefault="00A822C4" w:rsidP="00A822C4">
      <w:pPr>
        <w:ind w:left="-5" w:right="2"/>
        <w:jc w:val="both"/>
        <w:rPr>
          <w:rFonts w:asciiTheme="majorHAnsi" w:hAnsiTheme="majorHAnsi" w:cstheme="majorHAnsi"/>
          <w:sz w:val="24"/>
          <w:szCs w:val="24"/>
        </w:rPr>
      </w:pPr>
      <w:r w:rsidRPr="00A822C4">
        <w:rPr>
          <w:rFonts w:asciiTheme="majorHAnsi" w:hAnsiTheme="majorHAnsi" w:cstheme="majorHAnsi"/>
          <w:sz w:val="24"/>
          <w:szCs w:val="24"/>
        </w:rPr>
        <w:t>Ms. Nguyen Thi Thanh initiated a lawsuit against Mr. Nguyen Van Tam to claim the amount of VND1,260,000,000, because she was the person directly transacting and paying for the transfer of the area of 7,595.7m</w:t>
      </w:r>
      <w:r w:rsidRPr="00A822C4">
        <w:rPr>
          <w:rFonts w:asciiTheme="majorHAnsi" w:hAnsiTheme="majorHAnsi" w:cstheme="majorHAnsi"/>
          <w:sz w:val="24"/>
          <w:szCs w:val="24"/>
          <w:vertAlign w:val="superscript"/>
        </w:rPr>
        <w:t>2</w:t>
      </w:r>
      <w:r w:rsidRPr="00A822C4">
        <w:rPr>
          <w:rFonts w:asciiTheme="majorHAnsi" w:hAnsiTheme="majorHAnsi" w:cstheme="majorHAnsi"/>
          <w:sz w:val="24"/>
          <w:szCs w:val="24"/>
        </w:rPr>
        <w:t xml:space="preserve"> from Mr. Heng Tinh and his wife. However, since she is a Vietnamese living abroad, she asked Mr. Tam (her younger brother) to be the transferee. Without Ms. Thanh’s consent, Mr. Tam transferred the land use right to Minh Chau Company Limited for the amount of VND1,260,000,000. </w:t>
      </w:r>
    </w:p>
    <w:p w:rsidR="00A822C4" w:rsidRPr="00A822C4" w:rsidRDefault="00A822C4" w:rsidP="00A822C4">
      <w:pPr>
        <w:ind w:left="-5" w:right="2"/>
        <w:jc w:val="both"/>
        <w:rPr>
          <w:rFonts w:asciiTheme="majorHAnsi" w:hAnsiTheme="majorHAnsi" w:cstheme="majorHAnsi"/>
          <w:sz w:val="24"/>
          <w:szCs w:val="24"/>
        </w:rPr>
      </w:pPr>
      <w:r w:rsidRPr="00A822C4">
        <w:rPr>
          <w:rFonts w:asciiTheme="majorHAnsi" w:hAnsiTheme="majorHAnsi" w:cstheme="majorHAnsi"/>
          <w:sz w:val="24"/>
          <w:szCs w:val="24"/>
        </w:rPr>
        <w:t xml:space="preserve">Mr. Tam stated that he was the person agreeing with and paying Mr. Heng Tinh, thus, he is recorded as the transferee. After he received the transfer, he directly managed and used, registered and declared, and was granted the certificate of land use right. Moreover, when he transferred to Minh Chau Company Limited, the transfer was approved by the local authorities. For this reason, he did not accept Ms. Thanh’s claim. </w:t>
      </w:r>
    </w:p>
    <w:p w:rsidR="00A822C4" w:rsidRPr="00A822C4" w:rsidRDefault="00A822C4" w:rsidP="00A822C4">
      <w:pPr>
        <w:ind w:left="-5" w:right="2"/>
        <w:jc w:val="both"/>
        <w:rPr>
          <w:rFonts w:asciiTheme="majorHAnsi" w:hAnsiTheme="majorHAnsi" w:cstheme="majorHAnsi"/>
          <w:sz w:val="24"/>
          <w:szCs w:val="24"/>
        </w:rPr>
      </w:pPr>
      <w:r w:rsidRPr="00A822C4">
        <w:rPr>
          <w:rFonts w:asciiTheme="majorHAnsi" w:hAnsiTheme="majorHAnsi" w:cstheme="majorHAnsi"/>
          <w:sz w:val="24"/>
          <w:szCs w:val="24"/>
        </w:rPr>
        <w:t xml:space="preserve">However, during the resolution process of the case, Mr. Tam and his wife had conflicting testimonies concerning the amount of money and gold paid to Mr. Heng Tinh. Furthermore, Mr. Tam also could not prove the origin of the money and gold that he paid to Mr. Heng Tinh. </w:t>
      </w:r>
    </w:p>
    <w:p w:rsidR="00A822C4" w:rsidRPr="00A822C4" w:rsidRDefault="00A822C4" w:rsidP="00A822C4">
      <w:pPr>
        <w:ind w:left="-5" w:right="2"/>
        <w:jc w:val="both"/>
        <w:rPr>
          <w:rFonts w:asciiTheme="majorHAnsi" w:hAnsiTheme="majorHAnsi" w:cstheme="majorHAnsi"/>
          <w:sz w:val="24"/>
          <w:szCs w:val="24"/>
        </w:rPr>
      </w:pPr>
      <w:r w:rsidRPr="00A822C4">
        <w:rPr>
          <w:rFonts w:asciiTheme="majorHAnsi" w:hAnsiTheme="majorHAnsi" w:cstheme="majorHAnsi"/>
          <w:sz w:val="24"/>
          <w:szCs w:val="24"/>
        </w:rPr>
        <w:t xml:space="preserve">On the other hand, Mr. Heng Tinh and his wife, as the transferors, confirmed that they agreed on the transfer with and received gold from Ms. Thanh only. Writing the land transfer documents with Mr. Tam’s name was due to Ms. Thanh’s request because Ms. Thanh was living abroad at that time. </w:t>
      </w:r>
    </w:p>
    <w:p w:rsidR="00A822C4" w:rsidRPr="00A822C4" w:rsidRDefault="00A822C4" w:rsidP="00A822C4">
      <w:pPr>
        <w:ind w:left="-5" w:right="2"/>
        <w:jc w:val="both"/>
        <w:rPr>
          <w:rFonts w:asciiTheme="majorHAnsi" w:hAnsiTheme="majorHAnsi" w:cstheme="majorHAnsi"/>
          <w:sz w:val="24"/>
          <w:szCs w:val="24"/>
        </w:rPr>
      </w:pPr>
      <w:r w:rsidRPr="00A822C4">
        <w:rPr>
          <w:rFonts w:asciiTheme="majorHAnsi" w:hAnsiTheme="majorHAnsi" w:cstheme="majorHAnsi"/>
          <w:sz w:val="24"/>
          <w:szCs w:val="24"/>
        </w:rPr>
        <w:lastRenderedPageBreak/>
        <w:t xml:space="preserve">In the testimonies of Ms. Thai Thi Ba, Mr. Nguyen Phuoc Hoang, and Ms. Nguyen Thi Chinh Em (the mother and siblings of Mr. Tam and Ms. Thanh), Ms. Thanh was the person transacting and paying Mr. Heng Tinh and his wife. Mr. Tam was just the transferee on behalf of Ms. Thanh. </w:t>
      </w:r>
    </w:p>
    <w:p w:rsidR="00A822C4" w:rsidRPr="00A822C4" w:rsidRDefault="00A822C4" w:rsidP="00A822C4">
      <w:pPr>
        <w:ind w:left="-5" w:right="2"/>
        <w:jc w:val="both"/>
        <w:rPr>
          <w:rFonts w:asciiTheme="majorHAnsi" w:hAnsiTheme="majorHAnsi" w:cstheme="majorHAnsi"/>
          <w:sz w:val="24"/>
          <w:szCs w:val="24"/>
        </w:rPr>
      </w:pPr>
      <w:r w:rsidRPr="00A822C4">
        <w:rPr>
          <w:rFonts w:asciiTheme="majorHAnsi" w:hAnsiTheme="majorHAnsi" w:cstheme="majorHAnsi"/>
          <w:sz w:val="24"/>
          <w:szCs w:val="24"/>
        </w:rPr>
        <w:t xml:space="preserve">In the light of all evidences above, there is a basis to conclude that the first-instance court and the appellate court were correct to determine that Ms. Thanh was the one who paid the amount being 2.199 taels of gold to receive transfer of the above land area. Mr. Tam is only the transferee on behalf of Ms. Thanh. Since Mr. Tam had already transferred the land use right to Minh Chau Company Limited and Ms. Thanh only requested that he pay the transfer price, </w:t>
      </w:r>
      <w:r w:rsidRPr="00A822C4">
        <w:rPr>
          <w:rFonts w:asciiTheme="majorHAnsi" w:eastAsia="Cambria" w:hAnsiTheme="majorHAnsi" w:cstheme="majorHAnsi"/>
          <w:i/>
          <w:sz w:val="24"/>
          <w:szCs w:val="24"/>
        </w:rPr>
        <w:t>i.e.</w:t>
      </w:r>
      <w:r w:rsidRPr="00A822C4">
        <w:rPr>
          <w:rFonts w:asciiTheme="majorHAnsi" w:hAnsiTheme="majorHAnsi" w:cstheme="majorHAnsi"/>
          <w:sz w:val="24"/>
          <w:szCs w:val="24"/>
        </w:rPr>
        <w:t xml:space="preserve"> VND1,260,000,000, the first-instance court’s and appellate court’s acceptance to resolve the case is in accordance with law. </w:t>
      </w:r>
    </w:p>
    <w:p w:rsidR="00A822C4" w:rsidRPr="00A822C4" w:rsidRDefault="00A822C4" w:rsidP="00A822C4">
      <w:pPr>
        <w:ind w:left="-5" w:right="2"/>
        <w:jc w:val="both"/>
        <w:rPr>
          <w:rFonts w:asciiTheme="majorHAnsi" w:hAnsiTheme="majorHAnsi" w:cstheme="majorHAnsi"/>
          <w:sz w:val="24"/>
          <w:szCs w:val="24"/>
        </w:rPr>
      </w:pPr>
      <w:r w:rsidRPr="00A822C4">
        <w:rPr>
          <w:rFonts w:asciiTheme="majorHAnsi" w:hAnsiTheme="majorHAnsi" w:cstheme="majorHAnsi"/>
          <w:sz w:val="24"/>
          <w:szCs w:val="24"/>
        </w:rPr>
        <w:t xml:space="preserve">Although Ms. Thanh was the person who paid 2.199 taels of gold for the land transfer (equivalent to VND27,047,700), the transfer documents recorded the name of Mr. Tam and after receiving transfer, Mr. Tam managed the land, and then transferred it to another party. Therefore, the court should have determined that Mr. Tam contributed to the preservation, management and enhancement of the value of the area of farmland so that the above-mentioned amount of money (after deducting Ms. Thanh’s initial amount equivalent to 2.199 taels of gold) is the joint profits of both Mr. Tam and Ms. Thanh. Moreover, Mr. Tam’s contributions must be taken into account when determining the lawful rights and interests of the involved parties (In case it is impossible to exactly determine Mr. Tam’s contributions, it should be determined that Mr. Tam and Ms. Thanh have the equal shares). </w:t>
      </w:r>
    </w:p>
    <w:p w:rsidR="00A822C4" w:rsidRPr="00A822C4" w:rsidRDefault="00A822C4" w:rsidP="00A822C4">
      <w:pPr>
        <w:ind w:left="-5" w:right="2"/>
        <w:jc w:val="both"/>
        <w:rPr>
          <w:rFonts w:asciiTheme="majorHAnsi" w:hAnsiTheme="majorHAnsi" w:cstheme="majorHAnsi"/>
          <w:sz w:val="24"/>
          <w:szCs w:val="24"/>
        </w:rPr>
      </w:pPr>
      <w:r w:rsidRPr="00A822C4">
        <w:rPr>
          <w:rFonts w:asciiTheme="majorHAnsi" w:hAnsiTheme="majorHAnsi" w:cstheme="majorHAnsi"/>
          <w:sz w:val="24"/>
          <w:szCs w:val="24"/>
        </w:rPr>
        <w:t xml:space="preserve">The first-instance court recognized that Mr. Tam and Ms. Thanh each has ownership over 1/2 of such above-mentioned amount of money without paying Ms. Thanh the amount of 2.199 taels of gold, which is not correct. </w:t>
      </w:r>
    </w:p>
    <w:p w:rsidR="00A822C4" w:rsidRPr="00A822C4" w:rsidRDefault="00A822C4" w:rsidP="00A822C4">
      <w:pPr>
        <w:ind w:left="-5" w:right="2"/>
        <w:jc w:val="both"/>
        <w:rPr>
          <w:rFonts w:asciiTheme="majorHAnsi" w:hAnsiTheme="majorHAnsi" w:cstheme="majorHAnsi"/>
          <w:sz w:val="24"/>
          <w:szCs w:val="24"/>
        </w:rPr>
      </w:pPr>
      <w:r w:rsidRPr="00A822C4">
        <w:rPr>
          <w:rFonts w:asciiTheme="majorHAnsi" w:hAnsiTheme="majorHAnsi" w:cstheme="majorHAnsi"/>
          <w:sz w:val="24"/>
          <w:szCs w:val="24"/>
        </w:rPr>
        <w:t xml:space="preserve">The appellate court only recognized that Ms. Thanh was only entitled to the amount of money equivalent to 2.199 taels of gold and the remaining amount is subject to submission to the budget, which is not in accordance with provisions of the Civil Code 2005 and thus, it did not protect the lawful rights and interests of the involved parties. </w:t>
      </w:r>
    </w:p>
    <w:p w:rsidR="00A822C4" w:rsidRPr="00A822C4" w:rsidRDefault="00A822C4" w:rsidP="00A822C4">
      <w:pPr>
        <w:ind w:left="-5" w:right="2"/>
        <w:jc w:val="both"/>
        <w:rPr>
          <w:rFonts w:asciiTheme="majorHAnsi" w:hAnsiTheme="majorHAnsi" w:cstheme="majorHAnsi"/>
          <w:sz w:val="24"/>
          <w:szCs w:val="24"/>
        </w:rPr>
      </w:pPr>
      <w:r w:rsidRPr="00A822C4">
        <w:rPr>
          <w:rFonts w:asciiTheme="majorHAnsi" w:hAnsiTheme="majorHAnsi" w:cstheme="majorHAnsi"/>
          <w:sz w:val="24"/>
          <w:szCs w:val="24"/>
        </w:rPr>
        <w:t>Besides, Ms. Thanh initiated a lawsuit against Mr. Tam to pay her VND1,260,000,000, which was amount that Mr. Tam received for transfer of the land area of 7,595.7m</w:t>
      </w:r>
      <w:r w:rsidRPr="00A822C4">
        <w:rPr>
          <w:rFonts w:asciiTheme="majorHAnsi" w:hAnsiTheme="majorHAnsi" w:cstheme="majorHAnsi"/>
          <w:sz w:val="24"/>
          <w:szCs w:val="24"/>
          <w:vertAlign w:val="superscript"/>
        </w:rPr>
        <w:t>2</w:t>
      </w:r>
      <w:r w:rsidRPr="00A822C4">
        <w:rPr>
          <w:rFonts w:asciiTheme="majorHAnsi" w:hAnsiTheme="majorHAnsi" w:cstheme="majorHAnsi"/>
          <w:sz w:val="24"/>
          <w:szCs w:val="24"/>
        </w:rPr>
        <w:t>, but she did not claim for the land use right, meanwhile Mr. Tam asserted that such amount of money belonged to him. Therefore, such amount of money was in dispute between the involved parties. As a result, it was not accurate for the first-instance court and the appellate court to determine that the legal relationship was a “</w:t>
      </w:r>
      <w:r w:rsidRPr="00A822C4">
        <w:rPr>
          <w:rFonts w:asciiTheme="majorHAnsi" w:eastAsia="Cambria" w:hAnsiTheme="majorHAnsi" w:cstheme="majorHAnsi"/>
          <w:i/>
          <w:sz w:val="24"/>
          <w:szCs w:val="24"/>
        </w:rPr>
        <w:t>dispute on reclaiming property</w:t>
      </w:r>
      <w:r w:rsidRPr="00A822C4">
        <w:rPr>
          <w:rFonts w:asciiTheme="majorHAnsi" w:hAnsiTheme="majorHAnsi" w:cstheme="majorHAnsi"/>
          <w:sz w:val="24"/>
          <w:szCs w:val="24"/>
        </w:rPr>
        <w:t xml:space="preserve">”. </w:t>
      </w:r>
    </w:p>
    <w:p w:rsidR="00A822C4" w:rsidRPr="00A822C4" w:rsidRDefault="00A822C4" w:rsidP="00A822C4">
      <w:pPr>
        <w:ind w:left="-5" w:right="2"/>
        <w:jc w:val="both"/>
        <w:rPr>
          <w:rFonts w:asciiTheme="majorHAnsi" w:hAnsiTheme="majorHAnsi" w:cstheme="majorHAnsi"/>
          <w:sz w:val="24"/>
          <w:szCs w:val="24"/>
        </w:rPr>
      </w:pPr>
      <w:r w:rsidRPr="00A822C4">
        <w:rPr>
          <w:rFonts w:asciiTheme="majorHAnsi" w:hAnsiTheme="majorHAnsi" w:cstheme="majorHAnsi"/>
          <w:sz w:val="24"/>
          <w:szCs w:val="24"/>
        </w:rPr>
        <w:t xml:space="preserve">In the light of the above-mentioned reasons and application of Article 297.3 and Article 299 of the Civil Procedure Code: </w:t>
      </w:r>
    </w:p>
    <w:p w:rsidR="00A822C4" w:rsidRPr="00A822C4" w:rsidRDefault="00A822C4" w:rsidP="00A822C4">
      <w:pPr>
        <w:pStyle w:val="Heading3"/>
        <w:spacing w:after="245"/>
        <w:ind w:left="720" w:right="715"/>
        <w:rPr>
          <w:rFonts w:asciiTheme="majorHAnsi" w:hAnsiTheme="majorHAnsi" w:cstheme="majorHAnsi"/>
          <w:szCs w:val="24"/>
        </w:rPr>
      </w:pPr>
      <w:r w:rsidRPr="00A822C4">
        <w:rPr>
          <w:rFonts w:asciiTheme="majorHAnsi" w:hAnsiTheme="majorHAnsi" w:cstheme="majorHAnsi"/>
          <w:szCs w:val="24"/>
        </w:rPr>
        <w:lastRenderedPageBreak/>
        <w:t>RULES</w:t>
      </w:r>
    </w:p>
    <w:p w:rsidR="00A822C4" w:rsidRPr="00A822C4" w:rsidRDefault="00A822C4" w:rsidP="00A822C4">
      <w:pPr>
        <w:numPr>
          <w:ilvl w:val="0"/>
          <w:numId w:val="3"/>
        </w:numPr>
        <w:spacing w:after="260" w:line="248" w:lineRule="auto"/>
        <w:ind w:right="2" w:hanging="720"/>
        <w:jc w:val="both"/>
        <w:rPr>
          <w:rFonts w:asciiTheme="majorHAnsi" w:hAnsiTheme="majorHAnsi" w:cstheme="majorHAnsi"/>
          <w:sz w:val="24"/>
          <w:szCs w:val="24"/>
        </w:rPr>
      </w:pPr>
      <w:r w:rsidRPr="00A822C4">
        <w:rPr>
          <w:rFonts w:asciiTheme="majorHAnsi" w:hAnsiTheme="majorHAnsi" w:cstheme="majorHAnsi"/>
          <w:sz w:val="24"/>
          <w:szCs w:val="24"/>
        </w:rPr>
        <w:t xml:space="preserve">To set aside Appellate Civil Judgment No. 334/2006/DSPT dated 25 August 2006 of the Appellate Court of the Supreme People’s Court in Ho Chi Minh City and Firstinstance Civil Judgment No. 04/2006/DS-ST dated 28 April 2006 of the People’s Court of Soc Trang Province on the dispute on reclaiming property between the plaintiff, Ms. Nguyen Thi Thanh and the defendant, Mr. Nguyen Van Tam and Ms. Nguyen Thi Yen as the interested person. </w:t>
      </w:r>
    </w:p>
    <w:p w:rsidR="00A822C4" w:rsidRPr="00A822C4" w:rsidRDefault="00A822C4" w:rsidP="00A822C4">
      <w:pPr>
        <w:numPr>
          <w:ilvl w:val="0"/>
          <w:numId w:val="3"/>
        </w:numPr>
        <w:spacing w:after="228" w:line="248" w:lineRule="auto"/>
        <w:ind w:right="2" w:hanging="720"/>
        <w:jc w:val="both"/>
        <w:rPr>
          <w:rFonts w:asciiTheme="majorHAnsi" w:hAnsiTheme="majorHAnsi" w:cstheme="majorHAnsi"/>
          <w:sz w:val="24"/>
          <w:szCs w:val="24"/>
        </w:rPr>
      </w:pPr>
      <w:r w:rsidRPr="00A822C4">
        <w:rPr>
          <w:rFonts w:asciiTheme="majorHAnsi" w:hAnsiTheme="majorHAnsi" w:cstheme="majorHAnsi"/>
          <w:sz w:val="24"/>
          <w:szCs w:val="24"/>
        </w:rPr>
        <w:t xml:space="preserve">To transfer the case to the People’s Court of Soc Trang Province to re-conduct the first-instance procedures. </w:t>
      </w:r>
    </w:p>
    <w:p w:rsidR="00A822C4" w:rsidRPr="00A822C4" w:rsidRDefault="00A822C4" w:rsidP="00A822C4">
      <w:pPr>
        <w:spacing w:after="0"/>
        <w:ind w:left="43"/>
        <w:jc w:val="both"/>
        <w:rPr>
          <w:rFonts w:asciiTheme="majorHAnsi" w:hAnsiTheme="majorHAnsi" w:cstheme="majorHAnsi"/>
          <w:sz w:val="24"/>
          <w:szCs w:val="24"/>
        </w:rPr>
      </w:pPr>
      <w:r w:rsidRPr="00A822C4">
        <w:rPr>
          <w:rFonts w:asciiTheme="majorHAnsi" w:eastAsia="Cambria" w:hAnsiTheme="majorHAnsi" w:cstheme="majorHAnsi"/>
          <w:b/>
          <w:sz w:val="24"/>
          <w:szCs w:val="24"/>
        </w:rPr>
        <w:t xml:space="preserve"> </w:t>
      </w:r>
    </w:p>
    <w:p w:rsidR="00A822C4" w:rsidRPr="00A822C4" w:rsidRDefault="00A822C4" w:rsidP="00A822C4">
      <w:pPr>
        <w:spacing w:after="216"/>
        <w:ind w:right="6"/>
        <w:jc w:val="center"/>
        <w:rPr>
          <w:rFonts w:asciiTheme="majorHAnsi" w:hAnsiTheme="majorHAnsi" w:cstheme="majorHAnsi"/>
          <w:sz w:val="24"/>
          <w:szCs w:val="24"/>
        </w:rPr>
      </w:pPr>
      <w:r w:rsidRPr="00A822C4">
        <w:rPr>
          <w:rFonts w:asciiTheme="majorHAnsi" w:eastAsia="Cambria" w:hAnsiTheme="majorHAnsi" w:cstheme="majorHAnsi"/>
          <w:b/>
          <w:sz w:val="24"/>
          <w:szCs w:val="24"/>
        </w:rPr>
        <w:t>CONTENTS OF THE CASE LAW</w:t>
      </w:r>
    </w:p>
    <w:p w:rsidR="00A822C4" w:rsidRPr="00A822C4" w:rsidRDefault="00A822C4" w:rsidP="00A822C4">
      <w:pPr>
        <w:spacing w:after="227" w:line="249" w:lineRule="auto"/>
        <w:ind w:left="-5" w:right="1"/>
        <w:jc w:val="both"/>
        <w:rPr>
          <w:rFonts w:asciiTheme="majorHAnsi" w:hAnsiTheme="majorHAnsi" w:cstheme="majorHAnsi"/>
          <w:sz w:val="24"/>
          <w:szCs w:val="24"/>
        </w:rPr>
      </w:pPr>
      <w:r w:rsidRPr="00A822C4">
        <w:rPr>
          <w:rFonts w:asciiTheme="majorHAnsi" w:eastAsia="Cambria" w:hAnsiTheme="majorHAnsi" w:cstheme="majorHAnsi"/>
          <w:i/>
          <w:sz w:val="24"/>
          <w:szCs w:val="24"/>
        </w:rPr>
        <w:t xml:space="preserve">Although Ms. Thanh was the person who paid 2.199 taels of gold for the land transfer (equivalent to VND27,047,700), the transfer documents recorded the name of Mr. Tam and after receiving transfer, Mr. Tam managed the land, and then transferred it to another party. Therefore, the court should have determined that Mr. Tam contributed to the preservation, management and enhancement of the value of the area of farmland so that the abovementioned amount of money (after deducting Ms. Thanh’s initial amount equivalent to 2.199 taels of gold) is the joint profits of both Mr. Tam and Ms. Thanh. Moreover, Mr. Tam’s contributions must be taken into account when determining the lawful rights and interests of the involved parties (In case it is impossible to exactly determine Mr. Tam’s contributions, it should be determined that Mr. Tam and Ms. Thanh have the equal shares). </w:t>
      </w:r>
      <w:bookmarkStart w:id="1" w:name="_GoBack"/>
      <w:bookmarkEnd w:id="1"/>
    </w:p>
    <w:p w:rsidR="005B04D8" w:rsidRPr="00A822C4" w:rsidRDefault="005B04D8" w:rsidP="00A822C4">
      <w:pPr>
        <w:jc w:val="both"/>
        <w:rPr>
          <w:rFonts w:asciiTheme="majorHAnsi" w:hAnsiTheme="majorHAnsi" w:cstheme="majorHAnsi"/>
          <w:sz w:val="24"/>
          <w:szCs w:val="24"/>
        </w:rPr>
      </w:pPr>
    </w:p>
    <w:sectPr w:rsidR="005B04D8" w:rsidRPr="00A822C4" w:rsidSect="00F444A4">
      <w:headerReference w:type="default" r:id="rId5"/>
      <w:footerReference w:type="default" r:id="rId6"/>
      <w:pgSz w:w="12240" w:h="15840"/>
      <w:pgMar w:top="187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0740520"/>
      <w:docPartObj>
        <w:docPartGallery w:val="Page Numbers (Bottom of Page)"/>
        <w:docPartUnique/>
      </w:docPartObj>
    </w:sdtPr>
    <w:sdtEndPr>
      <w:rPr>
        <w:rFonts w:asciiTheme="majorHAnsi" w:hAnsiTheme="majorHAnsi" w:cstheme="majorHAnsi"/>
        <w:b/>
        <w:noProof/>
        <w:sz w:val="20"/>
        <w:szCs w:val="20"/>
      </w:rPr>
    </w:sdtEndPr>
    <w:sdtContent>
      <w:p w:rsidR="00CF5C4B" w:rsidRPr="00CF5C4B" w:rsidRDefault="00A822C4">
        <w:pPr>
          <w:pStyle w:val="Footer"/>
          <w:jc w:val="center"/>
          <w:rPr>
            <w:rFonts w:asciiTheme="majorHAnsi" w:hAnsiTheme="majorHAnsi" w:cstheme="majorHAnsi"/>
            <w:b/>
            <w:sz w:val="20"/>
            <w:szCs w:val="20"/>
          </w:rPr>
        </w:pPr>
        <w:r w:rsidRPr="00CF5C4B">
          <w:rPr>
            <w:rFonts w:asciiTheme="majorHAnsi" w:hAnsiTheme="majorHAnsi" w:cstheme="majorHAnsi"/>
            <w:b/>
            <w:sz w:val="20"/>
            <w:szCs w:val="20"/>
          </w:rPr>
          <w:fldChar w:fldCharType="begin"/>
        </w:r>
        <w:r w:rsidRPr="00CF5C4B">
          <w:rPr>
            <w:rFonts w:asciiTheme="majorHAnsi" w:hAnsiTheme="majorHAnsi" w:cstheme="majorHAnsi"/>
            <w:b/>
            <w:sz w:val="20"/>
            <w:szCs w:val="20"/>
          </w:rPr>
          <w:instrText xml:space="preserve"> PAGE   \* MERGEFORMAT </w:instrText>
        </w:r>
        <w:r w:rsidRPr="00CF5C4B">
          <w:rPr>
            <w:rFonts w:asciiTheme="majorHAnsi" w:hAnsiTheme="majorHAnsi" w:cstheme="majorHAnsi"/>
            <w:b/>
            <w:sz w:val="20"/>
            <w:szCs w:val="20"/>
          </w:rPr>
          <w:fldChar w:fldCharType="separate"/>
        </w:r>
        <w:r>
          <w:rPr>
            <w:rFonts w:asciiTheme="majorHAnsi" w:hAnsiTheme="majorHAnsi" w:cstheme="majorHAnsi"/>
            <w:b/>
            <w:noProof/>
            <w:sz w:val="20"/>
            <w:szCs w:val="20"/>
          </w:rPr>
          <w:t>5</w:t>
        </w:r>
        <w:r w:rsidRPr="00CF5C4B">
          <w:rPr>
            <w:rFonts w:asciiTheme="majorHAnsi" w:hAnsiTheme="majorHAnsi" w:cstheme="majorHAnsi"/>
            <w:b/>
            <w:noProof/>
            <w:sz w:val="20"/>
            <w:szCs w:val="20"/>
          </w:rPr>
          <w:fldChar w:fldCharType="end"/>
        </w:r>
      </w:p>
    </w:sdtContent>
  </w:sdt>
  <w:p w:rsidR="00CF5C4B" w:rsidRDefault="00A822C4">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text" w:tblpY="1"/>
      <w:tblOverlap w:val="never"/>
      <w:tblW w:w="0" w:type="auto"/>
      <w:tblLook w:val="04A0" w:firstRow="1" w:lastRow="0" w:firstColumn="1" w:lastColumn="0" w:noHBand="0" w:noVBand="1"/>
    </w:tblPr>
    <w:tblGrid>
      <w:gridCol w:w="2346"/>
      <w:gridCol w:w="2430"/>
    </w:tblGrid>
    <w:tr w:rsidR="00CF5C4B" w:rsidTr="00023190">
      <w:trPr>
        <w:trHeight w:val="755"/>
      </w:trPr>
      <w:tc>
        <w:tcPr>
          <w:tcW w:w="2178" w:type="dxa"/>
        </w:tcPr>
        <w:p w:rsidR="00CF5C4B" w:rsidRDefault="00A822C4" w:rsidP="00CF5C4B">
          <w:pPr>
            <w:rPr>
              <w:sz w:val="20"/>
              <w:szCs w:val="20"/>
            </w:rPr>
          </w:pPr>
          <w:r>
            <w:rPr>
              <w:noProof/>
              <w:sz w:val="20"/>
              <w:szCs w:val="20"/>
              <w:lang w:eastAsia="vi-VN"/>
            </w:rPr>
            <w:drawing>
              <wp:inline distT="0" distB="0" distL="0" distR="0" wp14:anchorId="6B138F2A" wp14:editId="68683265">
                <wp:extent cx="1352550" cy="571500"/>
                <wp:effectExtent l="0" t="0" r="0" b="0"/>
                <wp:docPr id="1" name="Picture 1" descr="C:\Users\Administrator\Downloads\deprosl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wnloads\deprosla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571500"/>
                        </a:xfrm>
                        <a:prstGeom prst="rect">
                          <a:avLst/>
                        </a:prstGeom>
                        <a:noFill/>
                        <a:ln>
                          <a:noFill/>
                        </a:ln>
                      </pic:spPr>
                    </pic:pic>
                  </a:graphicData>
                </a:graphic>
              </wp:inline>
            </w:drawing>
          </w:r>
        </w:p>
      </w:tc>
      <w:tc>
        <w:tcPr>
          <w:tcW w:w="2430" w:type="dxa"/>
          <w:vAlign w:val="center"/>
        </w:tcPr>
        <w:p w:rsidR="00CF5C4B" w:rsidRPr="000D0CCC" w:rsidRDefault="00A822C4" w:rsidP="00CF5C4B">
          <w:pPr>
            <w:rPr>
              <w:rFonts w:asciiTheme="majorHAnsi" w:hAnsiTheme="majorHAnsi" w:cstheme="majorHAnsi"/>
              <w:sz w:val="20"/>
              <w:szCs w:val="20"/>
            </w:rPr>
          </w:pPr>
          <w:r w:rsidRPr="000D0CCC">
            <w:rPr>
              <w:rFonts w:asciiTheme="majorHAnsi" w:hAnsiTheme="majorHAnsi" w:cstheme="majorHAnsi"/>
              <w:sz w:val="20"/>
              <w:szCs w:val="20"/>
            </w:rPr>
            <w:t>Tel: 024.6666.5665</w:t>
          </w:r>
          <w:r w:rsidRPr="000D0CCC">
            <w:rPr>
              <w:rFonts w:asciiTheme="majorHAnsi" w:hAnsiTheme="majorHAnsi" w:cstheme="majorHAnsi"/>
              <w:sz w:val="20"/>
              <w:szCs w:val="20"/>
            </w:rPr>
            <w:br/>
            <w:t>Fax: 024.6666.5665</w:t>
          </w:r>
          <w:r w:rsidRPr="000D0CCC">
            <w:rPr>
              <w:rFonts w:asciiTheme="majorHAnsi" w:hAnsiTheme="majorHAnsi" w:cstheme="majorHAnsi"/>
              <w:sz w:val="20"/>
              <w:szCs w:val="20"/>
            </w:rPr>
            <w:br/>
            <w:t>Email: info@deproslaw.vn</w:t>
          </w:r>
        </w:p>
      </w:tc>
    </w:tr>
  </w:tbl>
  <w:p w:rsidR="00CF5C4B" w:rsidRDefault="00A822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871FEF"/>
    <w:multiLevelType w:val="hybridMultilevel"/>
    <w:tmpl w:val="AFC82AC8"/>
    <w:lvl w:ilvl="0" w:tplc="C142B37E">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E16538C">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992E0D0">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C7EFAD0">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9D0FC24">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E98F87E">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024E0EA">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A382DDC">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A8E528E">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nsid w:val="20156B23"/>
    <w:multiLevelType w:val="hybridMultilevel"/>
    <w:tmpl w:val="D2989902"/>
    <w:lvl w:ilvl="0" w:tplc="7876D7A4">
      <w:start w:val="1"/>
      <w:numFmt w:val="decimal"/>
      <w:lvlText w:val="%1."/>
      <w:lvlJc w:val="left"/>
      <w:pPr>
        <w:ind w:left="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39FE11C8">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77CC42B0">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ED102C74">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D72C418C">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1C487B64">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3FC27900">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9A9E3E44">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0B6813EE">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
    <w:nsid w:val="39A65A15"/>
    <w:multiLevelType w:val="hybridMultilevel"/>
    <w:tmpl w:val="3A1A5D74"/>
    <w:lvl w:ilvl="0" w:tplc="C41E4F70">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7206B28">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5881874">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FF668E0">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3BECD16">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342585A">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F98A72C">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FAC7020">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AE420D8">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2C4"/>
    <w:rsid w:val="005B04D8"/>
    <w:rsid w:val="00A822C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B21CC6-E3D2-4AB9-9439-CE919CB88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22C4"/>
  </w:style>
  <w:style w:type="paragraph" w:styleId="Heading1">
    <w:name w:val="heading 1"/>
    <w:next w:val="Normal"/>
    <w:link w:val="Heading1Char"/>
    <w:uiPriority w:val="9"/>
    <w:unhideWhenUsed/>
    <w:qFormat/>
    <w:rsid w:val="00A822C4"/>
    <w:pPr>
      <w:keepNext/>
      <w:keepLines/>
      <w:pBdr>
        <w:bottom w:val="single" w:sz="4" w:space="0" w:color="000000"/>
      </w:pBdr>
      <w:shd w:val="clear" w:color="auto" w:fill="F2F2F2"/>
      <w:spacing w:after="236" w:line="250" w:lineRule="auto"/>
      <w:ind w:left="2912" w:right="2863" w:hanging="10"/>
      <w:jc w:val="center"/>
      <w:outlineLvl w:val="0"/>
    </w:pPr>
    <w:rPr>
      <w:rFonts w:ascii="Cambria" w:eastAsia="Cambria" w:hAnsi="Cambria" w:cs="Cambria"/>
      <w:b/>
      <w:color w:val="000000"/>
      <w:sz w:val="26"/>
      <w:lang w:eastAsia="vi-VN"/>
    </w:rPr>
  </w:style>
  <w:style w:type="paragraph" w:styleId="Heading3">
    <w:name w:val="heading 3"/>
    <w:next w:val="Normal"/>
    <w:link w:val="Heading3Char"/>
    <w:uiPriority w:val="9"/>
    <w:unhideWhenUsed/>
    <w:qFormat/>
    <w:rsid w:val="00A822C4"/>
    <w:pPr>
      <w:keepNext/>
      <w:keepLines/>
      <w:spacing w:after="216"/>
      <w:ind w:left="10" w:right="75" w:hanging="10"/>
      <w:jc w:val="center"/>
      <w:outlineLvl w:val="2"/>
    </w:pPr>
    <w:rPr>
      <w:rFonts w:ascii="Cambria" w:eastAsia="Cambria" w:hAnsi="Cambria" w:cs="Cambria"/>
      <w:b/>
      <w:color w:val="000000"/>
      <w:sz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22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2C4"/>
  </w:style>
  <w:style w:type="paragraph" w:styleId="Footer">
    <w:name w:val="footer"/>
    <w:basedOn w:val="Normal"/>
    <w:link w:val="FooterChar"/>
    <w:uiPriority w:val="99"/>
    <w:unhideWhenUsed/>
    <w:rsid w:val="00A822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2C4"/>
  </w:style>
  <w:style w:type="character" w:customStyle="1" w:styleId="Heading1Char">
    <w:name w:val="Heading 1 Char"/>
    <w:basedOn w:val="DefaultParagraphFont"/>
    <w:link w:val="Heading1"/>
    <w:uiPriority w:val="9"/>
    <w:rsid w:val="00A822C4"/>
    <w:rPr>
      <w:rFonts w:ascii="Cambria" w:eastAsia="Cambria" w:hAnsi="Cambria" w:cs="Cambria"/>
      <w:b/>
      <w:color w:val="000000"/>
      <w:sz w:val="26"/>
      <w:shd w:val="clear" w:color="auto" w:fill="F2F2F2"/>
      <w:lang w:eastAsia="vi-VN"/>
    </w:rPr>
  </w:style>
  <w:style w:type="character" w:customStyle="1" w:styleId="Heading3Char">
    <w:name w:val="Heading 3 Char"/>
    <w:basedOn w:val="DefaultParagraphFont"/>
    <w:link w:val="Heading3"/>
    <w:uiPriority w:val="9"/>
    <w:rsid w:val="00A822C4"/>
    <w:rPr>
      <w:rFonts w:ascii="Cambria" w:eastAsia="Cambria" w:hAnsi="Cambria" w:cs="Cambria"/>
      <w:b/>
      <w:color w:val="000000"/>
      <w:sz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2346</Words>
  <Characters>13377</Characters>
  <Application>Microsoft Office Word</Application>
  <DocSecurity>0</DocSecurity>
  <Lines>111</Lines>
  <Paragraphs>31</Paragraphs>
  <ScaleCrop>false</ScaleCrop>
  <Company>Microsoft</Company>
  <LinksUpToDate>false</LinksUpToDate>
  <CharactersWithSpaces>15692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tuyen</dc:creator>
  <cp:keywords/>
  <dc:description/>
  <cp:lastModifiedBy>tuyen</cp:lastModifiedBy>
  <cp:revision>1</cp:revision>
  <dcterms:created xsi:type="dcterms:W3CDTF">2020-03-21T07:46:00Z</dcterms:created>
  <dcterms:modified xsi:type="dcterms:W3CDTF">2020-03-21T07:49:00Z</dcterms:modified>
</cp:coreProperties>
</file>