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6C1" w:rsidRPr="00B226C1" w:rsidRDefault="00B226C1" w:rsidP="00B226C1">
      <w:pPr>
        <w:pStyle w:val="BodyText"/>
        <w:spacing w:before="0"/>
        <w:ind w:left="0"/>
        <w:jc w:val="center"/>
        <w:rPr>
          <w:b/>
        </w:rPr>
      </w:pPr>
      <w:r w:rsidRPr="00B226C1">
        <w:rPr>
          <w:b/>
        </w:rPr>
        <w:t>CASE LAW NO. 10</w:t>
      </w:r>
    </w:p>
    <w:p w:rsidR="00B226C1" w:rsidRPr="00B226C1" w:rsidRDefault="00B226C1" w:rsidP="00B226C1">
      <w:pPr>
        <w:spacing w:before="100"/>
        <w:jc w:val="both"/>
        <w:rPr>
          <w:rFonts w:ascii="Times New Roman" w:hAnsi="Times New Roman" w:cs="Times New Roman"/>
          <w:i/>
          <w:sz w:val="24"/>
          <w:szCs w:val="24"/>
        </w:rPr>
      </w:pPr>
      <w:r w:rsidRPr="00B226C1">
        <w:rPr>
          <w:rFonts w:ascii="Times New Roman" w:hAnsi="Times New Roman" w:cs="Times New Roman"/>
          <w:i/>
          <w:sz w:val="24"/>
          <w:szCs w:val="24"/>
        </w:rPr>
        <w:t>This case law was adopted by the Judicial Council of the Supreme People’s Court on 17 October 2016 and promulgated under Decision No. 698/QD-CA dated 17 October 2016 by the Chief Justice of the Supreme People’s</w:t>
      </w:r>
      <w:r w:rsidRPr="00B226C1">
        <w:rPr>
          <w:rFonts w:ascii="Times New Roman" w:hAnsi="Times New Roman" w:cs="Times New Roman"/>
          <w:i/>
          <w:spacing w:val="-1"/>
          <w:sz w:val="24"/>
          <w:szCs w:val="24"/>
        </w:rPr>
        <w:t xml:space="preserve"> </w:t>
      </w:r>
      <w:r w:rsidRPr="00B226C1">
        <w:rPr>
          <w:rFonts w:ascii="Times New Roman" w:hAnsi="Times New Roman" w:cs="Times New Roman"/>
          <w:i/>
          <w:sz w:val="24"/>
          <w:szCs w:val="24"/>
        </w:rPr>
        <w:t>Court.</w:t>
      </w:r>
    </w:p>
    <w:p w:rsidR="00B226C1" w:rsidRPr="00B226C1" w:rsidRDefault="00B226C1" w:rsidP="00B226C1">
      <w:pPr>
        <w:pStyle w:val="Heading2"/>
        <w:ind w:left="0"/>
        <w:rPr>
          <w:rFonts w:ascii="Times New Roman" w:hAnsi="Times New Roman" w:cs="Times New Roman"/>
        </w:rPr>
      </w:pPr>
      <w:r w:rsidRPr="00B226C1">
        <w:rPr>
          <w:rFonts w:ascii="Times New Roman" w:hAnsi="Times New Roman" w:cs="Times New Roman"/>
        </w:rPr>
        <w:t>Source of the case law:</w:t>
      </w:r>
    </w:p>
    <w:p w:rsidR="00B226C1" w:rsidRPr="00B226C1" w:rsidRDefault="00B226C1" w:rsidP="00B226C1">
      <w:pPr>
        <w:spacing w:before="243" w:line="242" w:lineRule="auto"/>
        <w:jc w:val="both"/>
        <w:rPr>
          <w:rFonts w:ascii="Times New Roman" w:hAnsi="Times New Roman" w:cs="Times New Roman"/>
          <w:sz w:val="24"/>
          <w:szCs w:val="24"/>
        </w:rPr>
      </w:pPr>
      <w:r w:rsidRPr="00B226C1">
        <w:rPr>
          <w:rFonts w:ascii="Times New Roman" w:hAnsi="Times New Roman" w:cs="Times New Roman"/>
          <w:w w:val="105"/>
          <w:sz w:val="24"/>
          <w:szCs w:val="24"/>
        </w:rPr>
        <w:t xml:space="preserve">Cassation Decision No. 08/2014/HC-GDT dated 19 August 2014 of the Judicial Council of the Supreme People’s Court regarding administrative case on </w:t>
      </w:r>
      <w:r w:rsidRPr="00B226C1">
        <w:rPr>
          <w:rFonts w:ascii="Times New Roman" w:hAnsi="Times New Roman" w:cs="Times New Roman"/>
          <w:i/>
          <w:w w:val="105"/>
          <w:sz w:val="24"/>
          <w:szCs w:val="24"/>
        </w:rPr>
        <w:t xml:space="preserve">“complaint against decision on compensation, support and resettlement upon land expropriation by the State” </w:t>
      </w:r>
      <w:r w:rsidRPr="00B226C1">
        <w:rPr>
          <w:rFonts w:ascii="Times New Roman" w:hAnsi="Times New Roman" w:cs="Times New Roman"/>
          <w:w w:val="105"/>
          <w:sz w:val="24"/>
          <w:szCs w:val="24"/>
        </w:rPr>
        <w:t>in Vinh Long Province between the plaintiff being Ms. Vo Thi Luu against the defendant being the People’s Committee of Vinh Long Province.</w:t>
      </w:r>
    </w:p>
    <w:p w:rsidR="00B226C1" w:rsidRPr="00B226C1" w:rsidRDefault="00B226C1" w:rsidP="00B226C1">
      <w:pPr>
        <w:pStyle w:val="Heading2"/>
        <w:spacing w:before="241"/>
        <w:ind w:left="0"/>
        <w:rPr>
          <w:rFonts w:ascii="Times New Roman" w:hAnsi="Times New Roman" w:cs="Times New Roman"/>
        </w:rPr>
      </w:pPr>
      <w:r w:rsidRPr="00B226C1">
        <w:rPr>
          <w:rFonts w:ascii="Times New Roman" w:hAnsi="Times New Roman" w:cs="Times New Roman"/>
        </w:rPr>
        <w:t>Location of contents of the case law:</w:t>
      </w:r>
    </w:p>
    <w:p w:rsidR="00B226C1" w:rsidRPr="00B226C1" w:rsidRDefault="00B226C1" w:rsidP="00B226C1">
      <w:pPr>
        <w:pStyle w:val="BodyText"/>
        <w:ind w:left="0"/>
      </w:pPr>
      <w:r w:rsidRPr="00B226C1">
        <w:rPr>
          <w:w w:val="110"/>
        </w:rPr>
        <w:t xml:space="preserve">Paragraph 1 section </w:t>
      </w:r>
      <w:r w:rsidRPr="00B226C1">
        <w:rPr>
          <w:i/>
          <w:w w:val="110"/>
        </w:rPr>
        <w:t xml:space="preserve">“Rulings” </w:t>
      </w:r>
      <w:r w:rsidRPr="00B226C1">
        <w:rPr>
          <w:w w:val="110"/>
        </w:rPr>
        <w:t>of the aforementioned cassation decision.</w:t>
      </w:r>
    </w:p>
    <w:p w:rsidR="00B226C1" w:rsidRPr="00B226C1" w:rsidRDefault="00B226C1" w:rsidP="00B226C1">
      <w:pPr>
        <w:pStyle w:val="Heading2"/>
        <w:ind w:left="0"/>
        <w:rPr>
          <w:rFonts w:ascii="Times New Roman" w:hAnsi="Times New Roman" w:cs="Times New Roman"/>
        </w:rPr>
      </w:pPr>
      <w:r w:rsidRPr="00B226C1">
        <w:rPr>
          <w:rFonts w:ascii="Times New Roman" w:hAnsi="Times New Roman" w:cs="Times New Roman"/>
        </w:rPr>
        <w:t>Overview of the case law:</w:t>
      </w:r>
    </w:p>
    <w:p w:rsidR="00B226C1" w:rsidRPr="00B226C1" w:rsidRDefault="00B226C1" w:rsidP="00121A94">
      <w:pPr>
        <w:pStyle w:val="Heading3"/>
        <w:numPr>
          <w:ilvl w:val="0"/>
          <w:numId w:val="5"/>
        </w:numPr>
        <w:tabs>
          <w:tab w:val="left" w:pos="1016"/>
          <w:tab w:val="left" w:pos="1017"/>
        </w:tabs>
        <w:spacing w:before="244"/>
        <w:ind w:left="0" w:hanging="709"/>
        <w:rPr>
          <w:rFonts w:ascii="Times New Roman" w:hAnsi="Times New Roman" w:cs="Times New Roman"/>
        </w:rPr>
      </w:pPr>
      <w:r w:rsidRPr="00B226C1">
        <w:rPr>
          <w:rFonts w:ascii="Times New Roman" w:hAnsi="Times New Roman" w:cs="Times New Roman"/>
          <w:w w:val="95"/>
        </w:rPr>
        <w:t>Background of the case</w:t>
      </w:r>
      <w:r w:rsidRPr="00B226C1">
        <w:rPr>
          <w:rFonts w:ascii="Times New Roman" w:hAnsi="Times New Roman" w:cs="Times New Roman"/>
          <w:spacing w:val="-33"/>
          <w:w w:val="95"/>
        </w:rPr>
        <w:t xml:space="preserve"> </w:t>
      </w:r>
      <w:r w:rsidRPr="00B226C1">
        <w:rPr>
          <w:rFonts w:ascii="Times New Roman" w:hAnsi="Times New Roman" w:cs="Times New Roman"/>
          <w:w w:val="95"/>
        </w:rPr>
        <w:t>law:</w:t>
      </w:r>
    </w:p>
    <w:p w:rsidR="00B226C1" w:rsidRPr="00B226C1" w:rsidRDefault="00B226C1" w:rsidP="00B226C1">
      <w:pPr>
        <w:pStyle w:val="BodyText"/>
        <w:spacing w:before="247" w:line="244" w:lineRule="auto"/>
        <w:ind w:left="0"/>
      </w:pPr>
      <w:r w:rsidRPr="00B226C1">
        <w:rPr>
          <w:w w:val="110"/>
        </w:rPr>
        <w:t>The decision on approval of the plan of support and resettlement of the People’s Committee</w:t>
      </w:r>
      <w:r w:rsidRPr="00B226C1">
        <w:rPr>
          <w:spacing w:val="-13"/>
          <w:w w:val="110"/>
        </w:rPr>
        <w:t xml:space="preserve"> </w:t>
      </w:r>
      <w:r w:rsidRPr="00B226C1">
        <w:rPr>
          <w:w w:val="110"/>
        </w:rPr>
        <w:t>of</w:t>
      </w:r>
      <w:r w:rsidRPr="00B226C1">
        <w:rPr>
          <w:spacing w:val="-13"/>
          <w:w w:val="110"/>
        </w:rPr>
        <w:t xml:space="preserve"> </w:t>
      </w:r>
      <w:r w:rsidRPr="00B226C1">
        <w:rPr>
          <w:w w:val="110"/>
        </w:rPr>
        <w:t>Vinh</w:t>
      </w:r>
      <w:r w:rsidRPr="00B226C1">
        <w:rPr>
          <w:spacing w:val="-13"/>
          <w:w w:val="110"/>
        </w:rPr>
        <w:t xml:space="preserve"> </w:t>
      </w:r>
      <w:r w:rsidRPr="00B226C1">
        <w:rPr>
          <w:w w:val="110"/>
        </w:rPr>
        <w:t>Long</w:t>
      </w:r>
      <w:r w:rsidRPr="00B226C1">
        <w:rPr>
          <w:spacing w:val="-12"/>
          <w:w w:val="110"/>
        </w:rPr>
        <w:t xml:space="preserve"> </w:t>
      </w:r>
      <w:r w:rsidRPr="00B226C1">
        <w:rPr>
          <w:w w:val="110"/>
        </w:rPr>
        <w:t>Province</w:t>
      </w:r>
      <w:r w:rsidRPr="00B226C1">
        <w:rPr>
          <w:spacing w:val="-13"/>
          <w:w w:val="110"/>
        </w:rPr>
        <w:t xml:space="preserve"> </w:t>
      </w:r>
      <w:r w:rsidRPr="00B226C1">
        <w:rPr>
          <w:w w:val="110"/>
        </w:rPr>
        <w:t>had</w:t>
      </w:r>
      <w:r w:rsidRPr="00B226C1">
        <w:rPr>
          <w:spacing w:val="-13"/>
          <w:w w:val="110"/>
        </w:rPr>
        <w:t xml:space="preserve"> </w:t>
      </w:r>
      <w:r w:rsidRPr="00B226C1">
        <w:rPr>
          <w:w w:val="110"/>
        </w:rPr>
        <w:t>contents</w:t>
      </w:r>
      <w:r w:rsidRPr="00B226C1">
        <w:rPr>
          <w:spacing w:val="-12"/>
          <w:w w:val="110"/>
        </w:rPr>
        <w:t xml:space="preserve"> </w:t>
      </w:r>
      <w:r w:rsidRPr="00B226C1">
        <w:rPr>
          <w:w w:val="110"/>
        </w:rPr>
        <w:t>referring</w:t>
      </w:r>
      <w:r w:rsidRPr="00B226C1">
        <w:rPr>
          <w:spacing w:val="-13"/>
          <w:w w:val="110"/>
        </w:rPr>
        <w:t xml:space="preserve"> </w:t>
      </w:r>
      <w:r w:rsidRPr="00B226C1">
        <w:rPr>
          <w:w w:val="110"/>
        </w:rPr>
        <w:t>to</w:t>
      </w:r>
      <w:r w:rsidRPr="00B226C1">
        <w:rPr>
          <w:spacing w:val="-12"/>
          <w:w w:val="110"/>
        </w:rPr>
        <w:t xml:space="preserve"> </w:t>
      </w:r>
      <w:r w:rsidRPr="00B226C1">
        <w:rPr>
          <w:w w:val="110"/>
        </w:rPr>
        <w:t>other</w:t>
      </w:r>
      <w:r w:rsidRPr="00B226C1">
        <w:rPr>
          <w:spacing w:val="-13"/>
          <w:w w:val="110"/>
        </w:rPr>
        <w:t xml:space="preserve"> </w:t>
      </w:r>
      <w:r w:rsidRPr="00B226C1">
        <w:rPr>
          <w:w w:val="110"/>
        </w:rPr>
        <w:t>document</w:t>
      </w:r>
      <w:r w:rsidRPr="00B226C1">
        <w:rPr>
          <w:spacing w:val="-12"/>
          <w:w w:val="110"/>
        </w:rPr>
        <w:t xml:space="preserve"> </w:t>
      </w:r>
      <w:r w:rsidRPr="00B226C1">
        <w:rPr>
          <w:w w:val="110"/>
        </w:rPr>
        <w:t>which directly</w:t>
      </w:r>
      <w:r w:rsidRPr="00B226C1">
        <w:rPr>
          <w:spacing w:val="-17"/>
          <w:w w:val="110"/>
        </w:rPr>
        <w:t xml:space="preserve"> </w:t>
      </w:r>
      <w:r w:rsidRPr="00B226C1">
        <w:rPr>
          <w:w w:val="110"/>
        </w:rPr>
        <w:t>affected</w:t>
      </w:r>
      <w:r w:rsidRPr="00B226C1">
        <w:rPr>
          <w:spacing w:val="-15"/>
          <w:w w:val="110"/>
        </w:rPr>
        <w:t xml:space="preserve"> </w:t>
      </w:r>
      <w:r w:rsidRPr="00B226C1">
        <w:rPr>
          <w:w w:val="110"/>
        </w:rPr>
        <w:t>the</w:t>
      </w:r>
      <w:r w:rsidRPr="00B226C1">
        <w:rPr>
          <w:spacing w:val="-16"/>
          <w:w w:val="110"/>
        </w:rPr>
        <w:t xml:space="preserve"> </w:t>
      </w:r>
      <w:r w:rsidRPr="00B226C1">
        <w:rPr>
          <w:w w:val="110"/>
        </w:rPr>
        <w:t>right</w:t>
      </w:r>
      <w:r w:rsidRPr="00B226C1">
        <w:rPr>
          <w:spacing w:val="-15"/>
          <w:w w:val="110"/>
        </w:rPr>
        <w:t xml:space="preserve"> </w:t>
      </w:r>
      <w:r w:rsidRPr="00B226C1">
        <w:rPr>
          <w:w w:val="110"/>
        </w:rPr>
        <w:t>and</w:t>
      </w:r>
      <w:r w:rsidRPr="00B226C1">
        <w:rPr>
          <w:spacing w:val="-17"/>
          <w:w w:val="110"/>
        </w:rPr>
        <w:t xml:space="preserve"> </w:t>
      </w:r>
      <w:r w:rsidRPr="00B226C1">
        <w:rPr>
          <w:w w:val="110"/>
        </w:rPr>
        <w:t>interest</w:t>
      </w:r>
      <w:r w:rsidRPr="00B226C1">
        <w:rPr>
          <w:spacing w:val="-14"/>
          <w:w w:val="110"/>
        </w:rPr>
        <w:t xml:space="preserve"> </w:t>
      </w:r>
      <w:r w:rsidRPr="00B226C1">
        <w:rPr>
          <w:w w:val="110"/>
        </w:rPr>
        <w:t>of</w:t>
      </w:r>
      <w:r w:rsidRPr="00B226C1">
        <w:rPr>
          <w:spacing w:val="-17"/>
          <w:w w:val="110"/>
        </w:rPr>
        <w:t xml:space="preserve"> </w:t>
      </w:r>
      <w:r w:rsidRPr="00B226C1">
        <w:rPr>
          <w:w w:val="110"/>
        </w:rPr>
        <w:t>the</w:t>
      </w:r>
      <w:r w:rsidRPr="00B226C1">
        <w:rPr>
          <w:spacing w:val="-11"/>
          <w:w w:val="110"/>
        </w:rPr>
        <w:t xml:space="preserve"> </w:t>
      </w:r>
      <w:r w:rsidRPr="00B226C1">
        <w:rPr>
          <w:w w:val="110"/>
        </w:rPr>
        <w:t>plaintiff.</w:t>
      </w:r>
    </w:p>
    <w:p w:rsidR="00B226C1" w:rsidRPr="00B226C1" w:rsidRDefault="00B226C1" w:rsidP="00121A94">
      <w:pPr>
        <w:pStyle w:val="Heading3"/>
        <w:numPr>
          <w:ilvl w:val="0"/>
          <w:numId w:val="5"/>
        </w:numPr>
        <w:tabs>
          <w:tab w:val="left" w:pos="1016"/>
          <w:tab w:val="left" w:pos="1017"/>
        </w:tabs>
        <w:spacing w:before="238"/>
        <w:ind w:left="0" w:hanging="709"/>
        <w:rPr>
          <w:rFonts w:ascii="Times New Roman" w:hAnsi="Times New Roman" w:cs="Times New Roman"/>
        </w:rPr>
      </w:pPr>
      <w:r w:rsidRPr="00B226C1">
        <w:rPr>
          <w:rFonts w:ascii="Times New Roman" w:hAnsi="Times New Roman" w:cs="Times New Roman"/>
          <w:w w:val="95"/>
        </w:rPr>
        <w:t>Legal</w:t>
      </w:r>
      <w:r w:rsidRPr="00B226C1">
        <w:rPr>
          <w:rFonts w:ascii="Times New Roman" w:hAnsi="Times New Roman" w:cs="Times New Roman"/>
          <w:spacing w:val="-7"/>
          <w:w w:val="95"/>
        </w:rPr>
        <w:t xml:space="preserve"> </w:t>
      </w:r>
      <w:r w:rsidRPr="00B226C1">
        <w:rPr>
          <w:rFonts w:ascii="Times New Roman" w:hAnsi="Times New Roman" w:cs="Times New Roman"/>
          <w:w w:val="95"/>
        </w:rPr>
        <w:t>resolution:</w:t>
      </w:r>
    </w:p>
    <w:p w:rsidR="00B226C1" w:rsidRPr="00B226C1" w:rsidRDefault="00B226C1" w:rsidP="00B226C1">
      <w:pPr>
        <w:pStyle w:val="BodyText"/>
        <w:spacing w:before="246" w:line="244" w:lineRule="auto"/>
        <w:ind w:left="0"/>
      </w:pPr>
      <w:r w:rsidRPr="00B226C1">
        <w:rPr>
          <w:spacing w:val="-3"/>
          <w:w w:val="110"/>
        </w:rPr>
        <w:t>In</w:t>
      </w:r>
      <w:r w:rsidRPr="00B226C1">
        <w:rPr>
          <w:spacing w:val="-20"/>
          <w:w w:val="110"/>
        </w:rPr>
        <w:t xml:space="preserve"> </w:t>
      </w:r>
      <w:r w:rsidRPr="00B226C1">
        <w:rPr>
          <w:spacing w:val="-4"/>
          <w:w w:val="110"/>
        </w:rPr>
        <w:t>this</w:t>
      </w:r>
      <w:r w:rsidRPr="00B226C1">
        <w:rPr>
          <w:spacing w:val="-20"/>
          <w:w w:val="110"/>
        </w:rPr>
        <w:t xml:space="preserve"> </w:t>
      </w:r>
      <w:r w:rsidRPr="00B226C1">
        <w:rPr>
          <w:spacing w:val="-4"/>
          <w:w w:val="110"/>
        </w:rPr>
        <w:t>case,</w:t>
      </w:r>
      <w:r w:rsidRPr="00B226C1">
        <w:rPr>
          <w:spacing w:val="-18"/>
          <w:w w:val="110"/>
        </w:rPr>
        <w:t xml:space="preserve"> </w:t>
      </w:r>
      <w:r w:rsidRPr="00B226C1">
        <w:rPr>
          <w:spacing w:val="-4"/>
          <w:w w:val="110"/>
        </w:rPr>
        <w:t>the</w:t>
      </w:r>
      <w:r w:rsidRPr="00B226C1">
        <w:rPr>
          <w:spacing w:val="-18"/>
          <w:w w:val="110"/>
        </w:rPr>
        <w:t xml:space="preserve"> </w:t>
      </w:r>
      <w:r w:rsidRPr="00B226C1">
        <w:rPr>
          <w:spacing w:val="-5"/>
          <w:w w:val="110"/>
        </w:rPr>
        <w:t>content</w:t>
      </w:r>
      <w:r w:rsidRPr="00B226C1">
        <w:rPr>
          <w:spacing w:val="-17"/>
          <w:w w:val="110"/>
        </w:rPr>
        <w:t xml:space="preserve"> </w:t>
      </w:r>
      <w:r w:rsidRPr="00B226C1">
        <w:rPr>
          <w:spacing w:val="-3"/>
          <w:w w:val="110"/>
        </w:rPr>
        <w:t>of</w:t>
      </w:r>
      <w:r w:rsidRPr="00B226C1">
        <w:rPr>
          <w:spacing w:val="-21"/>
          <w:w w:val="110"/>
        </w:rPr>
        <w:t xml:space="preserve"> </w:t>
      </w:r>
      <w:r w:rsidRPr="00B226C1">
        <w:rPr>
          <w:spacing w:val="-3"/>
          <w:w w:val="110"/>
        </w:rPr>
        <w:t>the</w:t>
      </w:r>
      <w:r w:rsidRPr="00B226C1">
        <w:rPr>
          <w:spacing w:val="-19"/>
          <w:w w:val="110"/>
        </w:rPr>
        <w:t xml:space="preserve"> </w:t>
      </w:r>
      <w:r w:rsidRPr="00B226C1">
        <w:rPr>
          <w:spacing w:val="-4"/>
          <w:w w:val="110"/>
        </w:rPr>
        <w:t>referred</w:t>
      </w:r>
      <w:r w:rsidRPr="00B226C1">
        <w:rPr>
          <w:spacing w:val="-19"/>
          <w:w w:val="110"/>
        </w:rPr>
        <w:t xml:space="preserve"> </w:t>
      </w:r>
      <w:r w:rsidRPr="00B226C1">
        <w:rPr>
          <w:spacing w:val="-4"/>
          <w:w w:val="110"/>
        </w:rPr>
        <w:t>documents</w:t>
      </w:r>
      <w:r w:rsidRPr="00B226C1">
        <w:rPr>
          <w:spacing w:val="-19"/>
          <w:w w:val="110"/>
        </w:rPr>
        <w:t xml:space="preserve"> </w:t>
      </w:r>
      <w:r w:rsidRPr="00B226C1">
        <w:rPr>
          <w:spacing w:val="-3"/>
          <w:w w:val="110"/>
        </w:rPr>
        <w:t>is</w:t>
      </w:r>
      <w:r w:rsidRPr="00B226C1">
        <w:rPr>
          <w:spacing w:val="-20"/>
          <w:w w:val="110"/>
        </w:rPr>
        <w:t xml:space="preserve"> </w:t>
      </w:r>
      <w:r w:rsidRPr="00B226C1">
        <w:rPr>
          <w:spacing w:val="-3"/>
          <w:w w:val="110"/>
        </w:rPr>
        <w:t>part</w:t>
      </w:r>
      <w:r w:rsidRPr="00B226C1">
        <w:rPr>
          <w:spacing w:val="-19"/>
          <w:w w:val="110"/>
        </w:rPr>
        <w:t xml:space="preserve"> </w:t>
      </w:r>
      <w:r w:rsidRPr="00B226C1">
        <w:rPr>
          <w:w w:val="110"/>
        </w:rPr>
        <w:t>of</w:t>
      </w:r>
      <w:r w:rsidRPr="00B226C1">
        <w:rPr>
          <w:spacing w:val="-21"/>
          <w:w w:val="110"/>
        </w:rPr>
        <w:t xml:space="preserve"> </w:t>
      </w:r>
      <w:r w:rsidRPr="00B226C1">
        <w:rPr>
          <w:spacing w:val="-4"/>
          <w:w w:val="110"/>
        </w:rPr>
        <w:t>the</w:t>
      </w:r>
      <w:r w:rsidRPr="00B226C1">
        <w:rPr>
          <w:spacing w:val="-19"/>
          <w:w w:val="110"/>
        </w:rPr>
        <w:t xml:space="preserve"> </w:t>
      </w:r>
      <w:r w:rsidRPr="00B226C1">
        <w:rPr>
          <w:spacing w:val="-5"/>
          <w:w w:val="110"/>
        </w:rPr>
        <w:t>administrative</w:t>
      </w:r>
      <w:r w:rsidRPr="00B226C1">
        <w:rPr>
          <w:spacing w:val="-18"/>
          <w:w w:val="110"/>
        </w:rPr>
        <w:t xml:space="preserve"> </w:t>
      </w:r>
      <w:r w:rsidRPr="00B226C1">
        <w:rPr>
          <w:spacing w:val="-5"/>
          <w:w w:val="110"/>
        </w:rPr>
        <w:t xml:space="preserve">decision </w:t>
      </w:r>
      <w:r w:rsidRPr="00B226C1">
        <w:rPr>
          <w:spacing w:val="-4"/>
          <w:w w:val="110"/>
        </w:rPr>
        <w:t>and</w:t>
      </w:r>
      <w:r w:rsidRPr="00B226C1">
        <w:rPr>
          <w:spacing w:val="-24"/>
          <w:w w:val="110"/>
        </w:rPr>
        <w:t xml:space="preserve"> </w:t>
      </w:r>
      <w:r w:rsidRPr="00B226C1">
        <w:rPr>
          <w:spacing w:val="-4"/>
          <w:w w:val="110"/>
        </w:rPr>
        <w:t>such</w:t>
      </w:r>
      <w:r w:rsidRPr="00B226C1">
        <w:rPr>
          <w:spacing w:val="-23"/>
          <w:w w:val="110"/>
        </w:rPr>
        <w:t xml:space="preserve"> </w:t>
      </w:r>
      <w:r w:rsidRPr="00B226C1">
        <w:rPr>
          <w:spacing w:val="-5"/>
          <w:w w:val="110"/>
        </w:rPr>
        <w:t>administrative</w:t>
      </w:r>
      <w:r w:rsidRPr="00B226C1">
        <w:rPr>
          <w:spacing w:val="-21"/>
          <w:w w:val="110"/>
        </w:rPr>
        <w:t xml:space="preserve"> </w:t>
      </w:r>
      <w:r w:rsidRPr="00B226C1">
        <w:rPr>
          <w:spacing w:val="-5"/>
          <w:w w:val="110"/>
        </w:rPr>
        <w:t>decision</w:t>
      </w:r>
      <w:r w:rsidRPr="00B226C1">
        <w:rPr>
          <w:spacing w:val="-22"/>
          <w:w w:val="110"/>
        </w:rPr>
        <w:t xml:space="preserve"> </w:t>
      </w:r>
      <w:r w:rsidRPr="00B226C1">
        <w:rPr>
          <w:spacing w:val="-3"/>
          <w:w w:val="110"/>
        </w:rPr>
        <w:t>is</w:t>
      </w:r>
      <w:r w:rsidRPr="00B226C1">
        <w:rPr>
          <w:spacing w:val="-22"/>
          <w:w w:val="110"/>
        </w:rPr>
        <w:t xml:space="preserve"> </w:t>
      </w:r>
      <w:r w:rsidRPr="00B226C1">
        <w:rPr>
          <w:spacing w:val="-4"/>
          <w:w w:val="110"/>
        </w:rPr>
        <w:t>the</w:t>
      </w:r>
      <w:r w:rsidRPr="00B226C1">
        <w:rPr>
          <w:spacing w:val="-22"/>
          <w:w w:val="110"/>
        </w:rPr>
        <w:t xml:space="preserve"> </w:t>
      </w:r>
      <w:r w:rsidRPr="00B226C1">
        <w:rPr>
          <w:spacing w:val="-5"/>
          <w:w w:val="110"/>
        </w:rPr>
        <w:t>subject</w:t>
      </w:r>
      <w:r w:rsidRPr="00B226C1">
        <w:rPr>
          <w:spacing w:val="-22"/>
          <w:w w:val="110"/>
        </w:rPr>
        <w:t xml:space="preserve"> </w:t>
      </w:r>
      <w:r w:rsidRPr="00B226C1">
        <w:rPr>
          <w:spacing w:val="-4"/>
          <w:w w:val="110"/>
        </w:rPr>
        <w:t>matter</w:t>
      </w:r>
      <w:r w:rsidRPr="00B226C1">
        <w:rPr>
          <w:spacing w:val="-24"/>
          <w:w w:val="110"/>
        </w:rPr>
        <w:t xml:space="preserve"> </w:t>
      </w:r>
      <w:r w:rsidRPr="00B226C1">
        <w:rPr>
          <w:w w:val="110"/>
        </w:rPr>
        <w:t>of</w:t>
      </w:r>
      <w:r w:rsidRPr="00B226C1">
        <w:rPr>
          <w:spacing w:val="-25"/>
          <w:w w:val="110"/>
        </w:rPr>
        <w:t xml:space="preserve"> </w:t>
      </w:r>
      <w:r w:rsidRPr="00B226C1">
        <w:rPr>
          <w:spacing w:val="-3"/>
          <w:w w:val="110"/>
        </w:rPr>
        <w:t>the</w:t>
      </w:r>
      <w:r w:rsidRPr="00B226C1">
        <w:rPr>
          <w:spacing w:val="-25"/>
          <w:w w:val="110"/>
        </w:rPr>
        <w:t xml:space="preserve"> </w:t>
      </w:r>
      <w:r w:rsidRPr="00B226C1">
        <w:rPr>
          <w:spacing w:val="-4"/>
          <w:w w:val="110"/>
        </w:rPr>
        <w:t>administrative</w:t>
      </w:r>
      <w:r w:rsidRPr="00B226C1">
        <w:rPr>
          <w:spacing w:val="-21"/>
          <w:w w:val="110"/>
        </w:rPr>
        <w:t xml:space="preserve"> </w:t>
      </w:r>
      <w:r w:rsidRPr="00B226C1">
        <w:rPr>
          <w:spacing w:val="-5"/>
          <w:w w:val="110"/>
        </w:rPr>
        <w:t>case.</w:t>
      </w:r>
    </w:p>
    <w:p w:rsidR="00B226C1" w:rsidRPr="00B226C1" w:rsidRDefault="00B226C1" w:rsidP="00B226C1">
      <w:pPr>
        <w:pStyle w:val="Heading2"/>
        <w:spacing w:before="235"/>
        <w:ind w:left="0"/>
        <w:rPr>
          <w:rFonts w:ascii="Times New Roman" w:hAnsi="Times New Roman" w:cs="Times New Roman"/>
        </w:rPr>
      </w:pPr>
      <w:r w:rsidRPr="00B226C1">
        <w:rPr>
          <w:rFonts w:ascii="Times New Roman" w:hAnsi="Times New Roman" w:cs="Times New Roman"/>
        </w:rPr>
        <w:t>Applicable provisions of laws relating to the case law:</w:t>
      </w:r>
    </w:p>
    <w:p w:rsidR="00B226C1" w:rsidRPr="00B226C1" w:rsidRDefault="00B226C1" w:rsidP="00121A94">
      <w:pPr>
        <w:pStyle w:val="ListParagraph"/>
        <w:numPr>
          <w:ilvl w:val="0"/>
          <w:numId w:val="4"/>
        </w:numPr>
        <w:tabs>
          <w:tab w:val="left" w:pos="1028"/>
          <w:tab w:val="left" w:pos="1029"/>
        </w:tabs>
        <w:spacing w:before="244" w:line="235" w:lineRule="auto"/>
        <w:ind w:left="0"/>
        <w:rPr>
          <w:sz w:val="24"/>
          <w:szCs w:val="24"/>
        </w:rPr>
      </w:pPr>
      <w:r w:rsidRPr="00B226C1">
        <w:rPr>
          <w:w w:val="105"/>
          <w:sz w:val="24"/>
          <w:szCs w:val="24"/>
        </w:rPr>
        <w:t>Article 3.1 and Article 28.1 of the Administrative Procedure Law 2010 (Article 3.1 and</w:t>
      </w:r>
      <w:r w:rsidRPr="00B226C1">
        <w:rPr>
          <w:spacing w:val="-7"/>
          <w:w w:val="105"/>
          <w:sz w:val="24"/>
          <w:szCs w:val="24"/>
        </w:rPr>
        <w:t xml:space="preserve"> </w:t>
      </w:r>
      <w:r w:rsidRPr="00B226C1">
        <w:rPr>
          <w:w w:val="105"/>
          <w:sz w:val="24"/>
          <w:szCs w:val="24"/>
        </w:rPr>
        <w:t>Article</w:t>
      </w:r>
      <w:r w:rsidRPr="00B226C1">
        <w:rPr>
          <w:spacing w:val="-5"/>
          <w:w w:val="105"/>
          <w:sz w:val="24"/>
          <w:szCs w:val="24"/>
        </w:rPr>
        <w:t xml:space="preserve"> </w:t>
      </w:r>
      <w:r w:rsidRPr="00B226C1">
        <w:rPr>
          <w:w w:val="105"/>
          <w:sz w:val="24"/>
          <w:szCs w:val="24"/>
        </w:rPr>
        <w:t>30.1</w:t>
      </w:r>
      <w:r w:rsidRPr="00B226C1">
        <w:rPr>
          <w:spacing w:val="-6"/>
          <w:w w:val="105"/>
          <w:sz w:val="24"/>
          <w:szCs w:val="24"/>
        </w:rPr>
        <w:t xml:space="preserve"> </w:t>
      </w:r>
      <w:r w:rsidRPr="00B226C1">
        <w:rPr>
          <w:w w:val="105"/>
          <w:sz w:val="24"/>
          <w:szCs w:val="24"/>
        </w:rPr>
        <w:t>of</w:t>
      </w:r>
      <w:r w:rsidRPr="00B226C1">
        <w:rPr>
          <w:spacing w:val="-5"/>
          <w:w w:val="105"/>
          <w:sz w:val="24"/>
          <w:szCs w:val="24"/>
        </w:rPr>
        <w:t xml:space="preserve"> </w:t>
      </w:r>
      <w:r w:rsidRPr="00B226C1">
        <w:rPr>
          <w:w w:val="105"/>
          <w:sz w:val="24"/>
          <w:szCs w:val="24"/>
        </w:rPr>
        <w:t>the</w:t>
      </w:r>
      <w:r w:rsidRPr="00B226C1">
        <w:rPr>
          <w:spacing w:val="-5"/>
          <w:w w:val="105"/>
          <w:sz w:val="24"/>
          <w:szCs w:val="24"/>
        </w:rPr>
        <w:t xml:space="preserve"> </w:t>
      </w:r>
      <w:r w:rsidRPr="00B226C1">
        <w:rPr>
          <w:w w:val="105"/>
          <w:sz w:val="24"/>
          <w:szCs w:val="24"/>
        </w:rPr>
        <w:t>Administrative</w:t>
      </w:r>
      <w:r w:rsidRPr="00B226C1">
        <w:rPr>
          <w:spacing w:val="-5"/>
          <w:w w:val="105"/>
          <w:sz w:val="24"/>
          <w:szCs w:val="24"/>
        </w:rPr>
        <w:t xml:space="preserve"> </w:t>
      </w:r>
      <w:r w:rsidRPr="00B226C1">
        <w:rPr>
          <w:w w:val="105"/>
          <w:sz w:val="24"/>
          <w:szCs w:val="24"/>
        </w:rPr>
        <w:t>Procedure</w:t>
      </w:r>
      <w:r w:rsidRPr="00B226C1">
        <w:rPr>
          <w:spacing w:val="-5"/>
          <w:w w:val="105"/>
          <w:sz w:val="24"/>
          <w:szCs w:val="24"/>
        </w:rPr>
        <w:t xml:space="preserve"> </w:t>
      </w:r>
      <w:r w:rsidRPr="00B226C1">
        <w:rPr>
          <w:w w:val="105"/>
          <w:sz w:val="24"/>
          <w:szCs w:val="24"/>
        </w:rPr>
        <w:t>Law</w:t>
      </w:r>
      <w:r w:rsidRPr="00B226C1">
        <w:rPr>
          <w:spacing w:val="-5"/>
          <w:w w:val="105"/>
          <w:sz w:val="24"/>
          <w:szCs w:val="24"/>
        </w:rPr>
        <w:t xml:space="preserve"> </w:t>
      </w:r>
      <w:r w:rsidRPr="00B226C1">
        <w:rPr>
          <w:w w:val="105"/>
          <w:sz w:val="24"/>
          <w:szCs w:val="24"/>
        </w:rPr>
        <w:t>2015</w:t>
      </w:r>
      <w:r w:rsidRPr="00B226C1">
        <w:rPr>
          <w:spacing w:val="-7"/>
          <w:w w:val="105"/>
          <w:sz w:val="24"/>
          <w:szCs w:val="24"/>
        </w:rPr>
        <w:t xml:space="preserve"> </w:t>
      </w:r>
      <w:r w:rsidRPr="00B226C1">
        <w:rPr>
          <w:w w:val="105"/>
          <w:sz w:val="24"/>
          <w:szCs w:val="24"/>
        </w:rPr>
        <w:t>correspondingly);</w:t>
      </w:r>
    </w:p>
    <w:p w:rsidR="00B226C1" w:rsidRPr="00B226C1" w:rsidRDefault="00B226C1" w:rsidP="00121A94">
      <w:pPr>
        <w:pStyle w:val="ListParagraph"/>
        <w:numPr>
          <w:ilvl w:val="0"/>
          <w:numId w:val="4"/>
        </w:numPr>
        <w:tabs>
          <w:tab w:val="left" w:pos="1028"/>
          <w:tab w:val="left" w:pos="1029"/>
        </w:tabs>
        <w:spacing w:before="242"/>
        <w:ind w:left="0" w:hanging="721"/>
        <w:jc w:val="left"/>
        <w:rPr>
          <w:sz w:val="24"/>
          <w:szCs w:val="24"/>
        </w:rPr>
      </w:pPr>
      <w:r w:rsidRPr="00B226C1">
        <w:rPr>
          <w:w w:val="105"/>
          <w:sz w:val="24"/>
          <w:szCs w:val="24"/>
        </w:rPr>
        <w:t>Articles</w:t>
      </w:r>
      <w:r w:rsidRPr="00B226C1">
        <w:rPr>
          <w:spacing w:val="-11"/>
          <w:w w:val="105"/>
          <w:sz w:val="24"/>
          <w:szCs w:val="24"/>
        </w:rPr>
        <w:t xml:space="preserve"> </w:t>
      </w:r>
      <w:r w:rsidRPr="00B226C1">
        <w:rPr>
          <w:w w:val="105"/>
          <w:sz w:val="24"/>
          <w:szCs w:val="24"/>
        </w:rPr>
        <w:t>41</w:t>
      </w:r>
      <w:r w:rsidRPr="00B226C1">
        <w:rPr>
          <w:spacing w:val="-11"/>
          <w:w w:val="105"/>
          <w:sz w:val="24"/>
          <w:szCs w:val="24"/>
        </w:rPr>
        <w:t xml:space="preserve"> </w:t>
      </w:r>
      <w:r w:rsidRPr="00B226C1">
        <w:rPr>
          <w:w w:val="105"/>
          <w:sz w:val="24"/>
          <w:szCs w:val="24"/>
        </w:rPr>
        <w:t>and</w:t>
      </w:r>
      <w:r w:rsidRPr="00B226C1">
        <w:rPr>
          <w:spacing w:val="-10"/>
          <w:w w:val="105"/>
          <w:sz w:val="24"/>
          <w:szCs w:val="24"/>
        </w:rPr>
        <w:t xml:space="preserve"> </w:t>
      </w:r>
      <w:r w:rsidRPr="00B226C1">
        <w:rPr>
          <w:w w:val="105"/>
          <w:sz w:val="24"/>
          <w:szCs w:val="24"/>
        </w:rPr>
        <w:t>42</w:t>
      </w:r>
      <w:r w:rsidRPr="00B226C1">
        <w:rPr>
          <w:spacing w:val="-11"/>
          <w:w w:val="105"/>
          <w:sz w:val="24"/>
          <w:szCs w:val="24"/>
        </w:rPr>
        <w:t xml:space="preserve"> </w:t>
      </w:r>
      <w:r w:rsidRPr="00B226C1">
        <w:rPr>
          <w:w w:val="105"/>
          <w:sz w:val="24"/>
          <w:szCs w:val="24"/>
        </w:rPr>
        <w:t>of</w:t>
      </w:r>
      <w:r w:rsidRPr="00B226C1">
        <w:rPr>
          <w:spacing w:val="-12"/>
          <w:w w:val="105"/>
          <w:sz w:val="24"/>
          <w:szCs w:val="24"/>
        </w:rPr>
        <w:t xml:space="preserve"> </w:t>
      </w:r>
      <w:r w:rsidRPr="00B226C1">
        <w:rPr>
          <w:w w:val="105"/>
          <w:sz w:val="24"/>
          <w:szCs w:val="24"/>
        </w:rPr>
        <w:t>the</w:t>
      </w:r>
      <w:r w:rsidRPr="00B226C1">
        <w:rPr>
          <w:spacing w:val="-10"/>
          <w:w w:val="105"/>
          <w:sz w:val="24"/>
          <w:szCs w:val="24"/>
        </w:rPr>
        <w:t xml:space="preserve"> </w:t>
      </w:r>
      <w:r w:rsidRPr="00B226C1">
        <w:rPr>
          <w:w w:val="105"/>
          <w:sz w:val="24"/>
          <w:szCs w:val="24"/>
        </w:rPr>
        <w:t>Law</w:t>
      </w:r>
      <w:r w:rsidRPr="00B226C1">
        <w:rPr>
          <w:spacing w:val="-11"/>
          <w:w w:val="105"/>
          <w:sz w:val="24"/>
          <w:szCs w:val="24"/>
        </w:rPr>
        <w:t xml:space="preserve"> </w:t>
      </w:r>
      <w:r w:rsidRPr="00B226C1">
        <w:rPr>
          <w:w w:val="105"/>
          <w:sz w:val="24"/>
          <w:szCs w:val="24"/>
        </w:rPr>
        <w:t>on</w:t>
      </w:r>
      <w:r w:rsidRPr="00B226C1">
        <w:rPr>
          <w:spacing w:val="-10"/>
          <w:w w:val="105"/>
          <w:sz w:val="24"/>
          <w:szCs w:val="24"/>
        </w:rPr>
        <w:t xml:space="preserve"> </w:t>
      </w:r>
      <w:r w:rsidRPr="00B226C1">
        <w:rPr>
          <w:w w:val="105"/>
          <w:sz w:val="24"/>
          <w:szCs w:val="24"/>
        </w:rPr>
        <w:t>Land</w:t>
      </w:r>
      <w:r w:rsidRPr="00B226C1">
        <w:rPr>
          <w:spacing w:val="-12"/>
          <w:w w:val="105"/>
          <w:sz w:val="24"/>
          <w:szCs w:val="24"/>
        </w:rPr>
        <w:t xml:space="preserve"> </w:t>
      </w:r>
      <w:r w:rsidRPr="00B226C1">
        <w:rPr>
          <w:w w:val="105"/>
          <w:sz w:val="24"/>
          <w:szCs w:val="24"/>
        </w:rPr>
        <w:t>2003;</w:t>
      </w:r>
    </w:p>
    <w:p w:rsidR="00B226C1" w:rsidRPr="00B226C1" w:rsidRDefault="00B226C1" w:rsidP="00121A94">
      <w:pPr>
        <w:pStyle w:val="ListParagraph"/>
        <w:numPr>
          <w:ilvl w:val="0"/>
          <w:numId w:val="4"/>
        </w:numPr>
        <w:tabs>
          <w:tab w:val="left" w:pos="1028"/>
          <w:tab w:val="left" w:pos="1029"/>
        </w:tabs>
        <w:spacing w:before="232" w:line="235" w:lineRule="auto"/>
        <w:ind w:left="0"/>
        <w:rPr>
          <w:sz w:val="24"/>
          <w:szCs w:val="24"/>
        </w:rPr>
      </w:pPr>
      <w:r w:rsidRPr="00B226C1">
        <w:rPr>
          <w:w w:val="105"/>
          <w:sz w:val="24"/>
          <w:szCs w:val="24"/>
        </w:rPr>
        <w:t>Decree No. 197/ND-CP dated 3 December 2004 of the Government on compensation, support and resettlement upon land expropriation by the</w:t>
      </w:r>
      <w:r w:rsidRPr="00B226C1">
        <w:rPr>
          <w:spacing w:val="23"/>
          <w:w w:val="105"/>
          <w:sz w:val="24"/>
          <w:szCs w:val="24"/>
        </w:rPr>
        <w:t xml:space="preserve"> </w:t>
      </w:r>
      <w:r w:rsidRPr="00B226C1">
        <w:rPr>
          <w:w w:val="105"/>
          <w:sz w:val="24"/>
          <w:szCs w:val="24"/>
        </w:rPr>
        <w:t>State;</w:t>
      </w:r>
    </w:p>
    <w:p w:rsidR="00B226C1" w:rsidRPr="00B226C1" w:rsidRDefault="00B226C1" w:rsidP="00121A94">
      <w:pPr>
        <w:pStyle w:val="ListParagraph"/>
        <w:numPr>
          <w:ilvl w:val="0"/>
          <w:numId w:val="4"/>
        </w:numPr>
        <w:tabs>
          <w:tab w:val="left" w:pos="1028"/>
          <w:tab w:val="left" w:pos="1029"/>
        </w:tabs>
        <w:spacing w:before="243"/>
        <w:ind w:left="0"/>
        <w:rPr>
          <w:sz w:val="24"/>
          <w:szCs w:val="24"/>
        </w:rPr>
      </w:pPr>
      <w:r w:rsidRPr="00B226C1">
        <w:rPr>
          <w:w w:val="103"/>
          <w:sz w:val="24"/>
          <w:szCs w:val="24"/>
        </w:rPr>
        <w:t>Dec</w:t>
      </w:r>
      <w:r w:rsidRPr="00B226C1">
        <w:rPr>
          <w:spacing w:val="-2"/>
          <w:w w:val="103"/>
          <w:sz w:val="24"/>
          <w:szCs w:val="24"/>
        </w:rPr>
        <w:t>r</w:t>
      </w:r>
      <w:r w:rsidRPr="00B226C1">
        <w:rPr>
          <w:w w:val="109"/>
          <w:sz w:val="24"/>
          <w:szCs w:val="24"/>
        </w:rPr>
        <w:t>ee</w:t>
      </w:r>
      <w:r w:rsidRPr="00B226C1">
        <w:rPr>
          <w:sz w:val="24"/>
          <w:szCs w:val="24"/>
        </w:rPr>
        <w:t xml:space="preserve">   </w:t>
      </w:r>
      <w:r w:rsidRPr="00B226C1">
        <w:rPr>
          <w:spacing w:val="-22"/>
          <w:sz w:val="24"/>
          <w:szCs w:val="24"/>
        </w:rPr>
        <w:t xml:space="preserve"> </w:t>
      </w:r>
      <w:r w:rsidRPr="00B226C1">
        <w:rPr>
          <w:w w:val="96"/>
          <w:sz w:val="24"/>
          <w:szCs w:val="24"/>
        </w:rPr>
        <w:t>No.</w:t>
      </w:r>
      <w:r w:rsidRPr="00B226C1">
        <w:rPr>
          <w:sz w:val="24"/>
          <w:szCs w:val="24"/>
        </w:rPr>
        <w:t xml:space="preserve">   </w:t>
      </w:r>
      <w:r w:rsidRPr="00B226C1">
        <w:rPr>
          <w:spacing w:val="-22"/>
          <w:sz w:val="24"/>
          <w:szCs w:val="24"/>
        </w:rPr>
        <w:t xml:space="preserve"> </w:t>
      </w:r>
      <w:r w:rsidRPr="00B226C1">
        <w:rPr>
          <w:spacing w:val="-1"/>
          <w:w w:val="110"/>
          <w:sz w:val="24"/>
          <w:szCs w:val="24"/>
        </w:rPr>
        <w:t>69</w:t>
      </w:r>
      <w:r w:rsidRPr="00B226C1">
        <w:rPr>
          <w:spacing w:val="2"/>
          <w:w w:val="176"/>
          <w:sz w:val="24"/>
          <w:szCs w:val="24"/>
        </w:rPr>
        <w:t>/</w:t>
      </w:r>
      <w:r w:rsidRPr="00B226C1">
        <w:rPr>
          <w:spacing w:val="-1"/>
          <w:w w:val="110"/>
          <w:sz w:val="24"/>
          <w:szCs w:val="24"/>
        </w:rPr>
        <w:t>20</w:t>
      </w:r>
      <w:r w:rsidRPr="00B226C1">
        <w:rPr>
          <w:spacing w:val="1"/>
          <w:w w:val="110"/>
          <w:sz w:val="24"/>
          <w:szCs w:val="24"/>
        </w:rPr>
        <w:t>09</w:t>
      </w:r>
      <w:r w:rsidRPr="00B226C1">
        <w:rPr>
          <w:spacing w:val="-1"/>
          <w:w w:val="106"/>
          <w:sz w:val="24"/>
          <w:szCs w:val="24"/>
        </w:rPr>
        <w:t>/N</w:t>
      </w:r>
      <w:r w:rsidRPr="00B226C1">
        <w:rPr>
          <w:spacing w:val="1"/>
          <w:w w:val="106"/>
          <w:sz w:val="24"/>
          <w:szCs w:val="24"/>
        </w:rPr>
        <w:t>D</w:t>
      </w:r>
      <w:r w:rsidRPr="00B226C1">
        <w:rPr>
          <w:spacing w:val="-1"/>
          <w:w w:val="99"/>
          <w:sz w:val="24"/>
          <w:szCs w:val="24"/>
        </w:rPr>
        <w:t>-</w:t>
      </w:r>
      <w:r w:rsidRPr="00B226C1">
        <w:rPr>
          <w:spacing w:val="-1"/>
          <w:w w:val="84"/>
          <w:sz w:val="24"/>
          <w:szCs w:val="24"/>
        </w:rPr>
        <w:t>C</w:t>
      </w:r>
      <w:r w:rsidRPr="00B226C1">
        <w:rPr>
          <w:w w:val="102"/>
          <w:sz w:val="24"/>
          <w:szCs w:val="24"/>
        </w:rPr>
        <w:t>P</w:t>
      </w:r>
      <w:r w:rsidRPr="00B226C1">
        <w:rPr>
          <w:sz w:val="24"/>
          <w:szCs w:val="24"/>
        </w:rPr>
        <w:t xml:space="preserve">   </w:t>
      </w:r>
      <w:r w:rsidRPr="00B226C1">
        <w:rPr>
          <w:spacing w:val="-22"/>
          <w:sz w:val="24"/>
          <w:szCs w:val="24"/>
        </w:rPr>
        <w:t xml:space="preserve"> </w:t>
      </w:r>
      <w:r w:rsidRPr="00B226C1">
        <w:rPr>
          <w:spacing w:val="-2"/>
          <w:w w:val="110"/>
          <w:sz w:val="24"/>
          <w:szCs w:val="24"/>
        </w:rPr>
        <w:t>d</w:t>
      </w:r>
      <w:r w:rsidRPr="00B226C1">
        <w:rPr>
          <w:spacing w:val="-1"/>
          <w:w w:val="114"/>
          <w:sz w:val="24"/>
          <w:szCs w:val="24"/>
        </w:rPr>
        <w:t>a</w:t>
      </w:r>
      <w:r w:rsidRPr="00B226C1">
        <w:rPr>
          <w:w w:val="114"/>
          <w:sz w:val="24"/>
          <w:szCs w:val="24"/>
        </w:rPr>
        <w:t>t</w:t>
      </w:r>
      <w:r w:rsidRPr="00B226C1">
        <w:rPr>
          <w:w w:val="110"/>
          <w:sz w:val="24"/>
          <w:szCs w:val="24"/>
        </w:rPr>
        <w:t>ed</w:t>
      </w:r>
      <w:r w:rsidRPr="00B226C1">
        <w:rPr>
          <w:sz w:val="24"/>
          <w:szCs w:val="24"/>
        </w:rPr>
        <w:t xml:space="preserve">   </w:t>
      </w:r>
      <w:r w:rsidRPr="00B226C1">
        <w:rPr>
          <w:spacing w:val="-21"/>
          <w:sz w:val="24"/>
          <w:szCs w:val="24"/>
        </w:rPr>
        <w:t xml:space="preserve"> </w:t>
      </w:r>
      <w:r w:rsidRPr="00B226C1">
        <w:rPr>
          <w:spacing w:val="1"/>
          <w:w w:val="110"/>
          <w:sz w:val="24"/>
          <w:szCs w:val="24"/>
        </w:rPr>
        <w:t>1</w:t>
      </w:r>
      <w:r w:rsidRPr="00B226C1">
        <w:rPr>
          <w:w w:val="110"/>
          <w:sz w:val="24"/>
          <w:szCs w:val="24"/>
        </w:rPr>
        <w:t>3</w:t>
      </w:r>
      <w:r w:rsidRPr="00B226C1">
        <w:rPr>
          <w:sz w:val="24"/>
          <w:szCs w:val="24"/>
        </w:rPr>
        <w:t xml:space="preserve">   </w:t>
      </w:r>
      <w:r w:rsidRPr="00B226C1">
        <w:rPr>
          <w:spacing w:val="-23"/>
          <w:sz w:val="24"/>
          <w:szCs w:val="24"/>
        </w:rPr>
        <w:t xml:space="preserve"> </w:t>
      </w:r>
      <w:r w:rsidRPr="00B226C1">
        <w:rPr>
          <w:spacing w:val="1"/>
          <w:w w:val="86"/>
          <w:sz w:val="24"/>
          <w:szCs w:val="24"/>
        </w:rPr>
        <w:t>A</w:t>
      </w:r>
      <w:r w:rsidRPr="00B226C1">
        <w:rPr>
          <w:spacing w:val="-1"/>
          <w:w w:val="104"/>
          <w:sz w:val="24"/>
          <w:szCs w:val="24"/>
        </w:rPr>
        <w:t>u</w:t>
      </w:r>
      <w:r w:rsidRPr="00B226C1">
        <w:rPr>
          <w:spacing w:val="-2"/>
          <w:w w:val="104"/>
          <w:sz w:val="24"/>
          <w:szCs w:val="24"/>
        </w:rPr>
        <w:t>g</w:t>
      </w:r>
      <w:r w:rsidRPr="00B226C1">
        <w:rPr>
          <w:spacing w:val="-1"/>
          <w:w w:val="113"/>
          <w:sz w:val="24"/>
          <w:szCs w:val="24"/>
        </w:rPr>
        <w:t>us</w:t>
      </w:r>
      <w:r w:rsidRPr="00B226C1">
        <w:rPr>
          <w:w w:val="113"/>
          <w:sz w:val="24"/>
          <w:szCs w:val="24"/>
        </w:rPr>
        <w:t>t</w:t>
      </w:r>
      <w:r w:rsidRPr="00B226C1">
        <w:rPr>
          <w:sz w:val="24"/>
          <w:szCs w:val="24"/>
        </w:rPr>
        <w:t xml:space="preserve">   </w:t>
      </w:r>
      <w:r w:rsidRPr="00B226C1">
        <w:rPr>
          <w:spacing w:val="-22"/>
          <w:sz w:val="24"/>
          <w:szCs w:val="24"/>
        </w:rPr>
        <w:t xml:space="preserve"> </w:t>
      </w:r>
      <w:r w:rsidRPr="00B226C1">
        <w:rPr>
          <w:spacing w:val="1"/>
          <w:w w:val="110"/>
          <w:sz w:val="24"/>
          <w:szCs w:val="24"/>
        </w:rPr>
        <w:t>2</w:t>
      </w:r>
      <w:r w:rsidRPr="00B226C1">
        <w:rPr>
          <w:spacing w:val="-1"/>
          <w:w w:val="110"/>
          <w:sz w:val="24"/>
          <w:szCs w:val="24"/>
        </w:rPr>
        <w:t>0</w:t>
      </w:r>
      <w:r w:rsidRPr="00B226C1">
        <w:rPr>
          <w:spacing w:val="1"/>
          <w:w w:val="110"/>
          <w:sz w:val="24"/>
          <w:szCs w:val="24"/>
        </w:rPr>
        <w:t>0</w:t>
      </w:r>
      <w:r w:rsidRPr="00B226C1">
        <w:rPr>
          <w:w w:val="110"/>
          <w:sz w:val="24"/>
          <w:szCs w:val="24"/>
        </w:rPr>
        <w:t>9</w:t>
      </w:r>
      <w:r w:rsidRPr="00B226C1">
        <w:rPr>
          <w:sz w:val="24"/>
          <w:szCs w:val="24"/>
        </w:rPr>
        <w:t xml:space="preserve">   </w:t>
      </w:r>
      <w:r w:rsidRPr="00B226C1">
        <w:rPr>
          <w:spacing w:val="-23"/>
          <w:sz w:val="24"/>
          <w:szCs w:val="24"/>
        </w:rPr>
        <w:t xml:space="preserve"> </w:t>
      </w:r>
      <w:r w:rsidRPr="00B226C1">
        <w:rPr>
          <w:sz w:val="24"/>
          <w:szCs w:val="24"/>
        </w:rPr>
        <w:t xml:space="preserve">of   </w:t>
      </w:r>
      <w:r w:rsidRPr="00B226C1">
        <w:rPr>
          <w:spacing w:val="-21"/>
          <w:sz w:val="24"/>
          <w:szCs w:val="24"/>
        </w:rPr>
        <w:t xml:space="preserve"> </w:t>
      </w:r>
      <w:r w:rsidRPr="00B226C1">
        <w:rPr>
          <w:spacing w:val="-1"/>
          <w:w w:val="112"/>
          <w:sz w:val="24"/>
          <w:szCs w:val="24"/>
        </w:rPr>
        <w:t>th</w:t>
      </w:r>
      <w:r w:rsidRPr="00B226C1">
        <w:rPr>
          <w:w w:val="112"/>
          <w:sz w:val="24"/>
          <w:szCs w:val="24"/>
        </w:rPr>
        <w:t>e</w:t>
      </w:r>
      <w:r w:rsidRPr="00B226C1">
        <w:rPr>
          <w:sz w:val="24"/>
          <w:szCs w:val="24"/>
        </w:rPr>
        <w:t xml:space="preserve">   </w:t>
      </w:r>
      <w:r w:rsidRPr="00B226C1">
        <w:rPr>
          <w:spacing w:val="-20"/>
          <w:sz w:val="24"/>
          <w:szCs w:val="24"/>
        </w:rPr>
        <w:t xml:space="preserve"> </w:t>
      </w:r>
      <w:r w:rsidRPr="00B226C1">
        <w:rPr>
          <w:w w:val="95"/>
          <w:sz w:val="24"/>
          <w:szCs w:val="24"/>
        </w:rPr>
        <w:t>Go</w:t>
      </w:r>
      <w:r w:rsidRPr="00B226C1">
        <w:rPr>
          <w:spacing w:val="-2"/>
          <w:w w:val="95"/>
          <w:sz w:val="24"/>
          <w:szCs w:val="24"/>
        </w:rPr>
        <w:t>v</w:t>
      </w:r>
      <w:r w:rsidRPr="00B226C1">
        <w:rPr>
          <w:w w:val="112"/>
          <w:sz w:val="24"/>
          <w:szCs w:val="24"/>
        </w:rPr>
        <w:t xml:space="preserve">ernment </w:t>
      </w:r>
      <w:r w:rsidRPr="00B226C1">
        <w:rPr>
          <w:w w:val="110"/>
          <w:sz w:val="24"/>
          <w:szCs w:val="24"/>
        </w:rPr>
        <w:t>supplementing regulations on land use planning, land prices, land recovery, compensation, support and</w:t>
      </w:r>
      <w:r w:rsidRPr="00B226C1">
        <w:rPr>
          <w:spacing w:val="-45"/>
          <w:w w:val="110"/>
          <w:sz w:val="24"/>
          <w:szCs w:val="24"/>
        </w:rPr>
        <w:t xml:space="preserve"> </w:t>
      </w:r>
      <w:r w:rsidRPr="00B226C1">
        <w:rPr>
          <w:w w:val="110"/>
          <w:sz w:val="24"/>
          <w:szCs w:val="24"/>
        </w:rPr>
        <w:t>resettlement.</w:t>
      </w:r>
    </w:p>
    <w:p w:rsidR="00B226C1" w:rsidRPr="00B226C1" w:rsidRDefault="00B226C1" w:rsidP="00B226C1">
      <w:pPr>
        <w:jc w:val="both"/>
        <w:rPr>
          <w:rFonts w:ascii="Times New Roman" w:hAnsi="Times New Roman" w:cs="Times New Roman"/>
          <w:sz w:val="24"/>
          <w:szCs w:val="24"/>
        </w:rPr>
        <w:sectPr w:rsidR="00B226C1" w:rsidRPr="00B226C1" w:rsidSect="00B226C1">
          <w:headerReference w:type="default" r:id="rId7"/>
          <w:pgSz w:w="12240" w:h="15840"/>
          <w:pgMar w:top="1160" w:right="760" w:bottom="800" w:left="1420" w:header="720" w:footer="720" w:gutter="0"/>
          <w:cols w:space="720"/>
          <w:docGrid w:linePitch="299"/>
        </w:sectPr>
      </w:pPr>
    </w:p>
    <w:p w:rsidR="00B226C1" w:rsidRPr="00B226C1" w:rsidRDefault="00B226C1" w:rsidP="00B226C1">
      <w:pPr>
        <w:pStyle w:val="Heading2"/>
        <w:spacing w:before="72"/>
        <w:ind w:left="0"/>
        <w:jc w:val="left"/>
        <w:rPr>
          <w:rFonts w:ascii="Times New Roman" w:hAnsi="Times New Roman" w:cs="Times New Roman"/>
        </w:rPr>
      </w:pPr>
      <w:r w:rsidRPr="00B226C1">
        <w:rPr>
          <w:rFonts w:ascii="Times New Roman" w:hAnsi="Times New Roman" w:cs="Times New Roman"/>
        </w:rPr>
        <w:lastRenderedPageBreak/>
        <w:t>Key words of the case law:</w:t>
      </w:r>
    </w:p>
    <w:p w:rsidR="00B226C1" w:rsidRPr="00B226C1" w:rsidRDefault="00B226C1" w:rsidP="00B226C1">
      <w:pPr>
        <w:spacing w:before="240"/>
        <w:rPr>
          <w:rFonts w:ascii="Times New Roman" w:hAnsi="Times New Roman" w:cs="Times New Roman"/>
          <w:i/>
          <w:sz w:val="24"/>
          <w:szCs w:val="24"/>
        </w:rPr>
      </w:pPr>
      <w:r w:rsidRPr="00B226C1">
        <w:rPr>
          <w:rFonts w:ascii="Times New Roman" w:hAnsi="Times New Roman" w:cs="Times New Roman"/>
          <w:i/>
          <w:sz w:val="24"/>
          <w:szCs w:val="24"/>
        </w:rPr>
        <w:t>“Administrative decision”, “subject matter of administrative case”, “Land recovery”, “Compensation, resettlement for those having land recovered”.</w:t>
      </w:r>
    </w:p>
    <w:p w:rsidR="00B226C1" w:rsidRPr="00B226C1" w:rsidRDefault="00B226C1" w:rsidP="00B226C1">
      <w:pPr>
        <w:spacing w:before="241"/>
        <w:jc w:val="center"/>
        <w:rPr>
          <w:rFonts w:ascii="Times New Roman" w:hAnsi="Times New Roman" w:cs="Times New Roman"/>
          <w:b/>
          <w:sz w:val="24"/>
          <w:szCs w:val="24"/>
        </w:rPr>
      </w:pPr>
      <w:r w:rsidRPr="00B226C1">
        <w:rPr>
          <w:rFonts w:ascii="Times New Roman" w:hAnsi="Times New Roman" w:cs="Times New Roman"/>
          <w:b/>
          <w:sz w:val="24"/>
          <w:szCs w:val="24"/>
        </w:rPr>
        <w:t>CONTENTS OF THE CASE</w:t>
      </w:r>
    </w:p>
    <w:p w:rsidR="00B226C1" w:rsidRPr="00B226C1" w:rsidRDefault="00B226C1" w:rsidP="00B226C1">
      <w:pPr>
        <w:pStyle w:val="BodyText"/>
        <w:spacing w:before="8"/>
        <w:ind w:left="0"/>
        <w:jc w:val="left"/>
        <w:rPr>
          <w:b/>
        </w:rPr>
      </w:pPr>
    </w:p>
    <w:p w:rsidR="00B226C1" w:rsidRPr="00B226C1" w:rsidRDefault="00B226C1" w:rsidP="00B226C1">
      <w:pPr>
        <w:pStyle w:val="BodyText"/>
        <w:spacing w:before="1" w:line="244" w:lineRule="auto"/>
        <w:ind w:left="0"/>
      </w:pPr>
      <w:r w:rsidRPr="00B226C1">
        <w:rPr>
          <w:w w:val="105"/>
        </w:rPr>
        <w:t>On 7 April 2008, the People’s Committee of Vinh Long Province issued Decision No. 567/QD-UBND on approval of the master plan for compensation, support and resettlement of the project on construction of livestock breeding farm of Vinh Long Province in Tan An Luong</w:t>
      </w:r>
      <w:r w:rsidRPr="00B226C1">
        <w:rPr>
          <w:spacing w:val="-12"/>
          <w:w w:val="105"/>
        </w:rPr>
        <w:t xml:space="preserve"> </w:t>
      </w:r>
      <w:r w:rsidRPr="00B226C1">
        <w:rPr>
          <w:w w:val="105"/>
        </w:rPr>
        <w:t>Commune,</w:t>
      </w:r>
      <w:r w:rsidRPr="00B226C1">
        <w:rPr>
          <w:spacing w:val="-12"/>
          <w:w w:val="105"/>
        </w:rPr>
        <w:t xml:space="preserve"> </w:t>
      </w:r>
      <w:r w:rsidRPr="00B226C1">
        <w:rPr>
          <w:w w:val="105"/>
        </w:rPr>
        <w:t>Vung</w:t>
      </w:r>
      <w:r w:rsidRPr="00B226C1">
        <w:rPr>
          <w:spacing w:val="-11"/>
          <w:w w:val="105"/>
        </w:rPr>
        <w:t xml:space="preserve"> </w:t>
      </w:r>
      <w:r w:rsidRPr="00B226C1">
        <w:rPr>
          <w:w w:val="105"/>
        </w:rPr>
        <w:t>Liem</w:t>
      </w:r>
      <w:r w:rsidRPr="00B226C1">
        <w:rPr>
          <w:spacing w:val="-12"/>
          <w:w w:val="105"/>
        </w:rPr>
        <w:t xml:space="preserve"> </w:t>
      </w:r>
      <w:r w:rsidRPr="00B226C1">
        <w:rPr>
          <w:w w:val="105"/>
        </w:rPr>
        <w:t>Town,</w:t>
      </w:r>
      <w:r w:rsidRPr="00B226C1">
        <w:rPr>
          <w:spacing w:val="-10"/>
          <w:w w:val="105"/>
        </w:rPr>
        <w:t xml:space="preserve"> </w:t>
      </w:r>
      <w:r w:rsidRPr="00B226C1">
        <w:rPr>
          <w:w w:val="105"/>
        </w:rPr>
        <w:t>with</w:t>
      </w:r>
      <w:r w:rsidRPr="00B226C1">
        <w:rPr>
          <w:spacing w:val="-12"/>
          <w:w w:val="105"/>
        </w:rPr>
        <w:t xml:space="preserve"> </w:t>
      </w:r>
      <w:r w:rsidRPr="00B226C1">
        <w:rPr>
          <w:w w:val="105"/>
        </w:rPr>
        <w:t>the</w:t>
      </w:r>
      <w:r w:rsidRPr="00B226C1">
        <w:rPr>
          <w:spacing w:val="-9"/>
          <w:w w:val="105"/>
        </w:rPr>
        <w:t xml:space="preserve"> </w:t>
      </w:r>
      <w:r w:rsidRPr="00B226C1">
        <w:rPr>
          <w:w w:val="105"/>
        </w:rPr>
        <w:t>following</w:t>
      </w:r>
      <w:r w:rsidRPr="00B226C1">
        <w:rPr>
          <w:spacing w:val="-13"/>
          <w:w w:val="105"/>
        </w:rPr>
        <w:t xml:space="preserve"> </w:t>
      </w:r>
      <w:r w:rsidRPr="00B226C1">
        <w:rPr>
          <w:w w:val="105"/>
        </w:rPr>
        <w:t>contents:</w:t>
      </w:r>
    </w:p>
    <w:p w:rsidR="00B226C1" w:rsidRPr="00B226C1" w:rsidRDefault="00B226C1" w:rsidP="00B226C1">
      <w:pPr>
        <w:spacing w:before="236"/>
        <w:rPr>
          <w:rFonts w:ascii="Times New Roman" w:hAnsi="Times New Roman" w:cs="Times New Roman"/>
          <w:i/>
          <w:sz w:val="24"/>
          <w:szCs w:val="24"/>
        </w:rPr>
      </w:pPr>
      <w:r w:rsidRPr="00B226C1">
        <w:rPr>
          <w:rFonts w:ascii="Times New Roman" w:hAnsi="Times New Roman" w:cs="Times New Roman"/>
          <w:i/>
          <w:sz w:val="24"/>
          <w:szCs w:val="24"/>
        </w:rPr>
        <w:t>“Approve the master plan on compensation, support and resettlement of the project on construction of the livestock breeding farm of Vinh Long</w:t>
      </w:r>
      <w:r w:rsidRPr="00B226C1">
        <w:rPr>
          <w:rFonts w:ascii="Times New Roman" w:hAnsi="Times New Roman" w:cs="Times New Roman"/>
          <w:i/>
          <w:spacing w:val="-9"/>
          <w:sz w:val="24"/>
          <w:szCs w:val="24"/>
        </w:rPr>
        <w:t xml:space="preserve"> </w:t>
      </w:r>
      <w:r w:rsidRPr="00B226C1">
        <w:rPr>
          <w:rFonts w:ascii="Times New Roman" w:hAnsi="Times New Roman" w:cs="Times New Roman"/>
          <w:i/>
          <w:sz w:val="24"/>
          <w:szCs w:val="24"/>
        </w:rPr>
        <w:t>Province:</w:t>
      </w:r>
    </w:p>
    <w:p w:rsidR="00B226C1" w:rsidRPr="00B226C1" w:rsidRDefault="00B226C1" w:rsidP="00B226C1">
      <w:pPr>
        <w:spacing w:before="241"/>
        <w:rPr>
          <w:rFonts w:ascii="Times New Roman" w:hAnsi="Times New Roman" w:cs="Times New Roman"/>
          <w:i/>
          <w:sz w:val="24"/>
          <w:szCs w:val="24"/>
        </w:rPr>
      </w:pPr>
      <w:r w:rsidRPr="00B226C1">
        <w:rPr>
          <w:rFonts w:ascii="Times New Roman" w:hAnsi="Times New Roman" w:cs="Times New Roman"/>
          <w:i/>
          <w:sz w:val="24"/>
          <w:szCs w:val="24"/>
        </w:rPr>
        <w:t>The total area of land recovery: 122,909m</w:t>
      </w:r>
      <w:r w:rsidRPr="00B226C1">
        <w:rPr>
          <w:rFonts w:ascii="Times New Roman" w:hAnsi="Times New Roman" w:cs="Times New Roman"/>
          <w:i/>
          <w:position w:val="5"/>
          <w:sz w:val="24"/>
          <w:szCs w:val="24"/>
        </w:rPr>
        <w:t>2</w:t>
      </w:r>
      <w:r w:rsidRPr="00B226C1">
        <w:rPr>
          <w:rFonts w:ascii="Times New Roman" w:hAnsi="Times New Roman" w:cs="Times New Roman"/>
          <w:i/>
          <w:sz w:val="24"/>
          <w:szCs w:val="24"/>
        </w:rPr>
        <w:t>;</w:t>
      </w:r>
    </w:p>
    <w:p w:rsidR="00B226C1" w:rsidRPr="00B226C1" w:rsidRDefault="00B226C1" w:rsidP="00B226C1">
      <w:pPr>
        <w:spacing w:before="240"/>
        <w:rPr>
          <w:rFonts w:ascii="Times New Roman" w:hAnsi="Times New Roman" w:cs="Times New Roman"/>
          <w:i/>
          <w:sz w:val="24"/>
          <w:szCs w:val="24"/>
        </w:rPr>
      </w:pPr>
      <w:r w:rsidRPr="00B226C1">
        <w:rPr>
          <w:rFonts w:ascii="Times New Roman" w:hAnsi="Times New Roman" w:cs="Times New Roman"/>
          <w:i/>
          <w:sz w:val="24"/>
          <w:szCs w:val="24"/>
        </w:rPr>
        <w:t>Total compensation value expected: VND7,342,730,000”.</w:t>
      </w:r>
    </w:p>
    <w:p w:rsidR="00B226C1" w:rsidRPr="00B226C1" w:rsidRDefault="00B226C1" w:rsidP="00B226C1">
      <w:pPr>
        <w:pStyle w:val="BodyText"/>
        <w:spacing w:before="243" w:line="244" w:lineRule="auto"/>
        <w:ind w:left="0"/>
      </w:pPr>
      <w:r w:rsidRPr="00B226C1">
        <w:rPr>
          <w:w w:val="105"/>
        </w:rPr>
        <w:t>On 17 September 2008, the People’s Committee of Vinh Long Province issued Decision No. 1768/QD-UBND with the following contents: Recover a land area of 117,863m</w:t>
      </w:r>
      <w:r w:rsidRPr="00B226C1">
        <w:rPr>
          <w:w w:val="105"/>
          <w:position w:val="5"/>
        </w:rPr>
        <w:t xml:space="preserve">2 </w:t>
      </w:r>
      <w:r w:rsidRPr="00B226C1">
        <w:rPr>
          <w:w w:val="105"/>
        </w:rPr>
        <w:t>in Tan An Luong Commune, Vung Liem Town managed and used by households and individuals to carry out the project on construction of livestock breeding farm of the province and assign the People’s Committee of Vung Liem Town to issue decision on land recovery.</w:t>
      </w:r>
    </w:p>
    <w:p w:rsidR="00B226C1" w:rsidRPr="00B226C1" w:rsidRDefault="00B226C1" w:rsidP="00B226C1">
      <w:pPr>
        <w:pStyle w:val="BodyText"/>
        <w:spacing w:line="244" w:lineRule="auto"/>
        <w:ind w:left="0"/>
      </w:pPr>
      <w:r w:rsidRPr="00B226C1">
        <w:rPr>
          <w:w w:val="105"/>
        </w:rPr>
        <w:t>On 2 October 2008, the People’s Committee of Vung Liem Town issued Decision No. 2592/QD-UBND</w:t>
      </w:r>
      <w:r w:rsidRPr="00B226C1">
        <w:rPr>
          <w:spacing w:val="-14"/>
          <w:w w:val="105"/>
        </w:rPr>
        <w:t xml:space="preserve"> </w:t>
      </w:r>
      <w:r w:rsidRPr="00B226C1">
        <w:rPr>
          <w:w w:val="105"/>
        </w:rPr>
        <w:t>with</w:t>
      </w:r>
      <w:r w:rsidRPr="00B226C1">
        <w:rPr>
          <w:spacing w:val="-15"/>
          <w:w w:val="105"/>
        </w:rPr>
        <w:t xml:space="preserve"> </w:t>
      </w:r>
      <w:r w:rsidRPr="00B226C1">
        <w:rPr>
          <w:w w:val="105"/>
        </w:rPr>
        <w:t>the</w:t>
      </w:r>
      <w:r w:rsidRPr="00B226C1">
        <w:rPr>
          <w:spacing w:val="-15"/>
          <w:w w:val="105"/>
        </w:rPr>
        <w:t xml:space="preserve"> </w:t>
      </w:r>
      <w:r w:rsidRPr="00B226C1">
        <w:rPr>
          <w:w w:val="105"/>
        </w:rPr>
        <w:t>following</w:t>
      </w:r>
      <w:r w:rsidRPr="00B226C1">
        <w:rPr>
          <w:spacing w:val="-16"/>
          <w:w w:val="105"/>
        </w:rPr>
        <w:t xml:space="preserve"> </w:t>
      </w:r>
      <w:r w:rsidRPr="00B226C1">
        <w:rPr>
          <w:w w:val="105"/>
        </w:rPr>
        <w:t>contents:</w:t>
      </w:r>
      <w:r w:rsidRPr="00B226C1">
        <w:rPr>
          <w:spacing w:val="-17"/>
          <w:w w:val="105"/>
        </w:rPr>
        <w:t xml:space="preserve"> </w:t>
      </w:r>
      <w:r w:rsidRPr="00B226C1">
        <w:rPr>
          <w:w w:val="105"/>
        </w:rPr>
        <w:t>Recover</w:t>
      </w:r>
      <w:r w:rsidRPr="00B226C1">
        <w:rPr>
          <w:spacing w:val="-15"/>
          <w:w w:val="105"/>
        </w:rPr>
        <w:t xml:space="preserve"> </w:t>
      </w:r>
      <w:r w:rsidRPr="00B226C1">
        <w:rPr>
          <w:w w:val="105"/>
        </w:rPr>
        <w:t>a</w:t>
      </w:r>
      <w:r w:rsidRPr="00B226C1">
        <w:rPr>
          <w:spacing w:val="-15"/>
          <w:w w:val="105"/>
        </w:rPr>
        <w:t xml:space="preserve"> </w:t>
      </w:r>
      <w:r w:rsidRPr="00B226C1">
        <w:rPr>
          <w:w w:val="105"/>
        </w:rPr>
        <w:t>land</w:t>
      </w:r>
      <w:r w:rsidRPr="00B226C1">
        <w:rPr>
          <w:spacing w:val="-16"/>
          <w:w w:val="105"/>
        </w:rPr>
        <w:t xml:space="preserve"> </w:t>
      </w:r>
      <w:r w:rsidRPr="00B226C1">
        <w:rPr>
          <w:w w:val="105"/>
        </w:rPr>
        <w:t>area</w:t>
      </w:r>
      <w:r w:rsidRPr="00B226C1">
        <w:rPr>
          <w:spacing w:val="-14"/>
          <w:w w:val="105"/>
        </w:rPr>
        <w:t xml:space="preserve"> </w:t>
      </w:r>
      <w:r w:rsidRPr="00B226C1">
        <w:rPr>
          <w:w w:val="105"/>
        </w:rPr>
        <w:t>of</w:t>
      </w:r>
      <w:r w:rsidRPr="00B226C1">
        <w:rPr>
          <w:spacing w:val="-17"/>
          <w:w w:val="105"/>
        </w:rPr>
        <w:t xml:space="preserve"> </w:t>
      </w:r>
      <w:r w:rsidRPr="00B226C1">
        <w:rPr>
          <w:w w:val="105"/>
        </w:rPr>
        <w:t>2,353.1m</w:t>
      </w:r>
      <w:r w:rsidRPr="00B226C1">
        <w:rPr>
          <w:w w:val="105"/>
          <w:position w:val="5"/>
        </w:rPr>
        <w:t>2</w:t>
      </w:r>
      <w:r w:rsidRPr="00B226C1">
        <w:rPr>
          <w:spacing w:val="11"/>
          <w:w w:val="105"/>
          <w:position w:val="5"/>
        </w:rPr>
        <w:t xml:space="preserve"> </w:t>
      </w:r>
      <w:r w:rsidRPr="00B226C1">
        <w:rPr>
          <w:w w:val="105"/>
        </w:rPr>
        <w:t>of</w:t>
      </w:r>
      <w:r w:rsidRPr="00B226C1">
        <w:rPr>
          <w:spacing w:val="-16"/>
          <w:w w:val="105"/>
        </w:rPr>
        <w:t xml:space="preserve"> </w:t>
      </w:r>
      <w:r w:rsidRPr="00B226C1">
        <w:rPr>
          <w:w w:val="105"/>
        </w:rPr>
        <w:t>Ms.</w:t>
      </w:r>
      <w:r w:rsidRPr="00B226C1">
        <w:rPr>
          <w:spacing w:val="-14"/>
          <w:w w:val="105"/>
        </w:rPr>
        <w:t xml:space="preserve"> </w:t>
      </w:r>
      <w:r w:rsidRPr="00B226C1">
        <w:rPr>
          <w:w w:val="105"/>
        </w:rPr>
        <w:t>Vo</w:t>
      </w:r>
      <w:r w:rsidRPr="00B226C1">
        <w:rPr>
          <w:spacing w:val="-15"/>
          <w:w w:val="105"/>
        </w:rPr>
        <w:t xml:space="preserve"> </w:t>
      </w:r>
      <w:r w:rsidRPr="00B226C1">
        <w:rPr>
          <w:w w:val="105"/>
        </w:rPr>
        <w:t>Thi Luu, being part of parcel No. 222, farming land under cadastral map No. 03, located in Rach Coc</w:t>
      </w:r>
      <w:r w:rsidRPr="00B226C1">
        <w:rPr>
          <w:spacing w:val="-6"/>
          <w:w w:val="105"/>
        </w:rPr>
        <w:t xml:space="preserve"> </w:t>
      </w:r>
      <w:r w:rsidRPr="00B226C1">
        <w:rPr>
          <w:w w:val="105"/>
        </w:rPr>
        <w:t>Hamlet,</w:t>
      </w:r>
      <w:r w:rsidRPr="00B226C1">
        <w:rPr>
          <w:spacing w:val="-4"/>
          <w:w w:val="105"/>
        </w:rPr>
        <w:t xml:space="preserve"> </w:t>
      </w:r>
      <w:r w:rsidRPr="00B226C1">
        <w:rPr>
          <w:w w:val="105"/>
        </w:rPr>
        <w:t>Tan</w:t>
      </w:r>
      <w:r w:rsidRPr="00B226C1">
        <w:rPr>
          <w:spacing w:val="-5"/>
          <w:w w:val="105"/>
        </w:rPr>
        <w:t xml:space="preserve"> </w:t>
      </w:r>
      <w:r w:rsidRPr="00B226C1">
        <w:rPr>
          <w:w w:val="105"/>
        </w:rPr>
        <w:t>An</w:t>
      </w:r>
      <w:r w:rsidRPr="00B226C1">
        <w:rPr>
          <w:spacing w:val="-5"/>
          <w:w w:val="105"/>
        </w:rPr>
        <w:t xml:space="preserve"> </w:t>
      </w:r>
      <w:r w:rsidRPr="00B226C1">
        <w:rPr>
          <w:w w:val="105"/>
        </w:rPr>
        <w:t>Luong</w:t>
      </w:r>
      <w:r w:rsidRPr="00B226C1">
        <w:rPr>
          <w:spacing w:val="-5"/>
          <w:w w:val="105"/>
        </w:rPr>
        <w:t xml:space="preserve"> </w:t>
      </w:r>
      <w:r w:rsidRPr="00B226C1">
        <w:rPr>
          <w:w w:val="105"/>
        </w:rPr>
        <w:t>Commune,</w:t>
      </w:r>
      <w:r w:rsidRPr="00B226C1">
        <w:rPr>
          <w:spacing w:val="-4"/>
          <w:w w:val="105"/>
        </w:rPr>
        <w:t xml:space="preserve"> </w:t>
      </w:r>
      <w:r w:rsidRPr="00B226C1">
        <w:rPr>
          <w:w w:val="105"/>
        </w:rPr>
        <w:t>Vung</w:t>
      </w:r>
      <w:r w:rsidRPr="00B226C1">
        <w:rPr>
          <w:spacing w:val="-6"/>
          <w:w w:val="105"/>
        </w:rPr>
        <w:t xml:space="preserve"> </w:t>
      </w:r>
      <w:r w:rsidRPr="00B226C1">
        <w:rPr>
          <w:w w:val="105"/>
        </w:rPr>
        <w:t>Liem</w:t>
      </w:r>
      <w:r w:rsidRPr="00B226C1">
        <w:rPr>
          <w:spacing w:val="-5"/>
          <w:w w:val="105"/>
        </w:rPr>
        <w:t xml:space="preserve"> </w:t>
      </w:r>
      <w:r w:rsidRPr="00B226C1">
        <w:rPr>
          <w:w w:val="105"/>
        </w:rPr>
        <w:t>Town</w:t>
      </w:r>
      <w:r w:rsidRPr="00B226C1">
        <w:rPr>
          <w:spacing w:val="-5"/>
          <w:w w:val="105"/>
        </w:rPr>
        <w:t xml:space="preserve"> </w:t>
      </w:r>
      <w:r w:rsidRPr="00B226C1">
        <w:rPr>
          <w:w w:val="105"/>
        </w:rPr>
        <w:t>to</w:t>
      </w:r>
      <w:r w:rsidRPr="00B226C1">
        <w:rPr>
          <w:spacing w:val="-4"/>
          <w:w w:val="105"/>
        </w:rPr>
        <w:t xml:space="preserve"> </w:t>
      </w:r>
      <w:r w:rsidRPr="00B226C1">
        <w:rPr>
          <w:w w:val="105"/>
        </w:rPr>
        <w:t>construct</w:t>
      </w:r>
      <w:r w:rsidRPr="00B226C1">
        <w:rPr>
          <w:spacing w:val="-5"/>
          <w:w w:val="105"/>
        </w:rPr>
        <w:t xml:space="preserve"> </w:t>
      </w:r>
      <w:r w:rsidRPr="00B226C1">
        <w:rPr>
          <w:w w:val="105"/>
        </w:rPr>
        <w:t>the</w:t>
      </w:r>
      <w:r w:rsidRPr="00B226C1">
        <w:rPr>
          <w:spacing w:val="-5"/>
          <w:w w:val="105"/>
        </w:rPr>
        <w:t xml:space="preserve"> </w:t>
      </w:r>
      <w:r w:rsidRPr="00B226C1">
        <w:rPr>
          <w:w w:val="105"/>
        </w:rPr>
        <w:t>livestock</w:t>
      </w:r>
      <w:r w:rsidRPr="00B226C1">
        <w:rPr>
          <w:spacing w:val="-6"/>
          <w:w w:val="105"/>
        </w:rPr>
        <w:t xml:space="preserve"> </w:t>
      </w:r>
      <w:r w:rsidRPr="00B226C1">
        <w:rPr>
          <w:w w:val="105"/>
        </w:rPr>
        <w:t>breeding farm of Vinh Long</w:t>
      </w:r>
      <w:r w:rsidRPr="00B226C1">
        <w:rPr>
          <w:spacing w:val="-46"/>
          <w:w w:val="105"/>
        </w:rPr>
        <w:t xml:space="preserve"> </w:t>
      </w:r>
      <w:r w:rsidRPr="00B226C1">
        <w:rPr>
          <w:w w:val="105"/>
        </w:rPr>
        <w:t>Province.</w:t>
      </w:r>
    </w:p>
    <w:p w:rsidR="00B226C1" w:rsidRPr="00B226C1" w:rsidRDefault="00B226C1" w:rsidP="00B226C1">
      <w:pPr>
        <w:pStyle w:val="BodyText"/>
        <w:spacing w:before="238" w:line="244" w:lineRule="auto"/>
        <w:ind w:left="0"/>
      </w:pPr>
      <w:r w:rsidRPr="00B226C1">
        <w:rPr>
          <w:w w:val="105"/>
        </w:rPr>
        <w:t>On 1 December 2008, the Committee on compensation, support and resettlement of Vung Liem Town carried out procedures for declarations about houses,  land,  trees  and  structures of households which had been affected by the project on livestock breeding farm of the</w:t>
      </w:r>
      <w:r w:rsidRPr="00B226C1">
        <w:rPr>
          <w:spacing w:val="-23"/>
          <w:w w:val="105"/>
        </w:rPr>
        <w:t xml:space="preserve"> </w:t>
      </w:r>
      <w:r w:rsidRPr="00B226C1">
        <w:rPr>
          <w:w w:val="105"/>
        </w:rPr>
        <w:t>province.</w:t>
      </w:r>
    </w:p>
    <w:p w:rsidR="00B226C1" w:rsidRPr="00B226C1" w:rsidRDefault="00B226C1" w:rsidP="00B226C1">
      <w:pPr>
        <w:pStyle w:val="BodyText"/>
        <w:spacing w:before="241" w:line="244" w:lineRule="auto"/>
        <w:ind w:left="0"/>
      </w:pPr>
      <w:r w:rsidRPr="00B226C1">
        <w:rPr>
          <w:w w:val="110"/>
        </w:rPr>
        <w:t>On</w:t>
      </w:r>
      <w:r w:rsidRPr="00B226C1">
        <w:rPr>
          <w:spacing w:val="-12"/>
          <w:w w:val="110"/>
        </w:rPr>
        <w:t xml:space="preserve"> </w:t>
      </w:r>
      <w:r w:rsidRPr="00B226C1">
        <w:rPr>
          <w:w w:val="110"/>
        </w:rPr>
        <w:t>15</w:t>
      </w:r>
      <w:r w:rsidRPr="00B226C1">
        <w:rPr>
          <w:spacing w:val="-12"/>
          <w:w w:val="110"/>
        </w:rPr>
        <w:t xml:space="preserve"> </w:t>
      </w:r>
      <w:r w:rsidRPr="00B226C1">
        <w:rPr>
          <w:w w:val="110"/>
        </w:rPr>
        <w:t>May</w:t>
      </w:r>
      <w:r w:rsidRPr="00B226C1">
        <w:rPr>
          <w:spacing w:val="-12"/>
          <w:w w:val="110"/>
        </w:rPr>
        <w:t xml:space="preserve"> </w:t>
      </w:r>
      <w:r w:rsidRPr="00B226C1">
        <w:rPr>
          <w:w w:val="110"/>
        </w:rPr>
        <w:t>2009,</w:t>
      </w:r>
      <w:r w:rsidRPr="00B226C1">
        <w:rPr>
          <w:spacing w:val="-11"/>
          <w:w w:val="110"/>
        </w:rPr>
        <w:t xml:space="preserve"> </w:t>
      </w:r>
      <w:r w:rsidRPr="00B226C1">
        <w:rPr>
          <w:w w:val="110"/>
        </w:rPr>
        <w:t>the</w:t>
      </w:r>
      <w:r w:rsidRPr="00B226C1">
        <w:rPr>
          <w:spacing w:val="-11"/>
          <w:w w:val="110"/>
        </w:rPr>
        <w:t xml:space="preserve"> </w:t>
      </w:r>
      <w:r w:rsidRPr="00B226C1">
        <w:rPr>
          <w:w w:val="110"/>
        </w:rPr>
        <w:t>Department</w:t>
      </w:r>
      <w:r w:rsidRPr="00B226C1">
        <w:rPr>
          <w:spacing w:val="-11"/>
          <w:w w:val="110"/>
        </w:rPr>
        <w:t xml:space="preserve"> </w:t>
      </w:r>
      <w:r w:rsidRPr="00B226C1">
        <w:rPr>
          <w:w w:val="110"/>
        </w:rPr>
        <w:t>of</w:t>
      </w:r>
      <w:r w:rsidRPr="00B226C1">
        <w:rPr>
          <w:spacing w:val="-12"/>
          <w:w w:val="110"/>
        </w:rPr>
        <w:t xml:space="preserve"> </w:t>
      </w:r>
      <w:r w:rsidRPr="00B226C1">
        <w:rPr>
          <w:w w:val="110"/>
        </w:rPr>
        <w:t>Finance</w:t>
      </w:r>
      <w:r w:rsidRPr="00B226C1">
        <w:rPr>
          <w:spacing w:val="-11"/>
          <w:w w:val="110"/>
        </w:rPr>
        <w:t xml:space="preserve"> </w:t>
      </w:r>
      <w:r w:rsidRPr="00B226C1">
        <w:rPr>
          <w:w w:val="110"/>
        </w:rPr>
        <w:t>of</w:t>
      </w:r>
      <w:r w:rsidRPr="00B226C1">
        <w:rPr>
          <w:spacing w:val="-12"/>
          <w:w w:val="110"/>
        </w:rPr>
        <w:t xml:space="preserve"> </w:t>
      </w:r>
      <w:r w:rsidRPr="00B226C1">
        <w:rPr>
          <w:w w:val="110"/>
        </w:rPr>
        <w:t>Vinh</w:t>
      </w:r>
      <w:r w:rsidRPr="00B226C1">
        <w:rPr>
          <w:spacing w:val="-12"/>
          <w:w w:val="110"/>
        </w:rPr>
        <w:t xml:space="preserve"> </w:t>
      </w:r>
      <w:r w:rsidRPr="00B226C1">
        <w:rPr>
          <w:w w:val="110"/>
        </w:rPr>
        <w:t>Long</w:t>
      </w:r>
      <w:r w:rsidRPr="00B226C1">
        <w:rPr>
          <w:spacing w:val="-12"/>
          <w:w w:val="110"/>
        </w:rPr>
        <w:t xml:space="preserve"> </w:t>
      </w:r>
      <w:r w:rsidRPr="00B226C1">
        <w:rPr>
          <w:w w:val="110"/>
        </w:rPr>
        <w:t>Province</w:t>
      </w:r>
      <w:r w:rsidRPr="00B226C1">
        <w:rPr>
          <w:spacing w:val="-11"/>
          <w:w w:val="110"/>
        </w:rPr>
        <w:t xml:space="preserve"> </w:t>
      </w:r>
      <w:r w:rsidRPr="00B226C1">
        <w:rPr>
          <w:w w:val="110"/>
        </w:rPr>
        <w:t>submitted</w:t>
      </w:r>
      <w:r w:rsidRPr="00B226C1">
        <w:rPr>
          <w:spacing w:val="-12"/>
          <w:w w:val="110"/>
        </w:rPr>
        <w:t xml:space="preserve"> </w:t>
      </w:r>
      <w:r w:rsidRPr="00B226C1">
        <w:rPr>
          <w:w w:val="110"/>
        </w:rPr>
        <w:t>Statement No.</w:t>
      </w:r>
      <w:r w:rsidRPr="00B226C1">
        <w:rPr>
          <w:spacing w:val="-22"/>
          <w:w w:val="110"/>
        </w:rPr>
        <w:t xml:space="preserve"> </w:t>
      </w:r>
      <w:r w:rsidRPr="00B226C1">
        <w:rPr>
          <w:w w:val="110"/>
        </w:rPr>
        <w:t>177/TTr/STC</w:t>
      </w:r>
      <w:r w:rsidRPr="00B226C1">
        <w:rPr>
          <w:spacing w:val="-24"/>
          <w:w w:val="110"/>
        </w:rPr>
        <w:t xml:space="preserve"> </w:t>
      </w:r>
      <w:r w:rsidRPr="00B226C1">
        <w:rPr>
          <w:w w:val="110"/>
        </w:rPr>
        <w:t>to</w:t>
      </w:r>
      <w:r w:rsidRPr="00B226C1">
        <w:rPr>
          <w:spacing w:val="-22"/>
          <w:w w:val="110"/>
        </w:rPr>
        <w:t xml:space="preserve"> </w:t>
      </w:r>
      <w:r w:rsidRPr="00B226C1">
        <w:rPr>
          <w:w w:val="110"/>
        </w:rPr>
        <w:t>the</w:t>
      </w:r>
      <w:r w:rsidRPr="00B226C1">
        <w:rPr>
          <w:spacing w:val="-22"/>
          <w:w w:val="110"/>
        </w:rPr>
        <w:t xml:space="preserve"> </w:t>
      </w:r>
      <w:r w:rsidRPr="00B226C1">
        <w:rPr>
          <w:w w:val="110"/>
        </w:rPr>
        <w:t>People’s</w:t>
      </w:r>
      <w:r w:rsidRPr="00B226C1">
        <w:rPr>
          <w:spacing w:val="-23"/>
          <w:w w:val="110"/>
        </w:rPr>
        <w:t xml:space="preserve"> </w:t>
      </w:r>
      <w:r w:rsidRPr="00B226C1">
        <w:rPr>
          <w:w w:val="110"/>
        </w:rPr>
        <w:t>Committee</w:t>
      </w:r>
      <w:r w:rsidRPr="00B226C1">
        <w:rPr>
          <w:spacing w:val="-21"/>
          <w:w w:val="110"/>
        </w:rPr>
        <w:t xml:space="preserve"> </w:t>
      </w:r>
      <w:r w:rsidRPr="00B226C1">
        <w:rPr>
          <w:w w:val="110"/>
        </w:rPr>
        <w:t>of</w:t>
      </w:r>
      <w:r w:rsidRPr="00B226C1">
        <w:rPr>
          <w:spacing w:val="-24"/>
          <w:w w:val="110"/>
        </w:rPr>
        <w:t xml:space="preserve"> </w:t>
      </w:r>
      <w:r w:rsidRPr="00B226C1">
        <w:rPr>
          <w:w w:val="110"/>
        </w:rPr>
        <w:t>Vinh</w:t>
      </w:r>
      <w:r w:rsidRPr="00B226C1">
        <w:rPr>
          <w:spacing w:val="-22"/>
          <w:w w:val="110"/>
        </w:rPr>
        <w:t xml:space="preserve"> </w:t>
      </w:r>
      <w:r w:rsidRPr="00B226C1">
        <w:rPr>
          <w:w w:val="110"/>
        </w:rPr>
        <w:t>Long</w:t>
      </w:r>
      <w:r w:rsidRPr="00B226C1">
        <w:rPr>
          <w:spacing w:val="-23"/>
          <w:w w:val="110"/>
        </w:rPr>
        <w:t xml:space="preserve"> </w:t>
      </w:r>
      <w:r w:rsidRPr="00B226C1">
        <w:rPr>
          <w:w w:val="110"/>
        </w:rPr>
        <w:t>Province</w:t>
      </w:r>
      <w:r w:rsidRPr="00B226C1">
        <w:rPr>
          <w:spacing w:val="-23"/>
          <w:w w:val="110"/>
        </w:rPr>
        <w:t xml:space="preserve"> </w:t>
      </w:r>
      <w:r w:rsidRPr="00B226C1">
        <w:rPr>
          <w:w w:val="110"/>
        </w:rPr>
        <w:t>regarding</w:t>
      </w:r>
      <w:r w:rsidRPr="00B226C1">
        <w:rPr>
          <w:spacing w:val="-23"/>
          <w:w w:val="110"/>
        </w:rPr>
        <w:t xml:space="preserve"> </w:t>
      </w:r>
      <w:r w:rsidRPr="00B226C1">
        <w:rPr>
          <w:w w:val="110"/>
        </w:rPr>
        <w:t>application for</w:t>
      </w:r>
      <w:r w:rsidRPr="00B226C1">
        <w:rPr>
          <w:spacing w:val="-17"/>
          <w:w w:val="110"/>
        </w:rPr>
        <w:t xml:space="preserve"> </w:t>
      </w:r>
      <w:r w:rsidRPr="00B226C1">
        <w:rPr>
          <w:w w:val="110"/>
        </w:rPr>
        <w:t>approval</w:t>
      </w:r>
      <w:r w:rsidRPr="00B226C1">
        <w:rPr>
          <w:spacing w:val="-15"/>
          <w:w w:val="110"/>
        </w:rPr>
        <w:t xml:space="preserve"> </w:t>
      </w:r>
      <w:r w:rsidRPr="00B226C1">
        <w:rPr>
          <w:w w:val="110"/>
        </w:rPr>
        <w:t>of</w:t>
      </w:r>
      <w:r w:rsidRPr="00B226C1">
        <w:rPr>
          <w:spacing w:val="-17"/>
          <w:w w:val="110"/>
        </w:rPr>
        <w:t xml:space="preserve"> </w:t>
      </w:r>
      <w:r w:rsidRPr="00B226C1">
        <w:rPr>
          <w:w w:val="110"/>
        </w:rPr>
        <w:t>the</w:t>
      </w:r>
      <w:r w:rsidRPr="00B226C1">
        <w:rPr>
          <w:spacing w:val="-15"/>
          <w:w w:val="110"/>
        </w:rPr>
        <w:t xml:space="preserve"> </w:t>
      </w:r>
      <w:r w:rsidRPr="00B226C1">
        <w:rPr>
          <w:w w:val="110"/>
        </w:rPr>
        <w:t>plan</w:t>
      </w:r>
      <w:r w:rsidRPr="00B226C1">
        <w:rPr>
          <w:spacing w:val="-15"/>
          <w:w w:val="110"/>
        </w:rPr>
        <w:t xml:space="preserve"> </w:t>
      </w:r>
      <w:r w:rsidRPr="00B226C1">
        <w:rPr>
          <w:w w:val="110"/>
        </w:rPr>
        <w:t>on</w:t>
      </w:r>
      <w:r w:rsidRPr="00B226C1">
        <w:rPr>
          <w:spacing w:val="-16"/>
          <w:w w:val="110"/>
        </w:rPr>
        <w:t xml:space="preserve"> </w:t>
      </w:r>
      <w:r w:rsidRPr="00B226C1">
        <w:rPr>
          <w:w w:val="110"/>
        </w:rPr>
        <w:t>compensation</w:t>
      </w:r>
      <w:r w:rsidRPr="00B226C1">
        <w:rPr>
          <w:spacing w:val="-15"/>
          <w:w w:val="110"/>
        </w:rPr>
        <w:t xml:space="preserve"> </w:t>
      </w:r>
      <w:r w:rsidRPr="00B226C1">
        <w:rPr>
          <w:w w:val="110"/>
        </w:rPr>
        <w:t>for</w:t>
      </w:r>
      <w:r w:rsidRPr="00B226C1">
        <w:rPr>
          <w:spacing w:val="-17"/>
          <w:w w:val="110"/>
        </w:rPr>
        <w:t xml:space="preserve"> </w:t>
      </w:r>
      <w:r w:rsidRPr="00B226C1">
        <w:rPr>
          <w:w w:val="110"/>
        </w:rPr>
        <w:t>site</w:t>
      </w:r>
      <w:r w:rsidRPr="00B226C1">
        <w:rPr>
          <w:spacing w:val="-15"/>
          <w:w w:val="110"/>
        </w:rPr>
        <w:t xml:space="preserve"> </w:t>
      </w:r>
      <w:r w:rsidRPr="00B226C1">
        <w:rPr>
          <w:w w:val="110"/>
        </w:rPr>
        <w:t>clearance</w:t>
      </w:r>
      <w:r w:rsidRPr="00B226C1">
        <w:rPr>
          <w:spacing w:val="-16"/>
          <w:w w:val="110"/>
        </w:rPr>
        <w:t xml:space="preserve"> </w:t>
      </w:r>
      <w:r w:rsidRPr="00B226C1">
        <w:rPr>
          <w:w w:val="110"/>
        </w:rPr>
        <w:t>for</w:t>
      </w:r>
      <w:r w:rsidRPr="00B226C1">
        <w:rPr>
          <w:spacing w:val="-16"/>
          <w:w w:val="110"/>
        </w:rPr>
        <w:t xml:space="preserve"> </w:t>
      </w:r>
      <w:r w:rsidRPr="00B226C1">
        <w:rPr>
          <w:w w:val="110"/>
        </w:rPr>
        <w:t>the</w:t>
      </w:r>
      <w:r w:rsidRPr="00B226C1">
        <w:rPr>
          <w:spacing w:val="-16"/>
          <w:w w:val="110"/>
        </w:rPr>
        <w:t xml:space="preserve"> </w:t>
      </w:r>
      <w:r w:rsidRPr="00B226C1">
        <w:rPr>
          <w:w w:val="110"/>
        </w:rPr>
        <w:t>livestock</w:t>
      </w:r>
      <w:r w:rsidRPr="00B226C1">
        <w:rPr>
          <w:spacing w:val="-16"/>
          <w:w w:val="110"/>
        </w:rPr>
        <w:t xml:space="preserve"> </w:t>
      </w:r>
      <w:r w:rsidRPr="00B226C1">
        <w:rPr>
          <w:w w:val="110"/>
        </w:rPr>
        <w:t>breeding</w:t>
      </w:r>
      <w:r w:rsidRPr="00B226C1">
        <w:rPr>
          <w:spacing w:val="-16"/>
          <w:w w:val="110"/>
        </w:rPr>
        <w:t xml:space="preserve"> </w:t>
      </w:r>
      <w:r w:rsidRPr="00B226C1">
        <w:rPr>
          <w:w w:val="110"/>
        </w:rPr>
        <w:t>farm of</w:t>
      </w:r>
      <w:r w:rsidRPr="00B226C1">
        <w:rPr>
          <w:spacing w:val="-35"/>
          <w:w w:val="110"/>
        </w:rPr>
        <w:t xml:space="preserve"> </w:t>
      </w:r>
      <w:r w:rsidRPr="00B226C1">
        <w:rPr>
          <w:w w:val="110"/>
        </w:rPr>
        <w:t>Vinh</w:t>
      </w:r>
      <w:r w:rsidRPr="00B226C1">
        <w:rPr>
          <w:spacing w:val="-33"/>
          <w:w w:val="110"/>
        </w:rPr>
        <w:t xml:space="preserve"> </w:t>
      </w:r>
      <w:r w:rsidRPr="00B226C1">
        <w:rPr>
          <w:w w:val="110"/>
        </w:rPr>
        <w:t>Long</w:t>
      </w:r>
      <w:r w:rsidRPr="00B226C1">
        <w:rPr>
          <w:spacing w:val="-35"/>
          <w:w w:val="110"/>
        </w:rPr>
        <w:t xml:space="preserve"> </w:t>
      </w:r>
      <w:r w:rsidRPr="00B226C1">
        <w:rPr>
          <w:w w:val="110"/>
        </w:rPr>
        <w:t>Province.</w:t>
      </w:r>
      <w:r w:rsidRPr="00B226C1">
        <w:rPr>
          <w:spacing w:val="-34"/>
          <w:w w:val="110"/>
        </w:rPr>
        <w:t xml:space="preserve"> </w:t>
      </w:r>
      <w:r w:rsidRPr="00B226C1">
        <w:rPr>
          <w:w w:val="110"/>
        </w:rPr>
        <w:t>Accordingly,</w:t>
      </w:r>
      <w:r w:rsidRPr="00B226C1">
        <w:rPr>
          <w:spacing w:val="-33"/>
          <w:w w:val="110"/>
        </w:rPr>
        <w:t xml:space="preserve"> </w:t>
      </w:r>
      <w:r w:rsidRPr="00B226C1">
        <w:rPr>
          <w:w w:val="110"/>
        </w:rPr>
        <w:t>Ms.</w:t>
      </w:r>
      <w:r w:rsidRPr="00B226C1">
        <w:rPr>
          <w:spacing w:val="-33"/>
          <w:w w:val="110"/>
        </w:rPr>
        <w:t xml:space="preserve"> </w:t>
      </w:r>
      <w:r w:rsidRPr="00B226C1">
        <w:rPr>
          <w:w w:val="110"/>
        </w:rPr>
        <w:t>Luu’s</w:t>
      </w:r>
      <w:r w:rsidRPr="00B226C1">
        <w:rPr>
          <w:spacing w:val="-36"/>
          <w:w w:val="110"/>
        </w:rPr>
        <w:t xml:space="preserve"> </w:t>
      </w:r>
      <w:r w:rsidRPr="00B226C1">
        <w:rPr>
          <w:w w:val="110"/>
        </w:rPr>
        <w:t>household</w:t>
      </w:r>
      <w:r w:rsidRPr="00B226C1">
        <w:rPr>
          <w:spacing w:val="-34"/>
          <w:w w:val="110"/>
        </w:rPr>
        <w:t xml:space="preserve"> </w:t>
      </w:r>
      <w:r w:rsidRPr="00B226C1">
        <w:rPr>
          <w:w w:val="110"/>
        </w:rPr>
        <w:t>is</w:t>
      </w:r>
      <w:r w:rsidRPr="00B226C1">
        <w:rPr>
          <w:spacing w:val="-33"/>
          <w:w w:val="110"/>
        </w:rPr>
        <w:t xml:space="preserve"> </w:t>
      </w:r>
      <w:r w:rsidRPr="00B226C1">
        <w:rPr>
          <w:w w:val="110"/>
        </w:rPr>
        <w:t>to</w:t>
      </w:r>
      <w:r w:rsidRPr="00B226C1">
        <w:rPr>
          <w:spacing w:val="-34"/>
          <w:w w:val="110"/>
        </w:rPr>
        <w:t xml:space="preserve"> </w:t>
      </w:r>
      <w:r w:rsidRPr="00B226C1">
        <w:rPr>
          <w:w w:val="110"/>
        </w:rPr>
        <w:t>be</w:t>
      </w:r>
      <w:r w:rsidRPr="00B226C1">
        <w:rPr>
          <w:spacing w:val="-33"/>
          <w:w w:val="110"/>
        </w:rPr>
        <w:t xml:space="preserve"> </w:t>
      </w:r>
      <w:r w:rsidRPr="00B226C1">
        <w:rPr>
          <w:w w:val="110"/>
        </w:rPr>
        <w:t>compensated</w:t>
      </w:r>
      <w:r w:rsidRPr="00B226C1">
        <w:rPr>
          <w:spacing w:val="-34"/>
          <w:w w:val="110"/>
        </w:rPr>
        <w:t xml:space="preserve"> </w:t>
      </w:r>
      <w:r w:rsidRPr="00B226C1">
        <w:rPr>
          <w:w w:val="110"/>
        </w:rPr>
        <w:t>for</w:t>
      </w:r>
      <w:r w:rsidRPr="00B226C1">
        <w:rPr>
          <w:spacing w:val="-35"/>
          <w:w w:val="110"/>
        </w:rPr>
        <w:t xml:space="preserve"> </w:t>
      </w:r>
      <w:r w:rsidRPr="00B226C1">
        <w:rPr>
          <w:w w:val="110"/>
        </w:rPr>
        <w:t>the</w:t>
      </w:r>
      <w:r w:rsidRPr="00B226C1">
        <w:rPr>
          <w:spacing w:val="-33"/>
          <w:w w:val="110"/>
        </w:rPr>
        <w:t xml:space="preserve"> </w:t>
      </w:r>
      <w:r w:rsidRPr="00B226C1">
        <w:rPr>
          <w:w w:val="110"/>
        </w:rPr>
        <w:t>land recovery</w:t>
      </w:r>
      <w:r w:rsidRPr="00B226C1">
        <w:rPr>
          <w:spacing w:val="-27"/>
          <w:w w:val="110"/>
        </w:rPr>
        <w:t xml:space="preserve"> </w:t>
      </w:r>
      <w:r w:rsidRPr="00B226C1">
        <w:rPr>
          <w:w w:val="110"/>
        </w:rPr>
        <w:t>in</w:t>
      </w:r>
      <w:r w:rsidRPr="00B226C1">
        <w:rPr>
          <w:spacing w:val="-26"/>
          <w:w w:val="110"/>
        </w:rPr>
        <w:t xml:space="preserve"> </w:t>
      </w:r>
      <w:r w:rsidRPr="00B226C1">
        <w:rPr>
          <w:w w:val="110"/>
        </w:rPr>
        <w:t>the</w:t>
      </w:r>
      <w:r w:rsidRPr="00B226C1">
        <w:rPr>
          <w:spacing w:val="-27"/>
          <w:w w:val="110"/>
        </w:rPr>
        <w:t xml:space="preserve"> </w:t>
      </w:r>
      <w:r w:rsidRPr="00B226C1">
        <w:rPr>
          <w:w w:val="110"/>
        </w:rPr>
        <w:t>amount</w:t>
      </w:r>
      <w:r w:rsidRPr="00B226C1">
        <w:rPr>
          <w:spacing w:val="-24"/>
          <w:w w:val="110"/>
        </w:rPr>
        <w:t xml:space="preserve"> </w:t>
      </w:r>
      <w:r w:rsidRPr="00B226C1">
        <w:rPr>
          <w:w w:val="110"/>
        </w:rPr>
        <w:t>of</w:t>
      </w:r>
      <w:r w:rsidRPr="00B226C1">
        <w:rPr>
          <w:spacing w:val="-26"/>
          <w:w w:val="110"/>
        </w:rPr>
        <w:t xml:space="preserve"> </w:t>
      </w:r>
      <w:r w:rsidRPr="00B226C1">
        <w:rPr>
          <w:w w:val="110"/>
        </w:rPr>
        <w:t>VND155,155,000</w:t>
      </w:r>
      <w:r w:rsidRPr="00B226C1">
        <w:rPr>
          <w:spacing w:val="-27"/>
          <w:w w:val="110"/>
        </w:rPr>
        <w:t xml:space="preserve"> </w:t>
      </w:r>
      <w:r w:rsidRPr="00B226C1">
        <w:rPr>
          <w:w w:val="110"/>
        </w:rPr>
        <w:t>(under</w:t>
      </w:r>
      <w:r w:rsidRPr="00B226C1">
        <w:rPr>
          <w:spacing w:val="-28"/>
          <w:w w:val="110"/>
        </w:rPr>
        <w:t xml:space="preserve"> </w:t>
      </w:r>
      <w:r w:rsidRPr="00B226C1">
        <w:rPr>
          <w:w w:val="110"/>
        </w:rPr>
        <w:t>the</w:t>
      </w:r>
      <w:r w:rsidRPr="00B226C1">
        <w:rPr>
          <w:spacing w:val="-26"/>
          <w:w w:val="110"/>
        </w:rPr>
        <w:t xml:space="preserve"> </w:t>
      </w:r>
      <w:r w:rsidRPr="00B226C1">
        <w:rPr>
          <w:w w:val="110"/>
        </w:rPr>
        <w:t>decision,</w:t>
      </w:r>
      <w:r w:rsidRPr="00B226C1">
        <w:rPr>
          <w:spacing w:val="-27"/>
          <w:w w:val="110"/>
        </w:rPr>
        <w:t xml:space="preserve"> </w:t>
      </w:r>
      <w:r w:rsidRPr="00B226C1">
        <w:rPr>
          <w:w w:val="110"/>
        </w:rPr>
        <w:t>the</w:t>
      </w:r>
      <w:r w:rsidRPr="00B226C1">
        <w:rPr>
          <w:spacing w:val="-26"/>
          <w:w w:val="110"/>
        </w:rPr>
        <w:t xml:space="preserve"> </w:t>
      </w:r>
      <w:r w:rsidRPr="00B226C1">
        <w:rPr>
          <w:w w:val="110"/>
        </w:rPr>
        <w:t>compensation</w:t>
      </w:r>
      <w:r w:rsidRPr="00B226C1">
        <w:rPr>
          <w:spacing w:val="-26"/>
          <w:w w:val="110"/>
        </w:rPr>
        <w:t xml:space="preserve"> </w:t>
      </w:r>
      <w:r w:rsidRPr="00B226C1">
        <w:rPr>
          <w:w w:val="110"/>
        </w:rPr>
        <w:t>for</w:t>
      </w:r>
      <w:r w:rsidRPr="00B226C1">
        <w:rPr>
          <w:spacing w:val="-28"/>
          <w:w w:val="110"/>
        </w:rPr>
        <w:t xml:space="preserve"> </w:t>
      </w:r>
      <w:r w:rsidRPr="00B226C1">
        <w:rPr>
          <w:w w:val="110"/>
        </w:rPr>
        <w:t xml:space="preserve">land </w:t>
      </w:r>
      <w:r w:rsidRPr="00B226C1">
        <w:rPr>
          <w:spacing w:val="-1"/>
          <w:w w:val="124"/>
        </w:rPr>
        <w:t>r</w:t>
      </w:r>
      <w:r w:rsidRPr="00B226C1">
        <w:rPr>
          <w:w w:val="104"/>
        </w:rPr>
        <w:t>eco</w:t>
      </w:r>
      <w:r w:rsidRPr="00B226C1">
        <w:rPr>
          <w:spacing w:val="-1"/>
          <w:w w:val="104"/>
        </w:rPr>
        <w:t>v</w:t>
      </w:r>
      <w:r w:rsidRPr="00B226C1">
        <w:rPr>
          <w:w w:val="110"/>
        </w:rPr>
        <w:t>ery</w:t>
      </w:r>
      <w:r w:rsidRPr="00B226C1">
        <w:t xml:space="preserve">  </w:t>
      </w:r>
      <w:r w:rsidRPr="00B226C1">
        <w:rPr>
          <w:spacing w:val="-5"/>
        </w:rPr>
        <w:t xml:space="preserve"> </w:t>
      </w:r>
      <w:r w:rsidRPr="00B226C1">
        <w:rPr>
          <w:spacing w:val="-2"/>
          <w:w w:val="107"/>
        </w:rPr>
        <w:t>w</w:t>
      </w:r>
      <w:r w:rsidRPr="00B226C1">
        <w:rPr>
          <w:w w:val="110"/>
        </w:rPr>
        <w:t>as</w:t>
      </w:r>
      <w:r w:rsidRPr="00B226C1">
        <w:t xml:space="preserve">  </w:t>
      </w:r>
      <w:r w:rsidRPr="00B226C1">
        <w:rPr>
          <w:spacing w:val="-2"/>
        </w:rPr>
        <w:t xml:space="preserve"> </w:t>
      </w:r>
      <w:r w:rsidRPr="00B226C1">
        <w:rPr>
          <w:spacing w:val="-1"/>
          <w:w w:val="83"/>
        </w:rPr>
        <w:t>V</w:t>
      </w:r>
      <w:r w:rsidRPr="00B226C1">
        <w:rPr>
          <w:spacing w:val="2"/>
          <w:w w:val="94"/>
        </w:rPr>
        <w:t>N</w:t>
      </w:r>
      <w:r w:rsidRPr="00B226C1">
        <w:rPr>
          <w:spacing w:val="-1"/>
          <w:w w:val="91"/>
        </w:rPr>
        <w:t>D</w:t>
      </w:r>
      <w:r w:rsidRPr="00B226C1">
        <w:rPr>
          <w:spacing w:val="-1"/>
          <w:w w:val="110"/>
        </w:rPr>
        <w:t>50</w:t>
      </w:r>
      <w:r w:rsidRPr="00B226C1">
        <w:rPr>
          <w:spacing w:val="3"/>
          <w:w w:val="82"/>
        </w:rPr>
        <w:t>,</w:t>
      </w:r>
      <w:r w:rsidRPr="00B226C1">
        <w:rPr>
          <w:spacing w:val="-1"/>
          <w:w w:val="110"/>
        </w:rPr>
        <w:t>000</w:t>
      </w:r>
      <w:r w:rsidRPr="00B226C1">
        <w:rPr>
          <w:spacing w:val="-1"/>
          <w:w w:val="176"/>
        </w:rPr>
        <w:t>/</w:t>
      </w:r>
      <w:r w:rsidRPr="00B226C1">
        <w:rPr>
          <w:spacing w:val="1"/>
          <w:w w:val="107"/>
        </w:rPr>
        <w:t>m</w:t>
      </w:r>
      <w:r w:rsidRPr="00B226C1">
        <w:rPr>
          <w:spacing w:val="-1"/>
          <w:w w:val="110"/>
          <w:position w:val="5"/>
        </w:rPr>
        <w:t>2</w:t>
      </w:r>
      <w:r w:rsidRPr="00B226C1">
        <w:rPr>
          <w:spacing w:val="-1"/>
          <w:w w:val="105"/>
        </w:rPr>
        <w:t>)</w:t>
      </w:r>
      <w:r w:rsidRPr="00B226C1">
        <w:rPr>
          <w:w w:val="105"/>
        </w:rPr>
        <w:t>;</w:t>
      </w:r>
      <w:r w:rsidRPr="00B226C1">
        <w:t xml:space="preserve">  </w:t>
      </w:r>
      <w:r w:rsidRPr="00B226C1">
        <w:rPr>
          <w:spacing w:val="-4"/>
        </w:rPr>
        <w:t xml:space="preserve"> </w:t>
      </w:r>
      <w:r w:rsidRPr="00B226C1">
        <w:rPr>
          <w:w w:val="104"/>
        </w:rPr>
        <w:t>co</w:t>
      </w:r>
      <w:r w:rsidRPr="00B226C1">
        <w:rPr>
          <w:spacing w:val="-1"/>
          <w:w w:val="104"/>
        </w:rPr>
        <w:t>m</w:t>
      </w:r>
      <w:r w:rsidRPr="00B226C1">
        <w:rPr>
          <w:w w:val="111"/>
        </w:rPr>
        <w:t>p</w:t>
      </w:r>
      <w:r w:rsidRPr="00B226C1">
        <w:rPr>
          <w:w w:val="110"/>
        </w:rPr>
        <w:t>en</w:t>
      </w:r>
      <w:r w:rsidRPr="00B226C1">
        <w:rPr>
          <w:w w:val="113"/>
        </w:rPr>
        <w:t>sat</w:t>
      </w:r>
      <w:r w:rsidRPr="00B226C1">
        <w:rPr>
          <w:w w:val="106"/>
        </w:rPr>
        <w:t>ion</w:t>
      </w:r>
      <w:r w:rsidRPr="00B226C1">
        <w:t xml:space="preserve">  </w:t>
      </w:r>
      <w:r w:rsidRPr="00B226C1">
        <w:rPr>
          <w:spacing w:val="-2"/>
        </w:rPr>
        <w:t xml:space="preserve"> </w:t>
      </w:r>
      <w:r w:rsidRPr="00B226C1">
        <w:t>f</w:t>
      </w:r>
      <w:r w:rsidRPr="00B226C1">
        <w:rPr>
          <w:spacing w:val="-1"/>
        </w:rPr>
        <w:t>o</w:t>
      </w:r>
      <w:r w:rsidRPr="00B226C1">
        <w:rPr>
          <w:w w:val="124"/>
        </w:rPr>
        <w:t>r</w:t>
      </w:r>
      <w:r w:rsidRPr="00B226C1">
        <w:t xml:space="preserve">  </w:t>
      </w:r>
      <w:r w:rsidRPr="00B226C1">
        <w:rPr>
          <w:spacing w:val="-4"/>
        </w:rPr>
        <w:t xml:space="preserve"> </w:t>
      </w:r>
      <w:r w:rsidRPr="00B226C1">
        <w:rPr>
          <w:spacing w:val="-1"/>
          <w:w w:val="110"/>
        </w:rPr>
        <w:t>ass</w:t>
      </w:r>
      <w:r w:rsidRPr="00B226C1">
        <w:rPr>
          <w:w w:val="110"/>
        </w:rPr>
        <w:t>e</w:t>
      </w:r>
      <w:r w:rsidRPr="00B226C1">
        <w:rPr>
          <w:spacing w:val="-1"/>
          <w:w w:val="115"/>
        </w:rPr>
        <w:t>t</w:t>
      </w:r>
      <w:r w:rsidRPr="00B226C1">
        <w:rPr>
          <w:w w:val="115"/>
        </w:rPr>
        <w:t>s</w:t>
      </w:r>
      <w:r w:rsidRPr="00B226C1">
        <w:t xml:space="preserve">  </w:t>
      </w:r>
      <w:r w:rsidRPr="00B226C1">
        <w:rPr>
          <w:spacing w:val="-3"/>
        </w:rPr>
        <w:t xml:space="preserve"> </w:t>
      </w:r>
      <w:r w:rsidRPr="00B226C1">
        <w:rPr>
          <w:w w:val="108"/>
        </w:rPr>
        <w:t>on</w:t>
      </w:r>
      <w:r w:rsidRPr="00B226C1">
        <w:t xml:space="preserve">  </w:t>
      </w:r>
      <w:r w:rsidRPr="00B226C1">
        <w:rPr>
          <w:spacing w:val="-3"/>
        </w:rPr>
        <w:t xml:space="preserve"> </w:t>
      </w:r>
      <w:r w:rsidRPr="00B226C1">
        <w:rPr>
          <w:spacing w:val="-1"/>
          <w:w w:val="107"/>
        </w:rPr>
        <w:t>la</w:t>
      </w:r>
      <w:r w:rsidRPr="00B226C1">
        <w:rPr>
          <w:spacing w:val="-2"/>
          <w:w w:val="107"/>
        </w:rPr>
        <w:t>n</w:t>
      </w:r>
      <w:r w:rsidRPr="00B226C1">
        <w:rPr>
          <w:spacing w:val="-2"/>
          <w:w w:val="110"/>
        </w:rPr>
        <w:t>d</w:t>
      </w:r>
      <w:r w:rsidRPr="00B226C1">
        <w:rPr>
          <w:w w:val="82"/>
        </w:rPr>
        <w:t>,</w:t>
      </w:r>
      <w:r w:rsidRPr="00B226C1">
        <w:t xml:space="preserve">  </w:t>
      </w:r>
      <w:r w:rsidRPr="00B226C1">
        <w:rPr>
          <w:spacing w:val="-2"/>
        </w:rPr>
        <w:t xml:space="preserve"> </w:t>
      </w:r>
      <w:r w:rsidRPr="00B226C1">
        <w:rPr>
          <w:w w:val="110"/>
        </w:rPr>
        <w:t>sup</w:t>
      </w:r>
      <w:r w:rsidRPr="00B226C1">
        <w:rPr>
          <w:spacing w:val="1"/>
          <w:w w:val="110"/>
        </w:rPr>
        <w:t>p</w:t>
      </w:r>
      <w:r w:rsidRPr="00B226C1">
        <w:rPr>
          <w:w w:val="113"/>
        </w:rPr>
        <w:t>o</w:t>
      </w:r>
      <w:r w:rsidRPr="00B226C1">
        <w:rPr>
          <w:spacing w:val="-2"/>
          <w:w w:val="113"/>
        </w:rPr>
        <w:t>r</w:t>
      </w:r>
      <w:r w:rsidRPr="00B226C1">
        <w:rPr>
          <w:w w:val="121"/>
        </w:rPr>
        <w:t>t</w:t>
      </w:r>
      <w:r w:rsidRPr="00B226C1">
        <w:t xml:space="preserve">  </w:t>
      </w:r>
      <w:r w:rsidRPr="00B226C1">
        <w:rPr>
          <w:spacing w:val="-3"/>
        </w:rPr>
        <w:t xml:space="preserve"> </w:t>
      </w:r>
      <w:r w:rsidRPr="00B226C1">
        <w:t>f</w:t>
      </w:r>
      <w:r w:rsidRPr="00B226C1">
        <w:rPr>
          <w:spacing w:val="-1"/>
        </w:rPr>
        <w:t>o</w:t>
      </w:r>
      <w:r w:rsidRPr="00B226C1">
        <w:rPr>
          <w:w w:val="124"/>
        </w:rPr>
        <w:t>r</w:t>
      </w:r>
      <w:r w:rsidRPr="00B226C1">
        <w:t xml:space="preserve">  </w:t>
      </w:r>
      <w:r w:rsidRPr="00B226C1">
        <w:rPr>
          <w:spacing w:val="-4"/>
        </w:rPr>
        <w:t xml:space="preserve"> </w:t>
      </w:r>
      <w:r w:rsidRPr="00B226C1">
        <w:rPr>
          <w:spacing w:val="-1"/>
        </w:rPr>
        <w:t xml:space="preserve">life </w:t>
      </w:r>
      <w:r w:rsidRPr="00B226C1">
        <w:rPr>
          <w:w w:val="110"/>
        </w:rPr>
        <w:t>stabilization and vocational training in the amount of VND19,286,200. The total compensation is</w:t>
      </w:r>
      <w:r w:rsidRPr="00B226C1">
        <w:rPr>
          <w:spacing w:val="-31"/>
          <w:w w:val="110"/>
        </w:rPr>
        <w:t xml:space="preserve"> </w:t>
      </w:r>
      <w:r w:rsidRPr="00B226C1">
        <w:rPr>
          <w:w w:val="110"/>
        </w:rPr>
        <w:t>VND174,441,200.</w:t>
      </w:r>
    </w:p>
    <w:p w:rsidR="00B226C1" w:rsidRPr="00B226C1" w:rsidRDefault="00B226C1" w:rsidP="00B226C1">
      <w:pPr>
        <w:pStyle w:val="BodyText"/>
        <w:spacing w:before="239" w:line="244" w:lineRule="auto"/>
        <w:ind w:left="0"/>
      </w:pPr>
      <w:r w:rsidRPr="00B226C1">
        <w:rPr>
          <w:w w:val="105"/>
        </w:rPr>
        <w:t xml:space="preserve">On 4 June 2009, the Chairman of the People’s Committee of Vinh Long Province issued Decision No. 1216/QD-UBND on approval of the plan for compensation, support and resettlement of the project on livestock breeding farm of the province in Tan An Luong Commune, Vung Liem Town </w:t>
      </w:r>
      <w:r w:rsidRPr="00B226C1">
        <w:rPr>
          <w:w w:val="105"/>
        </w:rPr>
        <w:lastRenderedPageBreak/>
        <w:t>with the following contents:</w:t>
      </w:r>
    </w:p>
    <w:p w:rsidR="00B226C1" w:rsidRPr="00B226C1" w:rsidRDefault="00B226C1" w:rsidP="00B226C1">
      <w:pPr>
        <w:spacing w:line="244" w:lineRule="auto"/>
        <w:rPr>
          <w:rFonts w:ascii="Times New Roman" w:hAnsi="Times New Roman" w:cs="Times New Roman"/>
          <w:sz w:val="24"/>
          <w:szCs w:val="24"/>
        </w:rPr>
        <w:sectPr w:rsidR="00B226C1" w:rsidRPr="00B226C1" w:rsidSect="00B226C1">
          <w:pgSz w:w="12240" w:h="15840"/>
          <w:pgMar w:top="1080" w:right="760" w:bottom="800" w:left="1420" w:header="720" w:footer="720" w:gutter="0"/>
          <w:cols w:space="720"/>
          <w:docGrid w:linePitch="299"/>
        </w:sectPr>
      </w:pPr>
    </w:p>
    <w:p w:rsidR="00B226C1" w:rsidRPr="00B226C1" w:rsidRDefault="00B226C1" w:rsidP="00B226C1">
      <w:pPr>
        <w:spacing w:before="72"/>
        <w:jc w:val="both"/>
        <w:rPr>
          <w:rFonts w:ascii="Times New Roman" w:hAnsi="Times New Roman" w:cs="Times New Roman"/>
          <w:i/>
          <w:sz w:val="24"/>
          <w:szCs w:val="24"/>
        </w:rPr>
      </w:pPr>
      <w:r w:rsidRPr="00B226C1">
        <w:rPr>
          <w:rFonts w:ascii="Times New Roman" w:hAnsi="Times New Roman" w:cs="Times New Roman"/>
          <w:i/>
          <w:sz w:val="24"/>
          <w:szCs w:val="24"/>
        </w:rPr>
        <w:lastRenderedPageBreak/>
        <w:t>“Article 1. Approve the plan for compensation, support and resettlement of the project: Livestock breeding farm of the province, in Tan An Luong Commune, Vung Liem Town;</w:t>
      </w:r>
    </w:p>
    <w:p w:rsidR="00B226C1" w:rsidRPr="00B226C1" w:rsidRDefault="00B226C1" w:rsidP="00121A94">
      <w:pPr>
        <w:pStyle w:val="ListParagraph"/>
        <w:numPr>
          <w:ilvl w:val="0"/>
          <w:numId w:val="3"/>
        </w:numPr>
        <w:tabs>
          <w:tab w:val="left" w:pos="623"/>
        </w:tabs>
        <w:spacing w:before="239"/>
        <w:ind w:left="0" w:firstLine="0"/>
        <w:jc w:val="both"/>
        <w:rPr>
          <w:i/>
          <w:sz w:val="24"/>
          <w:szCs w:val="24"/>
        </w:rPr>
      </w:pPr>
      <w:r w:rsidRPr="00B226C1">
        <w:rPr>
          <w:i/>
          <w:sz w:val="24"/>
          <w:szCs w:val="24"/>
        </w:rPr>
        <w:t>The total amount for compensation, support and resettlement: VND9.467,085,000, consisting</w:t>
      </w:r>
      <w:r w:rsidRPr="00B226C1">
        <w:rPr>
          <w:i/>
          <w:spacing w:val="-1"/>
          <w:sz w:val="24"/>
          <w:szCs w:val="24"/>
        </w:rPr>
        <w:t xml:space="preserve"> </w:t>
      </w:r>
      <w:r w:rsidRPr="00B226C1">
        <w:rPr>
          <w:i/>
          <w:sz w:val="24"/>
          <w:szCs w:val="24"/>
        </w:rPr>
        <w:t>of:</w:t>
      </w:r>
    </w:p>
    <w:p w:rsidR="00B226C1" w:rsidRPr="00B226C1" w:rsidRDefault="00B226C1" w:rsidP="00121A94">
      <w:pPr>
        <w:pStyle w:val="ListParagraph"/>
        <w:numPr>
          <w:ilvl w:val="0"/>
          <w:numId w:val="2"/>
        </w:numPr>
        <w:tabs>
          <w:tab w:val="left" w:pos="479"/>
        </w:tabs>
        <w:spacing w:before="242"/>
        <w:ind w:left="0"/>
        <w:rPr>
          <w:i/>
          <w:sz w:val="24"/>
          <w:szCs w:val="24"/>
        </w:rPr>
      </w:pPr>
      <w:r w:rsidRPr="00B226C1">
        <w:rPr>
          <w:i/>
          <w:sz w:val="24"/>
          <w:szCs w:val="24"/>
        </w:rPr>
        <w:t>Value for compensation and support on land: VND8,071,914;</w:t>
      </w:r>
    </w:p>
    <w:p w:rsidR="00B226C1" w:rsidRPr="00B226C1" w:rsidRDefault="00B226C1" w:rsidP="00121A94">
      <w:pPr>
        <w:pStyle w:val="ListParagraph"/>
        <w:numPr>
          <w:ilvl w:val="0"/>
          <w:numId w:val="2"/>
        </w:numPr>
        <w:tabs>
          <w:tab w:val="left" w:pos="479"/>
        </w:tabs>
        <w:spacing w:before="239"/>
        <w:ind w:left="0"/>
        <w:rPr>
          <w:i/>
          <w:sz w:val="24"/>
          <w:szCs w:val="24"/>
        </w:rPr>
      </w:pPr>
      <w:r w:rsidRPr="00B226C1">
        <w:rPr>
          <w:i/>
          <w:sz w:val="24"/>
          <w:szCs w:val="24"/>
        </w:rPr>
        <w:t>Value for land and structure:</w:t>
      </w:r>
      <w:r w:rsidRPr="00B226C1">
        <w:rPr>
          <w:i/>
          <w:spacing w:val="-5"/>
          <w:sz w:val="24"/>
          <w:szCs w:val="24"/>
        </w:rPr>
        <w:t xml:space="preserve"> </w:t>
      </w:r>
      <w:r w:rsidRPr="00B226C1">
        <w:rPr>
          <w:i/>
          <w:sz w:val="24"/>
          <w:szCs w:val="24"/>
        </w:rPr>
        <w:t>VND161,560,000.</w:t>
      </w:r>
    </w:p>
    <w:p w:rsidR="00B226C1" w:rsidRPr="00B226C1" w:rsidRDefault="00B226C1" w:rsidP="00121A94">
      <w:pPr>
        <w:pStyle w:val="ListParagraph"/>
        <w:numPr>
          <w:ilvl w:val="0"/>
          <w:numId w:val="2"/>
        </w:numPr>
        <w:tabs>
          <w:tab w:val="left" w:pos="479"/>
        </w:tabs>
        <w:ind w:left="0"/>
        <w:rPr>
          <w:i/>
          <w:sz w:val="24"/>
          <w:szCs w:val="24"/>
        </w:rPr>
      </w:pPr>
      <w:r w:rsidRPr="00B226C1">
        <w:rPr>
          <w:i/>
          <w:sz w:val="24"/>
          <w:szCs w:val="24"/>
        </w:rPr>
        <w:t>Value for trees:</w:t>
      </w:r>
      <w:r w:rsidRPr="00B226C1">
        <w:rPr>
          <w:i/>
          <w:spacing w:val="-1"/>
          <w:sz w:val="24"/>
          <w:szCs w:val="24"/>
        </w:rPr>
        <w:t xml:space="preserve"> </w:t>
      </w:r>
      <w:r w:rsidRPr="00B226C1">
        <w:rPr>
          <w:i/>
          <w:sz w:val="24"/>
          <w:szCs w:val="24"/>
        </w:rPr>
        <w:t>VND273,152,000;</w:t>
      </w:r>
    </w:p>
    <w:p w:rsidR="00B226C1" w:rsidRPr="00B226C1" w:rsidRDefault="00B226C1" w:rsidP="00121A94">
      <w:pPr>
        <w:pStyle w:val="ListParagraph"/>
        <w:numPr>
          <w:ilvl w:val="0"/>
          <w:numId w:val="2"/>
        </w:numPr>
        <w:tabs>
          <w:tab w:val="left" w:pos="479"/>
        </w:tabs>
        <w:spacing w:before="242"/>
        <w:ind w:left="0"/>
        <w:rPr>
          <w:i/>
          <w:sz w:val="24"/>
          <w:szCs w:val="24"/>
        </w:rPr>
      </w:pPr>
      <w:r w:rsidRPr="00B226C1">
        <w:rPr>
          <w:i/>
          <w:sz w:val="24"/>
          <w:szCs w:val="24"/>
        </w:rPr>
        <w:t>Other support: VND654,600,000.</w:t>
      </w:r>
    </w:p>
    <w:p w:rsidR="00B226C1" w:rsidRPr="00B226C1" w:rsidRDefault="00B226C1" w:rsidP="00121A94">
      <w:pPr>
        <w:pStyle w:val="ListParagraph"/>
        <w:numPr>
          <w:ilvl w:val="0"/>
          <w:numId w:val="2"/>
        </w:numPr>
        <w:tabs>
          <w:tab w:val="left" w:pos="479"/>
        </w:tabs>
        <w:ind w:left="0"/>
        <w:rPr>
          <w:i/>
          <w:sz w:val="24"/>
          <w:szCs w:val="24"/>
        </w:rPr>
      </w:pPr>
      <w:r w:rsidRPr="00B226C1">
        <w:rPr>
          <w:i/>
          <w:sz w:val="24"/>
          <w:szCs w:val="24"/>
        </w:rPr>
        <w:t>Other costs (costs for committtees, measuring cost):</w:t>
      </w:r>
      <w:r w:rsidRPr="00B226C1">
        <w:rPr>
          <w:i/>
          <w:spacing w:val="-1"/>
          <w:sz w:val="24"/>
          <w:szCs w:val="24"/>
        </w:rPr>
        <w:t xml:space="preserve"> </w:t>
      </w:r>
      <w:r w:rsidRPr="00B226C1">
        <w:rPr>
          <w:i/>
          <w:sz w:val="24"/>
          <w:szCs w:val="24"/>
        </w:rPr>
        <w:t>VND305,859,000.</w:t>
      </w:r>
    </w:p>
    <w:p w:rsidR="00B226C1" w:rsidRPr="00B226C1" w:rsidRDefault="00B226C1" w:rsidP="00121A94">
      <w:pPr>
        <w:pStyle w:val="ListParagraph"/>
        <w:numPr>
          <w:ilvl w:val="0"/>
          <w:numId w:val="3"/>
        </w:numPr>
        <w:tabs>
          <w:tab w:val="left" w:pos="536"/>
        </w:tabs>
        <w:spacing w:before="239"/>
        <w:ind w:left="0" w:hanging="228"/>
        <w:jc w:val="both"/>
        <w:rPr>
          <w:i/>
          <w:sz w:val="24"/>
          <w:szCs w:val="24"/>
        </w:rPr>
      </w:pPr>
      <w:r w:rsidRPr="00B226C1">
        <w:rPr>
          <w:i/>
          <w:sz w:val="24"/>
          <w:szCs w:val="24"/>
        </w:rPr>
        <w:t>Costs: Within the total cost estimate of the project paid by the</w:t>
      </w:r>
      <w:r w:rsidRPr="00B226C1">
        <w:rPr>
          <w:i/>
          <w:spacing w:val="-11"/>
          <w:sz w:val="24"/>
          <w:szCs w:val="24"/>
        </w:rPr>
        <w:t xml:space="preserve"> </w:t>
      </w:r>
      <w:r w:rsidRPr="00B226C1">
        <w:rPr>
          <w:i/>
          <w:sz w:val="24"/>
          <w:szCs w:val="24"/>
        </w:rPr>
        <w:t>investor.</w:t>
      </w:r>
    </w:p>
    <w:p w:rsidR="00B226C1" w:rsidRPr="00B226C1" w:rsidRDefault="00B226C1" w:rsidP="00B226C1">
      <w:pPr>
        <w:spacing w:before="240"/>
        <w:jc w:val="both"/>
        <w:rPr>
          <w:rFonts w:ascii="Times New Roman" w:hAnsi="Times New Roman" w:cs="Times New Roman"/>
          <w:i/>
          <w:sz w:val="24"/>
          <w:szCs w:val="24"/>
        </w:rPr>
      </w:pPr>
      <w:r w:rsidRPr="00B226C1">
        <w:rPr>
          <w:rFonts w:ascii="Times New Roman" w:hAnsi="Times New Roman" w:cs="Times New Roman"/>
          <w:i/>
          <w:sz w:val="24"/>
          <w:szCs w:val="24"/>
        </w:rPr>
        <w:t>Article 2. Pursuant to Article 1 of this Decision, the Director of Department of Finance, Chairman of the People’s Committee of Vung Liem Town, Committee of compensation, support and resettlement of Vung Liem Town have the following responsibilities:</w:t>
      </w:r>
    </w:p>
    <w:p w:rsidR="00B226C1" w:rsidRPr="00B226C1" w:rsidRDefault="00B226C1" w:rsidP="00121A94">
      <w:pPr>
        <w:pStyle w:val="ListParagraph"/>
        <w:numPr>
          <w:ilvl w:val="0"/>
          <w:numId w:val="2"/>
        </w:numPr>
        <w:tabs>
          <w:tab w:val="left" w:pos="477"/>
        </w:tabs>
        <w:spacing w:before="241"/>
        <w:ind w:left="0" w:firstLine="0"/>
        <w:rPr>
          <w:i/>
          <w:sz w:val="24"/>
          <w:szCs w:val="24"/>
        </w:rPr>
      </w:pPr>
      <w:r w:rsidRPr="00B226C1">
        <w:rPr>
          <w:i/>
          <w:sz w:val="24"/>
          <w:szCs w:val="24"/>
        </w:rPr>
        <w:t>Chairman of the People’s Committee of Vung Liem Town shall instruct the Committee of compensation, support and resettlement of Vung Liem Town to pay the compensation in accordance with the current regulations of the State and complete the site clearance for contractors.</w:t>
      </w:r>
    </w:p>
    <w:p w:rsidR="00B226C1" w:rsidRPr="00B226C1" w:rsidRDefault="00B226C1" w:rsidP="00121A94">
      <w:pPr>
        <w:pStyle w:val="ListParagraph"/>
        <w:numPr>
          <w:ilvl w:val="0"/>
          <w:numId w:val="2"/>
        </w:numPr>
        <w:tabs>
          <w:tab w:val="left" w:pos="496"/>
        </w:tabs>
        <w:spacing w:before="241"/>
        <w:ind w:left="0" w:firstLine="0"/>
        <w:rPr>
          <w:i/>
          <w:sz w:val="24"/>
          <w:szCs w:val="24"/>
        </w:rPr>
      </w:pPr>
      <w:r w:rsidRPr="00B226C1">
        <w:rPr>
          <w:i/>
          <w:sz w:val="24"/>
          <w:szCs w:val="24"/>
        </w:rPr>
        <w:t>Director of Department of Finance is responsible before the People’s Committee of the province for the outcome of the data, volume and unit price in the Statement No. 177/TTr.STC dated 15 May</w:t>
      </w:r>
      <w:r w:rsidRPr="00B226C1">
        <w:rPr>
          <w:i/>
          <w:spacing w:val="-2"/>
          <w:sz w:val="24"/>
          <w:szCs w:val="24"/>
        </w:rPr>
        <w:t xml:space="preserve"> </w:t>
      </w:r>
      <w:r w:rsidRPr="00B226C1">
        <w:rPr>
          <w:i/>
          <w:sz w:val="24"/>
          <w:szCs w:val="24"/>
        </w:rPr>
        <w:t>2009”.</w:t>
      </w:r>
    </w:p>
    <w:p w:rsidR="00B226C1" w:rsidRPr="00B226C1" w:rsidRDefault="00B226C1" w:rsidP="00B226C1">
      <w:pPr>
        <w:pStyle w:val="BodyText"/>
        <w:spacing w:before="244" w:line="244" w:lineRule="auto"/>
        <w:ind w:left="0"/>
      </w:pPr>
      <w:r w:rsidRPr="00B226C1">
        <w:rPr>
          <w:w w:val="110"/>
        </w:rPr>
        <w:t>Disagreeing</w:t>
      </w:r>
      <w:r w:rsidRPr="00B226C1">
        <w:rPr>
          <w:spacing w:val="-8"/>
          <w:w w:val="110"/>
        </w:rPr>
        <w:t xml:space="preserve"> </w:t>
      </w:r>
      <w:r w:rsidRPr="00B226C1">
        <w:rPr>
          <w:w w:val="110"/>
        </w:rPr>
        <w:t>with</w:t>
      </w:r>
      <w:r w:rsidRPr="00B226C1">
        <w:rPr>
          <w:spacing w:val="-7"/>
          <w:w w:val="110"/>
        </w:rPr>
        <w:t xml:space="preserve"> </w:t>
      </w:r>
      <w:r w:rsidRPr="00B226C1">
        <w:rPr>
          <w:w w:val="110"/>
        </w:rPr>
        <w:t>the</w:t>
      </w:r>
      <w:r w:rsidRPr="00B226C1">
        <w:rPr>
          <w:spacing w:val="-6"/>
          <w:w w:val="110"/>
        </w:rPr>
        <w:t xml:space="preserve"> </w:t>
      </w:r>
      <w:r w:rsidRPr="00B226C1">
        <w:rPr>
          <w:w w:val="110"/>
        </w:rPr>
        <w:t>aforementioned</w:t>
      </w:r>
      <w:r w:rsidRPr="00B226C1">
        <w:rPr>
          <w:spacing w:val="-7"/>
          <w:w w:val="110"/>
        </w:rPr>
        <w:t xml:space="preserve"> </w:t>
      </w:r>
      <w:r w:rsidRPr="00B226C1">
        <w:rPr>
          <w:w w:val="110"/>
        </w:rPr>
        <w:t>decision,</w:t>
      </w:r>
      <w:r w:rsidRPr="00B226C1">
        <w:rPr>
          <w:spacing w:val="-7"/>
          <w:w w:val="110"/>
        </w:rPr>
        <w:t xml:space="preserve"> </w:t>
      </w:r>
      <w:r w:rsidRPr="00B226C1">
        <w:rPr>
          <w:w w:val="110"/>
        </w:rPr>
        <w:t>Ms.</w:t>
      </w:r>
      <w:r w:rsidRPr="00B226C1">
        <w:rPr>
          <w:spacing w:val="-5"/>
          <w:w w:val="110"/>
        </w:rPr>
        <w:t xml:space="preserve"> </w:t>
      </w:r>
      <w:r w:rsidRPr="00B226C1">
        <w:rPr>
          <w:w w:val="110"/>
        </w:rPr>
        <w:t>Luu</w:t>
      </w:r>
      <w:r w:rsidRPr="00B226C1">
        <w:rPr>
          <w:spacing w:val="-8"/>
          <w:w w:val="110"/>
        </w:rPr>
        <w:t xml:space="preserve"> </w:t>
      </w:r>
      <w:r w:rsidRPr="00B226C1">
        <w:rPr>
          <w:w w:val="110"/>
        </w:rPr>
        <w:t>submitted</w:t>
      </w:r>
      <w:r w:rsidRPr="00B226C1">
        <w:rPr>
          <w:spacing w:val="-6"/>
          <w:w w:val="110"/>
        </w:rPr>
        <w:t xml:space="preserve"> </w:t>
      </w:r>
      <w:r w:rsidRPr="00B226C1">
        <w:rPr>
          <w:w w:val="110"/>
        </w:rPr>
        <w:t>a</w:t>
      </w:r>
      <w:r w:rsidRPr="00B226C1">
        <w:rPr>
          <w:spacing w:val="-6"/>
          <w:w w:val="110"/>
        </w:rPr>
        <w:t xml:space="preserve"> </w:t>
      </w:r>
      <w:r w:rsidRPr="00B226C1">
        <w:rPr>
          <w:w w:val="110"/>
        </w:rPr>
        <w:t>complaint</w:t>
      </w:r>
      <w:r w:rsidRPr="00B226C1">
        <w:rPr>
          <w:spacing w:val="-7"/>
          <w:w w:val="110"/>
        </w:rPr>
        <w:t xml:space="preserve"> </w:t>
      </w:r>
      <w:r w:rsidRPr="00B226C1">
        <w:rPr>
          <w:w w:val="110"/>
        </w:rPr>
        <w:t>to</w:t>
      </w:r>
      <w:r w:rsidRPr="00B226C1">
        <w:rPr>
          <w:spacing w:val="-6"/>
          <w:w w:val="110"/>
        </w:rPr>
        <w:t xml:space="preserve"> </w:t>
      </w:r>
      <w:r w:rsidRPr="00B226C1">
        <w:rPr>
          <w:w w:val="110"/>
        </w:rPr>
        <w:t>request increased</w:t>
      </w:r>
      <w:r w:rsidRPr="00B226C1">
        <w:rPr>
          <w:spacing w:val="-15"/>
          <w:w w:val="110"/>
        </w:rPr>
        <w:t xml:space="preserve"> </w:t>
      </w:r>
      <w:r w:rsidRPr="00B226C1">
        <w:rPr>
          <w:w w:val="110"/>
        </w:rPr>
        <w:t>compensation.</w:t>
      </w:r>
    </w:p>
    <w:p w:rsidR="00B226C1" w:rsidRPr="00B226C1" w:rsidRDefault="00B226C1" w:rsidP="00B226C1">
      <w:pPr>
        <w:pStyle w:val="BodyText"/>
        <w:spacing w:line="244" w:lineRule="auto"/>
        <w:ind w:left="0"/>
      </w:pPr>
      <w:r w:rsidRPr="00B226C1">
        <w:rPr>
          <w:w w:val="105"/>
        </w:rPr>
        <w:t>On 28 October 2009, Chairman of the People’s Committee of Vung Liem Town issued Decision No. 2023/QD-UBND rejecting the complaint of Ms. Luu.</w:t>
      </w:r>
    </w:p>
    <w:p w:rsidR="00B226C1" w:rsidRPr="00B226C1" w:rsidRDefault="00B226C1" w:rsidP="00B226C1">
      <w:pPr>
        <w:pStyle w:val="BodyText"/>
        <w:spacing w:before="241" w:line="244" w:lineRule="auto"/>
        <w:ind w:left="0"/>
      </w:pPr>
      <w:r w:rsidRPr="00B226C1">
        <w:rPr>
          <w:w w:val="110"/>
        </w:rPr>
        <w:t>On</w:t>
      </w:r>
      <w:r w:rsidRPr="00B226C1">
        <w:rPr>
          <w:spacing w:val="-38"/>
          <w:w w:val="110"/>
        </w:rPr>
        <w:t xml:space="preserve"> </w:t>
      </w:r>
      <w:r w:rsidRPr="00B226C1">
        <w:rPr>
          <w:w w:val="110"/>
        </w:rPr>
        <w:t>8</w:t>
      </w:r>
      <w:r w:rsidRPr="00B226C1">
        <w:rPr>
          <w:spacing w:val="-39"/>
          <w:w w:val="110"/>
        </w:rPr>
        <w:t xml:space="preserve"> </w:t>
      </w:r>
      <w:r w:rsidRPr="00B226C1">
        <w:rPr>
          <w:w w:val="110"/>
        </w:rPr>
        <w:t>August</w:t>
      </w:r>
      <w:r w:rsidRPr="00B226C1">
        <w:rPr>
          <w:spacing w:val="-37"/>
          <w:w w:val="110"/>
        </w:rPr>
        <w:t xml:space="preserve"> </w:t>
      </w:r>
      <w:r w:rsidRPr="00B226C1">
        <w:rPr>
          <w:w w:val="110"/>
        </w:rPr>
        <w:t>2011,</w:t>
      </w:r>
      <w:r w:rsidRPr="00B226C1">
        <w:rPr>
          <w:spacing w:val="-38"/>
          <w:w w:val="110"/>
        </w:rPr>
        <w:t xml:space="preserve"> </w:t>
      </w:r>
      <w:r w:rsidRPr="00B226C1">
        <w:rPr>
          <w:w w:val="110"/>
        </w:rPr>
        <w:t>Ms.</w:t>
      </w:r>
      <w:r w:rsidRPr="00B226C1">
        <w:rPr>
          <w:spacing w:val="-37"/>
          <w:w w:val="110"/>
        </w:rPr>
        <w:t xml:space="preserve"> </w:t>
      </w:r>
      <w:r w:rsidRPr="00B226C1">
        <w:rPr>
          <w:w w:val="110"/>
        </w:rPr>
        <w:t>Luu</w:t>
      </w:r>
      <w:r w:rsidRPr="00B226C1">
        <w:rPr>
          <w:spacing w:val="-36"/>
          <w:w w:val="110"/>
        </w:rPr>
        <w:t xml:space="preserve"> </w:t>
      </w:r>
      <w:r w:rsidRPr="00B226C1">
        <w:rPr>
          <w:w w:val="110"/>
        </w:rPr>
        <w:t>initiated</w:t>
      </w:r>
      <w:r w:rsidRPr="00B226C1">
        <w:rPr>
          <w:spacing w:val="-38"/>
          <w:w w:val="110"/>
        </w:rPr>
        <w:t xml:space="preserve"> </w:t>
      </w:r>
      <w:r w:rsidRPr="00B226C1">
        <w:rPr>
          <w:w w:val="110"/>
        </w:rPr>
        <w:t>a</w:t>
      </w:r>
      <w:r w:rsidRPr="00B226C1">
        <w:rPr>
          <w:spacing w:val="-38"/>
          <w:w w:val="110"/>
        </w:rPr>
        <w:t xml:space="preserve"> </w:t>
      </w:r>
      <w:r w:rsidRPr="00B226C1">
        <w:rPr>
          <w:w w:val="110"/>
        </w:rPr>
        <w:t>lawsuit</w:t>
      </w:r>
      <w:r w:rsidRPr="00B226C1">
        <w:rPr>
          <w:spacing w:val="-37"/>
          <w:w w:val="110"/>
        </w:rPr>
        <w:t xml:space="preserve"> </w:t>
      </w:r>
      <w:r w:rsidRPr="00B226C1">
        <w:rPr>
          <w:w w:val="110"/>
        </w:rPr>
        <w:t>at</w:t>
      </w:r>
      <w:r w:rsidRPr="00B226C1">
        <w:rPr>
          <w:spacing w:val="-38"/>
          <w:w w:val="110"/>
        </w:rPr>
        <w:t xml:space="preserve"> </w:t>
      </w:r>
      <w:r w:rsidRPr="00B226C1">
        <w:rPr>
          <w:w w:val="110"/>
        </w:rPr>
        <w:t>the</w:t>
      </w:r>
      <w:r w:rsidRPr="00B226C1">
        <w:rPr>
          <w:spacing w:val="-37"/>
          <w:w w:val="110"/>
        </w:rPr>
        <w:t xml:space="preserve"> </w:t>
      </w:r>
      <w:r w:rsidRPr="00B226C1">
        <w:rPr>
          <w:w w:val="110"/>
        </w:rPr>
        <w:t>People’s</w:t>
      </w:r>
      <w:r w:rsidRPr="00B226C1">
        <w:rPr>
          <w:spacing w:val="-38"/>
          <w:w w:val="110"/>
        </w:rPr>
        <w:t xml:space="preserve"> </w:t>
      </w:r>
      <w:r w:rsidRPr="00B226C1">
        <w:rPr>
          <w:w w:val="110"/>
        </w:rPr>
        <w:t>Court</w:t>
      </w:r>
      <w:r w:rsidRPr="00B226C1">
        <w:rPr>
          <w:spacing w:val="-37"/>
          <w:w w:val="110"/>
        </w:rPr>
        <w:t xml:space="preserve"> </w:t>
      </w:r>
      <w:r w:rsidRPr="00B226C1">
        <w:rPr>
          <w:w w:val="110"/>
        </w:rPr>
        <w:t>of</w:t>
      </w:r>
      <w:r w:rsidRPr="00B226C1">
        <w:rPr>
          <w:spacing w:val="-37"/>
          <w:w w:val="110"/>
        </w:rPr>
        <w:t xml:space="preserve"> </w:t>
      </w:r>
      <w:r w:rsidRPr="00B226C1">
        <w:rPr>
          <w:w w:val="110"/>
        </w:rPr>
        <w:t>Vinh</w:t>
      </w:r>
      <w:r w:rsidRPr="00B226C1">
        <w:rPr>
          <w:spacing w:val="-38"/>
          <w:w w:val="110"/>
        </w:rPr>
        <w:t xml:space="preserve"> </w:t>
      </w:r>
      <w:r w:rsidRPr="00B226C1">
        <w:rPr>
          <w:w w:val="110"/>
        </w:rPr>
        <w:t>Long</w:t>
      </w:r>
      <w:r w:rsidRPr="00B226C1">
        <w:rPr>
          <w:spacing w:val="-37"/>
          <w:w w:val="110"/>
        </w:rPr>
        <w:t xml:space="preserve"> </w:t>
      </w:r>
      <w:r w:rsidRPr="00B226C1">
        <w:rPr>
          <w:w w:val="110"/>
        </w:rPr>
        <w:t>Province</w:t>
      </w:r>
      <w:r w:rsidRPr="00B226C1">
        <w:rPr>
          <w:spacing w:val="-38"/>
          <w:w w:val="110"/>
        </w:rPr>
        <w:t xml:space="preserve"> </w:t>
      </w:r>
      <w:r w:rsidRPr="00B226C1">
        <w:rPr>
          <w:w w:val="110"/>
        </w:rPr>
        <w:t>to request setting aside Decision No. 1216/QD-UBND dated 4 June 2009 of the People’s Committee</w:t>
      </w:r>
      <w:r w:rsidRPr="00B226C1">
        <w:rPr>
          <w:spacing w:val="-19"/>
          <w:w w:val="110"/>
        </w:rPr>
        <w:t xml:space="preserve"> </w:t>
      </w:r>
      <w:r w:rsidRPr="00B226C1">
        <w:rPr>
          <w:w w:val="110"/>
        </w:rPr>
        <w:t>of</w:t>
      </w:r>
      <w:r w:rsidRPr="00B226C1">
        <w:rPr>
          <w:spacing w:val="-20"/>
          <w:w w:val="110"/>
        </w:rPr>
        <w:t xml:space="preserve"> </w:t>
      </w:r>
      <w:r w:rsidRPr="00B226C1">
        <w:rPr>
          <w:w w:val="110"/>
        </w:rPr>
        <w:t>Vinh</w:t>
      </w:r>
      <w:r w:rsidRPr="00B226C1">
        <w:rPr>
          <w:spacing w:val="-19"/>
          <w:w w:val="110"/>
        </w:rPr>
        <w:t xml:space="preserve"> </w:t>
      </w:r>
      <w:r w:rsidRPr="00B226C1">
        <w:rPr>
          <w:w w:val="110"/>
        </w:rPr>
        <w:t>Long</w:t>
      </w:r>
      <w:r w:rsidRPr="00B226C1">
        <w:rPr>
          <w:spacing w:val="-20"/>
          <w:w w:val="110"/>
        </w:rPr>
        <w:t xml:space="preserve"> </w:t>
      </w:r>
      <w:r w:rsidRPr="00B226C1">
        <w:rPr>
          <w:w w:val="110"/>
        </w:rPr>
        <w:t>Province</w:t>
      </w:r>
      <w:r w:rsidRPr="00B226C1">
        <w:rPr>
          <w:spacing w:val="-19"/>
          <w:w w:val="110"/>
        </w:rPr>
        <w:t xml:space="preserve"> </w:t>
      </w:r>
      <w:r w:rsidRPr="00B226C1">
        <w:rPr>
          <w:w w:val="110"/>
        </w:rPr>
        <w:t>in</w:t>
      </w:r>
      <w:r w:rsidRPr="00B226C1">
        <w:rPr>
          <w:spacing w:val="-19"/>
          <w:w w:val="110"/>
        </w:rPr>
        <w:t xml:space="preserve"> </w:t>
      </w:r>
      <w:r w:rsidRPr="00B226C1">
        <w:rPr>
          <w:w w:val="110"/>
        </w:rPr>
        <w:t>respect</w:t>
      </w:r>
      <w:r w:rsidRPr="00B226C1">
        <w:rPr>
          <w:spacing w:val="-19"/>
          <w:w w:val="110"/>
        </w:rPr>
        <w:t xml:space="preserve"> </w:t>
      </w:r>
      <w:r w:rsidRPr="00B226C1">
        <w:rPr>
          <w:w w:val="110"/>
        </w:rPr>
        <w:t>of</w:t>
      </w:r>
      <w:r w:rsidRPr="00B226C1">
        <w:rPr>
          <w:spacing w:val="-18"/>
          <w:w w:val="110"/>
        </w:rPr>
        <w:t xml:space="preserve"> </w:t>
      </w:r>
      <w:r w:rsidRPr="00B226C1">
        <w:rPr>
          <w:w w:val="110"/>
        </w:rPr>
        <w:t>the</w:t>
      </w:r>
      <w:r w:rsidRPr="00B226C1">
        <w:rPr>
          <w:spacing w:val="-18"/>
          <w:w w:val="110"/>
        </w:rPr>
        <w:t xml:space="preserve"> </w:t>
      </w:r>
      <w:r w:rsidRPr="00B226C1">
        <w:rPr>
          <w:w w:val="110"/>
        </w:rPr>
        <w:t>the</w:t>
      </w:r>
      <w:r w:rsidRPr="00B226C1">
        <w:rPr>
          <w:spacing w:val="-19"/>
          <w:w w:val="110"/>
        </w:rPr>
        <w:t xml:space="preserve"> </w:t>
      </w:r>
      <w:r w:rsidRPr="00B226C1">
        <w:rPr>
          <w:w w:val="110"/>
        </w:rPr>
        <w:t>part</w:t>
      </w:r>
      <w:r w:rsidRPr="00B226C1">
        <w:rPr>
          <w:spacing w:val="-19"/>
          <w:w w:val="110"/>
        </w:rPr>
        <w:t xml:space="preserve"> </w:t>
      </w:r>
      <w:r w:rsidRPr="00B226C1">
        <w:rPr>
          <w:w w:val="110"/>
        </w:rPr>
        <w:t>of</w:t>
      </w:r>
      <w:r w:rsidRPr="00B226C1">
        <w:rPr>
          <w:spacing w:val="-20"/>
          <w:w w:val="110"/>
        </w:rPr>
        <w:t xml:space="preserve"> </w:t>
      </w:r>
      <w:r w:rsidRPr="00B226C1">
        <w:rPr>
          <w:w w:val="110"/>
        </w:rPr>
        <w:t>the</w:t>
      </w:r>
      <w:r w:rsidRPr="00B226C1">
        <w:rPr>
          <w:spacing w:val="-19"/>
          <w:w w:val="110"/>
        </w:rPr>
        <w:t xml:space="preserve"> </w:t>
      </w:r>
      <w:r w:rsidRPr="00B226C1">
        <w:rPr>
          <w:w w:val="110"/>
        </w:rPr>
        <w:t>price</w:t>
      </w:r>
      <w:r w:rsidRPr="00B226C1">
        <w:rPr>
          <w:spacing w:val="-18"/>
          <w:w w:val="110"/>
        </w:rPr>
        <w:t xml:space="preserve"> </w:t>
      </w:r>
      <w:r w:rsidRPr="00B226C1">
        <w:rPr>
          <w:w w:val="110"/>
        </w:rPr>
        <w:t>and</w:t>
      </w:r>
      <w:r w:rsidRPr="00B226C1">
        <w:rPr>
          <w:spacing w:val="-20"/>
          <w:w w:val="110"/>
        </w:rPr>
        <w:t xml:space="preserve"> </w:t>
      </w:r>
      <w:r w:rsidRPr="00B226C1">
        <w:rPr>
          <w:w w:val="110"/>
        </w:rPr>
        <w:t>compensation; to</w:t>
      </w:r>
      <w:r w:rsidRPr="00B226C1">
        <w:rPr>
          <w:spacing w:val="-17"/>
          <w:w w:val="110"/>
        </w:rPr>
        <w:t xml:space="preserve"> </w:t>
      </w:r>
      <w:r w:rsidRPr="00B226C1">
        <w:rPr>
          <w:w w:val="110"/>
        </w:rPr>
        <w:t>request</w:t>
      </w:r>
      <w:r w:rsidRPr="00B226C1">
        <w:rPr>
          <w:spacing w:val="-16"/>
          <w:w w:val="110"/>
        </w:rPr>
        <w:t xml:space="preserve"> </w:t>
      </w:r>
      <w:r w:rsidRPr="00B226C1">
        <w:rPr>
          <w:w w:val="110"/>
        </w:rPr>
        <w:t>increasing</w:t>
      </w:r>
      <w:r w:rsidRPr="00B226C1">
        <w:rPr>
          <w:spacing w:val="-18"/>
          <w:w w:val="110"/>
        </w:rPr>
        <w:t xml:space="preserve"> </w:t>
      </w:r>
      <w:r w:rsidRPr="00B226C1">
        <w:rPr>
          <w:w w:val="110"/>
        </w:rPr>
        <w:t>the</w:t>
      </w:r>
      <w:r w:rsidRPr="00B226C1">
        <w:rPr>
          <w:spacing w:val="-17"/>
          <w:w w:val="110"/>
        </w:rPr>
        <w:t xml:space="preserve"> </w:t>
      </w:r>
      <w:r w:rsidRPr="00B226C1">
        <w:rPr>
          <w:w w:val="110"/>
        </w:rPr>
        <w:t>compensation</w:t>
      </w:r>
      <w:r w:rsidRPr="00B226C1">
        <w:rPr>
          <w:spacing w:val="-19"/>
          <w:w w:val="110"/>
        </w:rPr>
        <w:t xml:space="preserve"> </w:t>
      </w:r>
      <w:r w:rsidRPr="00B226C1">
        <w:rPr>
          <w:w w:val="110"/>
        </w:rPr>
        <w:t>amount</w:t>
      </w:r>
      <w:r w:rsidRPr="00B226C1">
        <w:rPr>
          <w:spacing w:val="-16"/>
          <w:w w:val="110"/>
        </w:rPr>
        <w:t xml:space="preserve"> </w:t>
      </w:r>
      <w:r w:rsidRPr="00B226C1">
        <w:rPr>
          <w:w w:val="110"/>
        </w:rPr>
        <w:t>of</w:t>
      </w:r>
      <w:r w:rsidRPr="00B226C1">
        <w:rPr>
          <w:spacing w:val="-17"/>
          <w:w w:val="110"/>
        </w:rPr>
        <w:t xml:space="preserve"> </w:t>
      </w:r>
      <w:r w:rsidRPr="00B226C1">
        <w:rPr>
          <w:w w:val="110"/>
        </w:rPr>
        <w:t>the</w:t>
      </w:r>
      <w:r w:rsidRPr="00B226C1">
        <w:rPr>
          <w:spacing w:val="-17"/>
          <w:w w:val="110"/>
        </w:rPr>
        <w:t xml:space="preserve"> </w:t>
      </w:r>
      <w:r w:rsidRPr="00B226C1">
        <w:rPr>
          <w:w w:val="110"/>
        </w:rPr>
        <w:t>land</w:t>
      </w:r>
      <w:r w:rsidRPr="00B226C1">
        <w:rPr>
          <w:spacing w:val="-17"/>
          <w:w w:val="110"/>
        </w:rPr>
        <w:t xml:space="preserve"> </w:t>
      </w:r>
      <w:r w:rsidRPr="00B226C1">
        <w:rPr>
          <w:w w:val="110"/>
        </w:rPr>
        <w:t>recovery</w:t>
      </w:r>
      <w:r w:rsidRPr="00B226C1">
        <w:rPr>
          <w:spacing w:val="-18"/>
          <w:w w:val="110"/>
        </w:rPr>
        <w:t xml:space="preserve"> </w:t>
      </w:r>
      <w:r w:rsidRPr="00B226C1">
        <w:rPr>
          <w:w w:val="110"/>
        </w:rPr>
        <w:t>to</w:t>
      </w:r>
      <w:r w:rsidRPr="00B226C1">
        <w:rPr>
          <w:spacing w:val="-14"/>
          <w:w w:val="110"/>
        </w:rPr>
        <w:t xml:space="preserve"> </w:t>
      </w:r>
      <w:r w:rsidRPr="00B226C1">
        <w:rPr>
          <w:w w:val="110"/>
        </w:rPr>
        <w:t>be</w:t>
      </w:r>
      <w:r w:rsidRPr="00B226C1">
        <w:rPr>
          <w:spacing w:val="-17"/>
          <w:w w:val="110"/>
        </w:rPr>
        <w:t xml:space="preserve"> </w:t>
      </w:r>
      <w:r w:rsidRPr="00B226C1">
        <w:rPr>
          <w:w w:val="110"/>
        </w:rPr>
        <w:t>equivalent</w:t>
      </w:r>
      <w:r w:rsidRPr="00B226C1">
        <w:rPr>
          <w:spacing w:val="-18"/>
          <w:w w:val="110"/>
        </w:rPr>
        <w:t xml:space="preserve"> </w:t>
      </w:r>
      <w:r w:rsidRPr="00B226C1">
        <w:rPr>
          <w:w w:val="110"/>
        </w:rPr>
        <w:t>to</w:t>
      </w:r>
      <w:r w:rsidRPr="00B226C1">
        <w:rPr>
          <w:spacing w:val="-16"/>
          <w:w w:val="110"/>
        </w:rPr>
        <w:t xml:space="preserve"> </w:t>
      </w:r>
      <w:r w:rsidRPr="00B226C1">
        <w:rPr>
          <w:w w:val="110"/>
        </w:rPr>
        <w:t>the market</w:t>
      </w:r>
      <w:r w:rsidRPr="00B226C1">
        <w:rPr>
          <w:spacing w:val="-14"/>
          <w:w w:val="110"/>
        </w:rPr>
        <w:t xml:space="preserve"> </w:t>
      </w:r>
      <w:r w:rsidRPr="00B226C1">
        <w:rPr>
          <w:w w:val="110"/>
        </w:rPr>
        <w:t>sale</w:t>
      </w:r>
      <w:r w:rsidRPr="00B226C1">
        <w:rPr>
          <w:spacing w:val="-15"/>
          <w:w w:val="110"/>
        </w:rPr>
        <w:t xml:space="preserve"> </w:t>
      </w:r>
      <w:r w:rsidRPr="00B226C1">
        <w:rPr>
          <w:w w:val="110"/>
        </w:rPr>
        <w:t>price</w:t>
      </w:r>
      <w:r w:rsidRPr="00B226C1">
        <w:rPr>
          <w:spacing w:val="-15"/>
          <w:w w:val="110"/>
        </w:rPr>
        <w:t xml:space="preserve"> </w:t>
      </w:r>
      <w:r w:rsidRPr="00B226C1">
        <w:rPr>
          <w:w w:val="110"/>
        </w:rPr>
        <w:t>at</w:t>
      </w:r>
      <w:r w:rsidRPr="00B226C1">
        <w:rPr>
          <w:spacing w:val="-15"/>
          <w:w w:val="110"/>
        </w:rPr>
        <w:t xml:space="preserve"> </w:t>
      </w:r>
      <w:r w:rsidRPr="00B226C1">
        <w:rPr>
          <w:w w:val="110"/>
        </w:rPr>
        <w:t>the</w:t>
      </w:r>
      <w:r w:rsidRPr="00B226C1">
        <w:rPr>
          <w:spacing w:val="-16"/>
          <w:w w:val="110"/>
        </w:rPr>
        <w:t xml:space="preserve"> </w:t>
      </w:r>
      <w:r w:rsidRPr="00B226C1">
        <w:rPr>
          <w:w w:val="110"/>
        </w:rPr>
        <w:t>place</w:t>
      </w:r>
      <w:r w:rsidRPr="00B226C1">
        <w:rPr>
          <w:spacing w:val="-15"/>
          <w:w w:val="110"/>
        </w:rPr>
        <w:t xml:space="preserve"> </w:t>
      </w:r>
      <w:r w:rsidRPr="00B226C1">
        <w:rPr>
          <w:w w:val="110"/>
        </w:rPr>
        <w:t>of</w:t>
      </w:r>
      <w:r w:rsidRPr="00B226C1">
        <w:rPr>
          <w:spacing w:val="-15"/>
          <w:w w:val="110"/>
        </w:rPr>
        <w:t xml:space="preserve"> </w:t>
      </w:r>
      <w:r w:rsidRPr="00B226C1">
        <w:rPr>
          <w:w w:val="110"/>
        </w:rPr>
        <w:t>land</w:t>
      </w:r>
      <w:r w:rsidRPr="00B226C1">
        <w:rPr>
          <w:spacing w:val="-16"/>
          <w:w w:val="110"/>
        </w:rPr>
        <w:t xml:space="preserve"> </w:t>
      </w:r>
      <w:r w:rsidRPr="00B226C1">
        <w:rPr>
          <w:w w:val="110"/>
        </w:rPr>
        <w:t>recovery.</w:t>
      </w:r>
    </w:p>
    <w:p w:rsidR="00B226C1" w:rsidRPr="00B226C1" w:rsidRDefault="00B226C1" w:rsidP="00B226C1">
      <w:pPr>
        <w:pStyle w:val="BodyText"/>
        <w:spacing w:before="239" w:line="244" w:lineRule="auto"/>
        <w:ind w:left="0"/>
      </w:pPr>
      <w:r w:rsidRPr="00B226C1">
        <w:rPr>
          <w:w w:val="110"/>
        </w:rPr>
        <w:t>In</w:t>
      </w:r>
      <w:r w:rsidRPr="00B226C1">
        <w:rPr>
          <w:spacing w:val="-14"/>
          <w:w w:val="110"/>
        </w:rPr>
        <w:t xml:space="preserve"> </w:t>
      </w:r>
      <w:r w:rsidRPr="00B226C1">
        <w:rPr>
          <w:w w:val="110"/>
        </w:rPr>
        <w:t>First-instance</w:t>
      </w:r>
      <w:r w:rsidRPr="00B226C1">
        <w:rPr>
          <w:spacing w:val="-13"/>
          <w:w w:val="110"/>
        </w:rPr>
        <w:t xml:space="preserve"> </w:t>
      </w:r>
      <w:r w:rsidRPr="00B226C1">
        <w:rPr>
          <w:w w:val="110"/>
        </w:rPr>
        <w:t>Administrative</w:t>
      </w:r>
      <w:r w:rsidRPr="00B226C1">
        <w:rPr>
          <w:spacing w:val="-14"/>
          <w:w w:val="110"/>
        </w:rPr>
        <w:t xml:space="preserve"> </w:t>
      </w:r>
      <w:r w:rsidRPr="00B226C1">
        <w:rPr>
          <w:w w:val="110"/>
        </w:rPr>
        <w:t>Judgment</w:t>
      </w:r>
      <w:r w:rsidRPr="00B226C1">
        <w:rPr>
          <w:spacing w:val="-14"/>
          <w:w w:val="110"/>
        </w:rPr>
        <w:t xml:space="preserve"> </w:t>
      </w:r>
      <w:r w:rsidRPr="00B226C1">
        <w:rPr>
          <w:w w:val="110"/>
        </w:rPr>
        <w:t>No.</w:t>
      </w:r>
      <w:r w:rsidRPr="00B226C1">
        <w:rPr>
          <w:spacing w:val="-14"/>
          <w:w w:val="110"/>
        </w:rPr>
        <w:t xml:space="preserve"> </w:t>
      </w:r>
      <w:r w:rsidRPr="00B226C1">
        <w:rPr>
          <w:w w:val="110"/>
        </w:rPr>
        <w:t>12/2012/HC-ST</w:t>
      </w:r>
      <w:r w:rsidRPr="00B226C1">
        <w:rPr>
          <w:spacing w:val="-13"/>
          <w:w w:val="110"/>
        </w:rPr>
        <w:t xml:space="preserve"> </w:t>
      </w:r>
      <w:r w:rsidRPr="00B226C1">
        <w:rPr>
          <w:w w:val="110"/>
        </w:rPr>
        <w:t>dated</w:t>
      </w:r>
      <w:r w:rsidRPr="00B226C1">
        <w:rPr>
          <w:spacing w:val="-14"/>
          <w:w w:val="110"/>
        </w:rPr>
        <w:t xml:space="preserve"> </w:t>
      </w:r>
      <w:r w:rsidRPr="00B226C1">
        <w:rPr>
          <w:w w:val="110"/>
        </w:rPr>
        <w:t>18</w:t>
      </w:r>
      <w:r w:rsidRPr="00B226C1">
        <w:rPr>
          <w:spacing w:val="-13"/>
          <w:w w:val="110"/>
        </w:rPr>
        <w:t xml:space="preserve"> </w:t>
      </w:r>
      <w:r w:rsidRPr="00B226C1">
        <w:rPr>
          <w:w w:val="110"/>
        </w:rPr>
        <w:t>December</w:t>
      </w:r>
      <w:r w:rsidRPr="00B226C1">
        <w:rPr>
          <w:spacing w:val="-14"/>
          <w:w w:val="110"/>
        </w:rPr>
        <w:t xml:space="preserve"> </w:t>
      </w:r>
      <w:r w:rsidRPr="00B226C1">
        <w:rPr>
          <w:w w:val="110"/>
        </w:rPr>
        <w:t>2012, the</w:t>
      </w:r>
      <w:r w:rsidRPr="00B226C1">
        <w:rPr>
          <w:spacing w:val="-40"/>
          <w:w w:val="110"/>
        </w:rPr>
        <w:t xml:space="preserve"> </w:t>
      </w:r>
      <w:r w:rsidRPr="00B226C1">
        <w:rPr>
          <w:w w:val="110"/>
        </w:rPr>
        <w:t>People’s</w:t>
      </w:r>
      <w:r w:rsidRPr="00B226C1">
        <w:rPr>
          <w:spacing w:val="-39"/>
          <w:w w:val="110"/>
        </w:rPr>
        <w:t xml:space="preserve"> </w:t>
      </w:r>
      <w:r w:rsidRPr="00B226C1">
        <w:rPr>
          <w:w w:val="110"/>
        </w:rPr>
        <w:t>Court</w:t>
      </w:r>
      <w:r w:rsidRPr="00B226C1">
        <w:rPr>
          <w:spacing w:val="-39"/>
          <w:w w:val="110"/>
        </w:rPr>
        <w:t xml:space="preserve"> </w:t>
      </w:r>
      <w:r w:rsidRPr="00B226C1">
        <w:rPr>
          <w:w w:val="110"/>
        </w:rPr>
        <w:t>of</w:t>
      </w:r>
      <w:r w:rsidRPr="00B226C1">
        <w:rPr>
          <w:spacing w:val="-39"/>
          <w:w w:val="110"/>
        </w:rPr>
        <w:t xml:space="preserve"> </w:t>
      </w:r>
      <w:r w:rsidRPr="00B226C1">
        <w:rPr>
          <w:w w:val="110"/>
        </w:rPr>
        <w:t>Vinh</w:t>
      </w:r>
      <w:r w:rsidRPr="00B226C1">
        <w:rPr>
          <w:spacing w:val="-39"/>
          <w:w w:val="110"/>
        </w:rPr>
        <w:t xml:space="preserve"> </w:t>
      </w:r>
      <w:r w:rsidRPr="00B226C1">
        <w:rPr>
          <w:w w:val="110"/>
        </w:rPr>
        <w:t>Long</w:t>
      </w:r>
      <w:r w:rsidRPr="00B226C1">
        <w:rPr>
          <w:spacing w:val="-40"/>
          <w:w w:val="110"/>
        </w:rPr>
        <w:t xml:space="preserve"> </w:t>
      </w:r>
      <w:r w:rsidRPr="00B226C1">
        <w:rPr>
          <w:w w:val="110"/>
        </w:rPr>
        <w:t>Province</w:t>
      </w:r>
      <w:r w:rsidRPr="00B226C1">
        <w:rPr>
          <w:spacing w:val="-39"/>
          <w:w w:val="110"/>
        </w:rPr>
        <w:t xml:space="preserve"> </w:t>
      </w:r>
      <w:r w:rsidRPr="00B226C1">
        <w:rPr>
          <w:w w:val="110"/>
        </w:rPr>
        <w:t>rejected</w:t>
      </w:r>
      <w:r w:rsidRPr="00B226C1">
        <w:rPr>
          <w:spacing w:val="-39"/>
          <w:w w:val="110"/>
        </w:rPr>
        <w:t xml:space="preserve"> </w:t>
      </w:r>
      <w:r w:rsidRPr="00B226C1">
        <w:rPr>
          <w:w w:val="110"/>
        </w:rPr>
        <w:t>the</w:t>
      </w:r>
      <w:r w:rsidRPr="00B226C1">
        <w:rPr>
          <w:spacing w:val="-39"/>
          <w:w w:val="110"/>
        </w:rPr>
        <w:t xml:space="preserve"> </w:t>
      </w:r>
      <w:r w:rsidRPr="00B226C1">
        <w:rPr>
          <w:w w:val="110"/>
        </w:rPr>
        <w:t>statement</w:t>
      </w:r>
      <w:r w:rsidRPr="00B226C1">
        <w:rPr>
          <w:spacing w:val="-39"/>
          <w:w w:val="110"/>
        </w:rPr>
        <w:t xml:space="preserve"> </w:t>
      </w:r>
      <w:r w:rsidRPr="00B226C1">
        <w:rPr>
          <w:w w:val="110"/>
        </w:rPr>
        <w:t>of</w:t>
      </w:r>
      <w:r w:rsidRPr="00B226C1">
        <w:rPr>
          <w:spacing w:val="-39"/>
          <w:w w:val="110"/>
        </w:rPr>
        <w:t xml:space="preserve"> </w:t>
      </w:r>
      <w:r w:rsidRPr="00B226C1">
        <w:rPr>
          <w:w w:val="110"/>
        </w:rPr>
        <w:t>claim</w:t>
      </w:r>
      <w:r w:rsidRPr="00B226C1">
        <w:rPr>
          <w:spacing w:val="-40"/>
          <w:w w:val="110"/>
        </w:rPr>
        <w:t xml:space="preserve"> </w:t>
      </w:r>
      <w:r w:rsidRPr="00B226C1">
        <w:rPr>
          <w:w w:val="110"/>
        </w:rPr>
        <w:t>of</w:t>
      </w:r>
      <w:r w:rsidRPr="00B226C1">
        <w:rPr>
          <w:spacing w:val="-39"/>
          <w:w w:val="110"/>
        </w:rPr>
        <w:t xml:space="preserve"> </w:t>
      </w:r>
      <w:r w:rsidRPr="00B226C1">
        <w:rPr>
          <w:w w:val="110"/>
        </w:rPr>
        <w:t>Ms.</w:t>
      </w:r>
      <w:r w:rsidRPr="00B226C1">
        <w:rPr>
          <w:spacing w:val="-38"/>
          <w:w w:val="110"/>
        </w:rPr>
        <w:t xml:space="preserve"> </w:t>
      </w:r>
      <w:r w:rsidRPr="00B226C1">
        <w:rPr>
          <w:w w:val="110"/>
        </w:rPr>
        <w:t>Vo</w:t>
      </w:r>
      <w:r w:rsidRPr="00B226C1">
        <w:rPr>
          <w:spacing w:val="-40"/>
          <w:w w:val="110"/>
        </w:rPr>
        <w:t xml:space="preserve"> </w:t>
      </w:r>
      <w:r w:rsidRPr="00B226C1">
        <w:rPr>
          <w:w w:val="110"/>
        </w:rPr>
        <w:t>Thi</w:t>
      </w:r>
      <w:r w:rsidRPr="00B226C1">
        <w:rPr>
          <w:spacing w:val="-39"/>
          <w:w w:val="110"/>
        </w:rPr>
        <w:t xml:space="preserve"> </w:t>
      </w:r>
      <w:r w:rsidRPr="00B226C1">
        <w:rPr>
          <w:w w:val="110"/>
        </w:rPr>
        <w:t>Luu.</w:t>
      </w:r>
    </w:p>
    <w:p w:rsidR="00B226C1" w:rsidRPr="00B226C1" w:rsidRDefault="00B226C1" w:rsidP="00B226C1">
      <w:pPr>
        <w:pStyle w:val="BodyText"/>
        <w:spacing w:before="239"/>
        <w:ind w:left="0"/>
      </w:pPr>
      <w:r w:rsidRPr="00B226C1">
        <w:rPr>
          <w:w w:val="105"/>
        </w:rPr>
        <w:t>On 29 December 2012, Ms. Luu submitted an appeal.</w:t>
      </w:r>
    </w:p>
    <w:p w:rsidR="00B226C1" w:rsidRPr="00B226C1" w:rsidRDefault="00B226C1" w:rsidP="00B226C1">
      <w:pPr>
        <w:pStyle w:val="BodyText"/>
        <w:spacing w:before="247" w:line="244" w:lineRule="auto"/>
        <w:ind w:left="0"/>
      </w:pPr>
      <w:r w:rsidRPr="00B226C1">
        <w:rPr>
          <w:w w:val="110"/>
        </w:rPr>
        <w:t>In Appellate Administrative Judgment No. 96/2012/HCPT dated 25 April 2013, the Appellate</w:t>
      </w:r>
      <w:r w:rsidRPr="00B226C1">
        <w:rPr>
          <w:spacing w:val="-29"/>
          <w:w w:val="110"/>
        </w:rPr>
        <w:t xml:space="preserve"> </w:t>
      </w:r>
      <w:r w:rsidRPr="00B226C1">
        <w:rPr>
          <w:w w:val="110"/>
        </w:rPr>
        <w:t>Court</w:t>
      </w:r>
      <w:r w:rsidRPr="00B226C1">
        <w:rPr>
          <w:spacing w:val="-30"/>
          <w:w w:val="110"/>
        </w:rPr>
        <w:t xml:space="preserve"> </w:t>
      </w:r>
      <w:r w:rsidRPr="00B226C1">
        <w:rPr>
          <w:w w:val="110"/>
        </w:rPr>
        <w:t>of</w:t>
      </w:r>
      <w:r w:rsidRPr="00B226C1">
        <w:rPr>
          <w:spacing w:val="-30"/>
          <w:w w:val="110"/>
        </w:rPr>
        <w:t xml:space="preserve"> </w:t>
      </w:r>
      <w:r w:rsidRPr="00B226C1">
        <w:rPr>
          <w:w w:val="110"/>
        </w:rPr>
        <w:t>the</w:t>
      </w:r>
      <w:r w:rsidRPr="00B226C1">
        <w:rPr>
          <w:spacing w:val="-28"/>
          <w:w w:val="110"/>
        </w:rPr>
        <w:t xml:space="preserve"> </w:t>
      </w:r>
      <w:r w:rsidRPr="00B226C1">
        <w:rPr>
          <w:w w:val="110"/>
        </w:rPr>
        <w:t>Supreme</w:t>
      </w:r>
      <w:r w:rsidRPr="00B226C1">
        <w:rPr>
          <w:spacing w:val="-29"/>
          <w:w w:val="110"/>
        </w:rPr>
        <w:t xml:space="preserve"> </w:t>
      </w:r>
      <w:r w:rsidRPr="00B226C1">
        <w:rPr>
          <w:w w:val="110"/>
        </w:rPr>
        <w:t>People’s</w:t>
      </w:r>
      <w:r w:rsidRPr="00B226C1">
        <w:rPr>
          <w:spacing w:val="-30"/>
          <w:w w:val="110"/>
        </w:rPr>
        <w:t xml:space="preserve"> </w:t>
      </w:r>
      <w:r w:rsidRPr="00B226C1">
        <w:rPr>
          <w:w w:val="110"/>
        </w:rPr>
        <w:t>Court</w:t>
      </w:r>
      <w:r w:rsidRPr="00B226C1">
        <w:rPr>
          <w:spacing w:val="-28"/>
          <w:w w:val="110"/>
        </w:rPr>
        <w:t xml:space="preserve"> </w:t>
      </w:r>
      <w:r w:rsidRPr="00B226C1">
        <w:rPr>
          <w:w w:val="110"/>
        </w:rPr>
        <w:t>in</w:t>
      </w:r>
      <w:r w:rsidRPr="00B226C1">
        <w:rPr>
          <w:spacing w:val="-29"/>
          <w:w w:val="110"/>
        </w:rPr>
        <w:t xml:space="preserve"> </w:t>
      </w:r>
      <w:r w:rsidRPr="00B226C1">
        <w:rPr>
          <w:w w:val="110"/>
        </w:rPr>
        <w:t>Ho</w:t>
      </w:r>
      <w:r w:rsidRPr="00B226C1">
        <w:rPr>
          <w:spacing w:val="-29"/>
          <w:w w:val="110"/>
        </w:rPr>
        <w:t xml:space="preserve"> </w:t>
      </w:r>
      <w:r w:rsidRPr="00B226C1">
        <w:rPr>
          <w:w w:val="110"/>
        </w:rPr>
        <w:t>Chi</w:t>
      </w:r>
      <w:r w:rsidRPr="00B226C1">
        <w:rPr>
          <w:spacing w:val="-30"/>
          <w:w w:val="110"/>
        </w:rPr>
        <w:t xml:space="preserve"> </w:t>
      </w:r>
      <w:r w:rsidRPr="00B226C1">
        <w:rPr>
          <w:w w:val="110"/>
        </w:rPr>
        <w:t>Minh</w:t>
      </w:r>
      <w:r w:rsidRPr="00B226C1">
        <w:rPr>
          <w:spacing w:val="-29"/>
          <w:w w:val="110"/>
        </w:rPr>
        <w:t xml:space="preserve"> </w:t>
      </w:r>
      <w:r w:rsidRPr="00B226C1">
        <w:rPr>
          <w:w w:val="110"/>
        </w:rPr>
        <w:t>City</w:t>
      </w:r>
      <w:r w:rsidRPr="00B226C1">
        <w:rPr>
          <w:spacing w:val="-30"/>
          <w:w w:val="110"/>
        </w:rPr>
        <w:t xml:space="preserve"> </w:t>
      </w:r>
      <w:r w:rsidRPr="00B226C1">
        <w:rPr>
          <w:w w:val="110"/>
        </w:rPr>
        <w:t>set</w:t>
      </w:r>
      <w:r w:rsidRPr="00B226C1">
        <w:rPr>
          <w:spacing w:val="-29"/>
          <w:w w:val="110"/>
        </w:rPr>
        <w:t xml:space="preserve"> </w:t>
      </w:r>
      <w:r w:rsidRPr="00B226C1">
        <w:rPr>
          <w:w w:val="110"/>
        </w:rPr>
        <w:t>aside</w:t>
      </w:r>
      <w:r w:rsidRPr="00B226C1">
        <w:rPr>
          <w:spacing w:val="-27"/>
          <w:w w:val="110"/>
        </w:rPr>
        <w:t xml:space="preserve"> </w:t>
      </w:r>
      <w:r w:rsidRPr="00B226C1">
        <w:rPr>
          <w:w w:val="110"/>
        </w:rPr>
        <w:t>First-instance</w:t>
      </w:r>
    </w:p>
    <w:p w:rsidR="00B226C1" w:rsidRPr="00B226C1" w:rsidRDefault="00B226C1" w:rsidP="00B226C1">
      <w:pPr>
        <w:spacing w:line="244" w:lineRule="auto"/>
        <w:rPr>
          <w:rFonts w:ascii="Times New Roman" w:hAnsi="Times New Roman" w:cs="Times New Roman"/>
          <w:sz w:val="24"/>
          <w:szCs w:val="24"/>
        </w:rPr>
        <w:sectPr w:rsidR="00B226C1" w:rsidRPr="00B226C1" w:rsidSect="00B226C1">
          <w:pgSz w:w="12240" w:h="15840"/>
          <w:pgMar w:top="1080" w:right="760" w:bottom="800" w:left="1420" w:header="720" w:footer="611" w:gutter="0"/>
          <w:cols w:space="720"/>
          <w:docGrid w:linePitch="299"/>
        </w:sectPr>
      </w:pPr>
    </w:p>
    <w:p w:rsidR="00B226C1" w:rsidRPr="00B226C1" w:rsidRDefault="00B226C1" w:rsidP="00B226C1">
      <w:pPr>
        <w:pStyle w:val="BodyText"/>
        <w:spacing w:before="76" w:line="244" w:lineRule="auto"/>
        <w:ind w:left="0"/>
      </w:pPr>
      <w:r w:rsidRPr="00B226C1">
        <w:rPr>
          <w:w w:val="110"/>
        </w:rPr>
        <w:lastRenderedPageBreak/>
        <w:t>Administrative Judgment No. 12/2012/HCST dated 18 December 2012 of the People’s Court of Vinh Long Province and suspended the settlement of the case.</w:t>
      </w:r>
    </w:p>
    <w:p w:rsidR="00B226C1" w:rsidRPr="00B226C1" w:rsidRDefault="00B226C1" w:rsidP="00B226C1">
      <w:pPr>
        <w:pStyle w:val="BodyText"/>
        <w:spacing w:before="239" w:line="244" w:lineRule="auto"/>
        <w:ind w:left="0"/>
      </w:pPr>
      <w:r w:rsidRPr="00B226C1">
        <w:rPr>
          <w:w w:val="110"/>
        </w:rPr>
        <w:t>On</w:t>
      </w:r>
      <w:r w:rsidRPr="00B226C1">
        <w:rPr>
          <w:spacing w:val="-32"/>
          <w:w w:val="110"/>
        </w:rPr>
        <w:t xml:space="preserve"> </w:t>
      </w:r>
      <w:r w:rsidRPr="00B226C1">
        <w:rPr>
          <w:w w:val="110"/>
        </w:rPr>
        <w:t>28</w:t>
      </w:r>
      <w:r w:rsidRPr="00B226C1">
        <w:rPr>
          <w:spacing w:val="-31"/>
          <w:w w:val="110"/>
        </w:rPr>
        <w:t xml:space="preserve"> </w:t>
      </w:r>
      <w:r w:rsidRPr="00B226C1">
        <w:rPr>
          <w:w w:val="110"/>
        </w:rPr>
        <w:t>June</w:t>
      </w:r>
      <w:r w:rsidRPr="00B226C1">
        <w:rPr>
          <w:spacing w:val="-30"/>
          <w:w w:val="110"/>
        </w:rPr>
        <w:t xml:space="preserve"> </w:t>
      </w:r>
      <w:r w:rsidRPr="00B226C1">
        <w:rPr>
          <w:w w:val="110"/>
        </w:rPr>
        <w:t>2013,</w:t>
      </w:r>
      <w:r w:rsidRPr="00B226C1">
        <w:rPr>
          <w:spacing w:val="-31"/>
          <w:w w:val="110"/>
        </w:rPr>
        <w:t xml:space="preserve"> </w:t>
      </w:r>
      <w:r w:rsidRPr="00B226C1">
        <w:rPr>
          <w:w w:val="110"/>
        </w:rPr>
        <w:t>the</w:t>
      </w:r>
      <w:r w:rsidRPr="00B226C1">
        <w:rPr>
          <w:spacing w:val="-31"/>
          <w:w w:val="110"/>
        </w:rPr>
        <w:t xml:space="preserve"> </w:t>
      </w:r>
      <w:r w:rsidRPr="00B226C1">
        <w:rPr>
          <w:w w:val="110"/>
        </w:rPr>
        <w:t>People’s</w:t>
      </w:r>
      <w:r w:rsidRPr="00B226C1">
        <w:rPr>
          <w:spacing w:val="-31"/>
          <w:w w:val="110"/>
        </w:rPr>
        <w:t xml:space="preserve"> </w:t>
      </w:r>
      <w:r w:rsidRPr="00B226C1">
        <w:rPr>
          <w:w w:val="110"/>
        </w:rPr>
        <w:t>Court</w:t>
      </w:r>
      <w:r w:rsidRPr="00B226C1">
        <w:rPr>
          <w:spacing w:val="-31"/>
          <w:w w:val="110"/>
        </w:rPr>
        <w:t xml:space="preserve"> </w:t>
      </w:r>
      <w:r w:rsidRPr="00B226C1">
        <w:rPr>
          <w:w w:val="110"/>
        </w:rPr>
        <w:t>of</w:t>
      </w:r>
      <w:r w:rsidRPr="00B226C1">
        <w:rPr>
          <w:spacing w:val="-31"/>
          <w:w w:val="110"/>
        </w:rPr>
        <w:t xml:space="preserve"> </w:t>
      </w:r>
      <w:r w:rsidRPr="00B226C1">
        <w:rPr>
          <w:w w:val="110"/>
        </w:rPr>
        <w:t>Vinh</w:t>
      </w:r>
      <w:r w:rsidRPr="00B226C1">
        <w:rPr>
          <w:spacing w:val="-31"/>
          <w:w w:val="110"/>
        </w:rPr>
        <w:t xml:space="preserve"> </w:t>
      </w:r>
      <w:r w:rsidRPr="00B226C1">
        <w:rPr>
          <w:w w:val="110"/>
        </w:rPr>
        <w:t>Long</w:t>
      </w:r>
      <w:r w:rsidRPr="00B226C1">
        <w:rPr>
          <w:spacing w:val="-31"/>
          <w:w w:val="110"/>
        </w:rPr>
        <w:t xml:space="preserve"> </w:t>
      </w:r>
      <w:r w:rsidRPr="00B226C1">
        <w:rPr>
          <w:w w:val="110"/>
        </w:rPr>
        <w:t>Province</w:t>
      </w:r>
      <w:r w:rsidRPr="00B226C1">
        <w:rPr>
          <w:spacing w:val="-31"/>
          <w:w w:val="110"/>
        </w:rPr>
        <w:t xml:space="preserve"> </w:t>
      </w:r>
      <w:r w:rsidRPr="00B226C1">
        <w:rPr>
          <w:w w:val="110"/>
        </w:rPr>
        <w:t>issued</w:t>
      </w:r>
      <w:r w:rsidRPr="00B226C1">
        <w:rPr>
          <w:spacing w:val="-31"/>
          <w:w w:val="110"/>
        </w:rPr>
        <w:t xml:space="preserve"> </w:t>
      </w:r>
      <w:r w:rsidRPr="00B226C1">
        <w:rPr>
          <w:w w:val="110"/>
        </w:rPr>
        <w:t>Letter</w:t>
      </w:r>
      <w:r w:rsidRPr="00B226C1">
        <w:rPr>
          <w:spacing w:val="-31"/>
          <w:w w:val="110"/>
        </w:rPr>
        <w:t xml:space="preserve"> </w:t>
      </w:r>
      <w:r w:rsidRPr="00B226C1">
        <w:rPr>
          <w:w w:val="110"/>
        </w:rPr>
        <w:t>No.</w:t>
      </w:r>
      <w:r w:rsidRPr="00B226C1">
        <w:rPr>
          <w:spacing w:val="-31"/>
          <w:w w:val="110"/>
        </w:rPr>
        <w:t xml:space="preserve"> </w:t>
      </w:r>
      <w:r w:rsidRPr="00B226C1">
        <w:rPr>
          <w:w w:val="110"/>
        </w:rPr>
        <w:t>1816/UBND- NC and on 2 August 2013, the Judicial Committee of the People’s Court of Vinh Long Province</w:t>
      </w:r>
      <w:r w:rsidRPr="00B226C1">
        <w:rPr>
          <w:spacing w:val="-36"/>
          <w:w w:val="110"/>
        </w:rPr>
        <w:t xml:space="preserve"> </w:t>
      </w:r>
      <w:r w:rsidRPr="00B226C1">
        <w:rPr>
          <w:w w:val="110"/>
        </w:rPr>
        <w:t>issued</w:t>
      </w:r>
      <w:r w:rsidRPr="00B226C1">
        <w:rPr>
          <w:spacing w:val="-36"/>
          <w:w w:val="110"/>
        </w:rPr>
        <w:t xml:space="preserve"> </w:t>
      </w:r>
      <w:r w:rsidRPr="00B226C1">
        <w:rPr>
          <w:w w:val="110"/>
        </w:rPr>
        <w:t>Letter</w:t>
      </w:r>
      <w:r w:rsidRPr="00B226C1">
        <w:rPr>
          <w:spacing w:val="-37"/>
          <w:w w:val="110"/>
        </w:rPr>
        <w:t xml:space="preserve"> </w:t>
      </w:r>
      <w:r w:rsidRPr="00B226C1">
        <w:rPr>
          <w:w w:val="110"/>
        </w:rPr>
        <w:t>No.</w:t>
      </w:r>
      <w:r w:rsidRPr="00B226C1">
        <w:rPr>
          <w:spacing w:val="-36"/>
          <w:w w:val="110"/>
        </w:rPr>
        <w:t xml:space="preserve"> </w:t>
      </w:r>
      <w:r w:rsidRPr="00B226C1">
        <w:rPr>
          <w:w w:val="110"/>
        </w:rPr>
        <w:t>547/TAT-HC</w:t>
      </w:r>
      <w:r w:rsidRPr="00B226C1">
        <w:rPr>
          <w:spacing w:val="-35"/>
          <w:w w:val="110"/>
        </w:rPr>
        <w:t xml:space="preserve"> </w:t>
      </w:r>
      <w:r w:rsidRPr="00B226C1">
        <w:rPr>
          <w:w w:val="110"/>
        </w:rPr>
        <w:t>requesting</w:t>
      </w:r>
      <w:r w:rsidRPr="00B226C1">
        <w:rPr>
          <w:spacing w:val="-36"/>
          <w:w w:val="110"/>
        </w:rPr>
        <w:t xml:space="preserve"> </w:t>
      </w:r>
      <w:r w:rsidRPr="00B226C1">
        <w:rPr>
          <w:w w:val="110"/>
        </w:rPr>
        <w:t>cassation</w:t>
      </w:r>
      <w:r w:rsidRPr="00B226C1">
        <w:rPr>
          <w:spacing w:val="-36"/>
          <w:w w:val="110"/>
        </w:rPr>
        <w:t xml:space="preserve"> </w:t>
      </w:r>
      <w:r w:rsidRPr="00B226C1">
        <w:rPr>
          <w:w w:val="110"/>
        </w:rPr>
        <w:t>procedures</w:t>
      </w:r>
      <w:r w:rsidRPr="00B226C1">
        <w:rPr>
          <w:spacing w:val="-36"/>
          <w:w w:val="110"/>
        </w:rPr>
        <w:t xml:space="preserve"> </w:t>
      </w:r>
      <w:r w:rsidRPr="00B226C1">
        <w:rPr>
          <w:w w:val="110"/>
        </w:rPr>
        <w:t>over</w:t>
      </w:r>
      <w:r w:rsidRPr="00B226C1">
        <w:rPr>
          <w:spacing w:val="-36"/>
          <w:w w:val="110"/>
        </w:rPr>
        <w:t xml:space="preserve"> </w:t>
      </w:r>
      <w:r w:rsidRPr="00B226C1">
        <w:rPr>
          <w:w w:val="110"/>
        </w:rPr>
        <w:t>the</w:t>
      </w:r>
      <w:r w:rsidRPr="00B226C1">
        <w:rPr>
          <w:spacing w:val="-36"/>
          <w:w w:val="110"/>
        </w:rPr>
        <w:t xml:space="preserve"> </w:t>
      </w:r>
      <w:r w:rsidRPr="00B226C1">
        <w:rPr>
          <w:w w:val="110"/>
        </w:rPr>
        <w:t>aforesaid appellate administrative</w:t>
      </w:r>
      <w:r w:rsidRPr="00B226C1">
        <w:rPr>
          <w:spacing w:val="-31"/>
          <w:w w:val="110"/>
        </w:rPr>
        <w:t xml:space="preserve"> </w:t>
      </w:r>
      <w:r w:rsidRPr="00B226C1">
        <w:rPr>
          <w:w w:val="110"/>
        </w:rPr>
        <w:t>judgment.</w:t>
      </w:r>
    </w:p>
    <w:p w:rsidR="00B226C1" w:rsidRPr="00B226C1" w:rsidRDefault="00B226C1" w:rsidP="00B226C1">
      <w:pPr>
        <w:pStyle w:val="BodyText"/>
        <w:spacing w:before="239" w:line="244" w:lineRule="auto"/>
        <w:ind w:left="0"/>
      </w:pPr>
      <w:r w:rsidRPr="00B226C1">
        <w:rPr>
          <w:w w:val="110"/>
        </w:rPr>
        <w:t>In Decision No. 05/2014/KN-HC dated 5 March 2014, the Chief Justice of the Supreme People’s</w:t>
      </w:r>
      <w:r w:rsidRPr="00B226C1">
        <w:rPr>
          <w:spacing w:val="-17"/>
          <w:w w:val="110"/>
        </w:rPr>
        <w:t xml:space="preserve"> </w:t>
      </w:r>
      <w:r w:rsidRPr="00B226C1">
        <w:rPr>
          <w:w w:val="110"/>
        </w:rPr>
        <w:t>Court</w:t>
      </w:r>
      <w:r w:rsidRPr="00B226C1">
        <w:rPr>
          <w:spacing w:val="-16"/>
          <w:w w:val="110"/>
        </w:rPr>
        <w:t xml:space="preserve"> </w:t>
      </w:r>
      <w:r w:rsidRPr="00B226C1">
        <w:rPr>
          <w:w w:val="110"/>
        </w:rPr>
        <w:t>protested</w:t>
      </w:r>
      <w:r w:rsidRPr="00B226C1">
        <w:rPr>
          <w:spacing w:val="-17"/>
          <w:w w:val="110"/>
        </w:rPr>
        <w:t xml:space="preserve"> </w:t>
      </w:r>
      <w:r w:rsidRPr="00B226C1">
        <w:rPr>
          <w:w w:val="110"/>
        </w:rPr>
        <w:t>against</w:t>
      </w:r>
      <w:r w:rsidRPr="00B226C1">
        <w:rPr>
          <w:spacing w:val="-16"/>
          <w:w w:val="110"/>
        </w:rPr>
        <w:t xml:space="preserve"> </w:t>
      </w:r>
      <w:r w:rsidRPr="00B226C1">
        <w:rPr>
          <w:w w:val="110"/>
        </w:rPr>
        <w:t>the</w:t>
      </w:r>
      <w:r w:rsidRPr="00B226C1">
        <w:rPr>
          <w:spacing w:val="-16"/>
          <w:w w:val="110"/>
        </w:rPr>
        <w:t xml:space="preserve"> </w:t>
      </w:r>
      <w:r w:rsidRPr="00B226C1">
        <w:rPr>
          <w:w w:val="110"/>
        </w:rPr>
        <w:t>appellate</w:t>
      </w:r>
      <w:r w:rsidRPr="00B226C1">
        <w:rPr>
          <w:spacing w:val="-17"/>
          <w:w w:val="110"/>
        </w:rPr>
        <w:t xml:space="preserve"> </w:t>
      </w:r>
      <w:r w:rsidRPr="00B226C1">
        <w:rPr>
          <w:w w:val="110"/>
        </w:rPr>
        <w:t>Administrative</w:t>
      </w:r>
      <w:r w:rsidRPr="00B226C1">
        <w:rPr>
          <w:spacing w:val="-16"/>
          <w:w w:val="110"/>
        </w:rPr>
        <w:t xml:space="preserve"> </w:t>
      </w:r>
      <w:r w:rsidRPr="00B226C1">
        <w:rPr>
          <w:w w:val="110"/>
        </w:rPr>
        <w:t>Judgment</w:t>
      </w:r>
      <w:r w:rsidRPr="00B226C1">
        <w:rPr>
          <w:spacing w:val="-16"/>
          <w:w w:val="110"/>
        </w:rPr>
        <w:t xml:space="preserve"> </w:t>
      </w:r>
      <w:r w:rsidRPr="00B226C1">
        <w:rPr>
          <w:w w:val="110"/>
        </w:rPr>
        <w:t>No.</w:t>
      </w:r>
      <w:r w:rsidRPr="00B226C1">
        <w:rPr>
          <w:spacing w:val="-16"/>
          <w:w w:val="110"/>
        </w:rPr>
        <w:t xml:space="preserve"> </w:t>
      </w:r>
      <w:r w:rsidRPr="00B226C1">
        <w:rPr>
          <w:w w:val="110"/>
        </w:rPr>
        <w:t>96/2013/HC- PT dated 25 April 2013 of the Appellate Court of the Supreme People’s Court in Ho Chi Minh City; request the Judicial Council of the Supreme People’s Court to conduct the cassation procedures to set aside the aforementioned appellate administrative judgment and</w:t>
      </w:r>
      <w:r w:rsidRPr="00B226C1">
        <w:rPr>
          <w:spacing w:val="-22"/>
          <w:w w:val="110"/>
        </w:rPr>
        <w:t xml:space="preserve"> </w:t>
      </w:r>
      <w:r w:rsidRPr="00B226C1">
        <w:rPr>
          <w:w w:val="110"/>
        </w:rPr>
        <w:t>transfer</w:t>
      </w:r>
      <w:r w:rsidRPr="00B226C1">
        <w:rPr>
          <w:spacing w:val="-21"/>
          <w:w w:val="110"/>
        </w:rPr>
        <w:t xml:space="preserve"> </w:t>
      </w:r>
      <w:r w:rsidRPr="00B226C1">
        <w:rPr>
          <w:w w:val="110"/>
        </w:rPr>
        <w:t>the</w:t>
      </w:r>
      <w:r w:rsidRPr="00B226C1">
        <w:rPr>
          <w:spacing w:val="-20"/>
          <w:w w:val="110"/>
        </w:rPr>
        <w:t xml:space="preserve"> </w:t>
      </w:r>
      <w:r w:rsidRPr="00B226C1">
        <w:rPr>
          <w:w w:val="110"/>
        </w:rPr>
        <w:t>case</w:t>
      </w:r>
      <w:r w:rsidRPr="00B226C1">
        <w:rPr>
          <w:spacing w:val="-20"/>
          <w:w w:val="110"/>
        </w:rPr>
        <w:t xml:space="preserve"> </w:t>
      </w:r>
      <w:r w:rsidRPr="00B226C1">
        <w:rPr>
          <w:w w:val="110"/>
        </w:rPr>
        <w:t>to</w:t>
      </w:r>
      <w:r w:rsidRPr="00B226C1">
        <w:rPr>
          <w:spacing w:val="-16"/>
          <w:w w:val="110"/>
        </w:rPr>
        <w:t xml:space="preserve"> </w:t>
      </w:r>
      <w:r w:rsidRPr="00B226C1">
        <w:rPr>
          <w:w w:val="110"/>
        </w:rPr>
        <w:t>the</w:t>
      </w:r>
      <w:r w:rsidRPr="00B226C1">
        <w:rPr>
          <w:spacing w:val="-21"/>
          <w:w w:val="110"/>
        </w:rPr>
        <w:t xml:space="preserve"> </w:t>
      </w:r>
      <w:r w:rsidRPr="00B226C1">
        <w:rPr>
          <w:w w:val="110"/>
        </w:rPr>
        <w:t>Appellate</w:t>
      </w:r>
      <w:r w:rsidRPr="00B226C1">
        <w:rPr>
          <w:spacing w:val="-19"/>
          <w:w w:val="110"/>
        </w:rPr>
        <w:t xml:space="preserve"> </w:t>
      </w:r>
      <w:r w:rsidRPr="00B226C1">
        <w:rPr>
          <w:w w:val="110"/>
        </w:rPr>
        <w:t>Court</w:t>
      </w:r>
      <w:r w:rsidRPr="00B226C1">
        <w:rPr>
          <w:spacing w:val="-21"/>
          <w:w w:val="110"/>
        </w:rPr>
        <w:t xml:space="preserve"> </w:t>
      </w:r>
      <w:r w:rsidRPr="00B226C1">
        <w:rPr>
          <w:w w:val="110"/>
        </w:rPr>
        <w:t>of</w:t>
      </w:r>
      <w:r w:rsidRPr="00B226C1">
        <w:rPr>
          <w:spacing w:val="-19"/>
          <w:w w:val="110"/>
        </w:rPr>
        <w:t xml:space="preserve"> </w:t>
      </w:r>
      <w:r w:rsidRPr="00B226C1">
        <w:rPr>
          <w:w w:val="110"/>
        </w:rPr>
        <w:t>the</w:t>
      </w:r>
      <w:r w:rsidRPr="00B226C1">
        <w:rPr>
          <w:spacing w:val="-20"/>
          <w:w w:val="110"/>
        </w:rPr>
        <w:t xml:space="preserve"> </w:t>
      </w:r>
      <w:r w:rsidRPr="00B226C1">
        <w:rPr>
          <w:w w:val="110"/>
        </w:rPr>
        <w:t>Supreme</w:t>
      </w:r>
      <w:r w:rsidRPr="00B226C1">
        <w:rPr>
          <w:spacing w:val="-21"/>
          <w:w w:val="110"/>
        </w:rPr>
        <w:t xml:space="preserve"> </w:t>
      </w:r>
      <w:r w:rsidRPr="00B226C1">
        <w:rPr>
          <w:w w:val="110"/>
        </w:rPr>
        <w:t>People’s</w:t>
      </w:r>
      <w:r w:rsidRPr="00B226C1">
        <w:rPr>
          <w:spacing w:val="-20"/>
          <w:w w:val="110"/>
        </w:rPr>
        <w:t xml:space="preserve"> </w:t>
      </w:r>
      <w:r w:rsidRPr="00B226C1">
        <w:rPr>
          <w:w w:val="110"/>
        </w:rPr>
        <w:t>Court</w:t>
      </w:r>
      <w:r w:rsidRPr="00B226C1">
        <w:rPr>
          <w:spacing w:val="-16"/>
          <w:w w:val="110"/>
        </w:rPr>
        <w:t xml:space="preserve"> </w:t>
      </w:r>
      <w:r w:rsidRPr="00B226C1">
        <w:rPr>
          <w:w w:val="110"/>
        </w:rPr>
        <w:t>in</w:t>
      </w:r>
      <w:r w:rsidRPr="00B226C1">
        <w:rPr>
          <w:spacing w:val="-20"/>
          <w:w w:val="110"/>
        </w:rPr>
        <w:t xml:space="preserve"> </w:t>
      </w:r>
      <w:r w:rsidRPr="00B226C1">
        <w:rPr>
          <w:w w:val="110"/>
        </w:rPr>
        <w:t>Ho</w:t>
      </w:r>
      <w:r w:rsidRPr="00B226C1">
        <w:rPr>
          <w:spacing w:val="-21"/>
          <w:w w:val="110"/>
        </w:rPr>
        <w:t xml:space="preserve"> </w:t>
      </w:r>
      <w:r w:rsidRPr="00B226C1">
        <w:rPr>
          <w:w w:val="110"/>
        </w:rPr>
        <w:t>Chi</w:t>
      </w:r>
      <w:r w:rsidRPr="00B226C1">
        <w:rPr>
          <w:spacing w:val="-19"/>
          <w:w w:val="110"/>
        </w:rPr>
        <w:t xml:space="preserve"> </w:t>
      </w:r>
      <w:r w:rsidRPr="00B226C1">
        <w:rPr>
          <w:w w:val="110"/>
        </w:rPr>
        <w:t>Minh City</w:t>
      </w:r>
      <w:r w:rsidRPr="00B226C1">
        <w:rPr>
          <w:spacing w:val="-16"/>
          <w:w w:val="110"/>
        </w:rPr>
        <w:t xml:space="preserve"> </w:t>
      </w:r>
      <w:r w:rsidRPr="00B226C1">
        <w:rPr>
          <w:w w:val="110"/>
        </w:rPr>
        <w:t>to</w:t>
      </w:r>
      <w:r w:rsidRPr="00B226C1">
        <w:rPr>
          <w:spacing w:val="-15"/>
          <w:w w:val="110"/>
        </w:rPr>
        <w:t xml:space="preserve"> </w:t>
      </w:r>
      <w:r w:rsidRPr="00B226C1">
        <w:rPr>
          <w:w w:val="110"/>
        </w:rPr>
        <w:t>conduct</w:t>
      </w:r>
      <w:r w:rsidRPr="00B226C1">
        <w:rPr>
          <w:spacing w:val="-15"/>
          <w:w w:val="110"/>
        </w:rPr>
        <w:t xml:space="preserve"> </w:t>
      </w:r>
      <w:r w:rsidRPr="00B226C1">
        <w:rPr>
          <w:w w:val="110"/>
        </w:rPr>
        <w:t>the</w:t>
      </w:r>
      <w:r w:rsidRPr="00B226C1">
        <w:rPr>
          <w:spacing w:val="-14"/>
          <w:w w:val="110"/>
        </w:rPr>
        <w:t xml:space="preserve"> </w:t>
      </w:r>
      <w:r w:rsidRPr="00B226C1">
        <w:rPr>
          <w:w w:val="110"/>
        </w:rPr>
        <w:t>appellate</w:t>
      </w:r>
      <w:r w:rsidRPr="00B226C1">
        <w:rPr>
          <w:spacing w:val="-15"/>
          <w:w w:val="110"/>
        </w:rPr>
        <w:t xml:space="preserve"> </w:t>
      </w:r>
      <w:r w:rsidRPr="00B226C1">
        <w:rPr>
          <w:w w:val="110"/>
        </w:rPr>
        <w:t>procedures.</w:t>
      </w:r>
    </w:p>
    <w:p w:rsidR="00B226C1" w:rsidRPr="00B226C1" w:rsidRDefault="00B226C1" w:rsidP="00B226C1">
      <w:pPr>
        <w:pStyle w:val="BodyText"/>
        <w:spacing w:before="241" w:line="244" w:lineRule="auto"/>
        <w:ind w:left="0"/>
      </w:pPr>
      <w:r w:rsidRPr="00B226C1">
        <w:rPr>
          <w:w w:val="110"/>
        </w:rPr>
        <w:t>At</w:t>
      </w:r>
      <w:r w:rsidRPr="00B226C1">
        <w:rPr>
          <w:spacing w:val="-26"/>
          <w:w w:val="110"/>
        </w:rPr>
        <w:t xml:space="preserve"> </w:t>
      </w:r>
      <w:r w:rsidRPr="00B226C1">
        <w:rPr>
          <w:w w:val="110"/>
        </w:rPr>
        <w:t>the</w:t>
      </w:r>
      <w:r w:rsidRPr="00B226C1">
        <w:rPr>
          <w:spacing w:val="-26"/>
          <w:w w:val="110"/>
        </w:rPr>
        <w:t xml:space="preserve"> </w:t>
      </w:r>
      <w:r w:rsidRPr="00B226C1">
        <w:rPr>
          <w:w w:val="110"/>
        </w:rPr>
        <w:t>cassation</w:t>
      </w:r>
      <w:r w:rsidRPr="00B226C1">
        <w:rPr>
          <w:spacing w:val="-25"/>
          <w:w w:val="110"/>
        </w:rPr>
        <w:t xml:space="preserve"> </w:t>
      </w:r>
      <w:r w:rsidRPr="00B226C1">
        <w:rPr>
          <w:w w:val="110"/>
        </w:rPr>
        <w:t>hearing,</w:t>
      </w:r>
      <w:r w:rsidRPr="00B226C1">
        <w:rPr>
          <w:spacing w:val="-26"/>
          <w:w w:val="110"/>
        </w:rPr>
        <w:t xml:space="preserve"> </w:t>
      </w:r>
      <w:r w:rsidRPr="00B226C1">
        <w:rPr>
          <w:w w:val="110"/>
        </w:rPr>
        <w:t>the</w:t>
      </w:r>
      <w:r w:rsidRPr="00B226C1">
        <w:rPr>
          <w:spacing w:val="-25"/>
          <w:w w:val="110"/>
        </w:rPr>
        <w:t xml:space="preserve"> </w:t>
      </w:r>
      <w:r w:rsidRPr="00B226C1">
        <w:rPr>
          <w:w w:val="110"/>
        </w:rPr>
        <w:t>representative</w:t>
      </w:r>
      <w:r w:rsidRPr="00B226C1">
        <w:rPr>
          <w:spacing w:val="-26"/>
          <w:w w:val="110"/>
        </w:rPr>
        <w:t xml:space="preserve"> </w:t>
      </w:r>
      <w:r w:rsidRPr="00B226C1">
        <w:rPr>
          <w:w w:val="110"/>
        </w:rPr>
        <w:t>of</w:t>
      </w:r>
      <w:r w:rsidRPr="00B226C1">
        <w:rPr>
          <w:spacing w:val="-26"/>
          <w:w w:val="110"/>
        </w:rPr>
        <w:t xml:space="preserve"> </w:t>
      </w:r>
      <w:r w:rsidRPr="00B226C1">
        <w:rPr>
          <w:w w:val="110"/>
        </w:rPr>
        <w:t>the</w:t>
      </w:r>
      <w:r w:rsidRPr="00B226C1">
        <w:rPr>
          <w:spacing w:val="-26"/>
          <w:w w:val="110"/>
        </w:rPr>
        <w:t xml:space="preserve"> </w:t>
      </w:r>
      <w:r w:rsidRPr="00B226C1">
        <w:rPr>
          <w:w w:val="110"/>
        </w:rPr>
        <w:t>Supreme</w:t>
      </w:r>
      <w:r w:rsidRPr="00B226C1">
        <w:rPr>
          <w:spacing w:val="-26"/>
          <w:w w:val="110"/>
        </w:rPr>
        <w:t xml:space="preserve"> </w:t>
      </w:r>
      <w:r w:rsidRPr="00B226C1">
        <w:rPr>
          <w:w w:val="110"/>
        </w:rPr>
        <w:t>People’s</w:t>
      </w:r>
      <w:r w:rsidRPr="00B226C1">
        <w:rPr>
          <w:spacing w:val="-26"/>
          <w:w w:val="110"/>
        </w:rPr>
        <w:t xml:space="preserve"> </w:t>
      </w:r>
      <w:r w:rsidRPr="00B226C1">
        <w:rPr>
          <w:w w:val="110"/>
        </w:rPr>
        <w:t>Procuracy</w:t>
      </w:r>
      <w:r w:rsidRPr="00B226C1">
        <w:rPr>
          <w:spacing w:val="-27"/>
          <w:w w:val="110"/>
        </w:rPr>
        <w:t xml:space="preserve"> </w:t>
      </w:r>
      <w:r w:rsidRPr="00B226C1">
        <w:rPr>
          <w:w w:val="110"/>
        </w:rPr>
        <w:t>agreed</w:t>
      </w:r>
      <w:r w:rsidRPr="00B226C1">
        <w:rPr>
          <w:spacing w:val="-27"/>
          <w:w w:val="110"/>
        </w:rPr>
        <w:t xml:space="preserve"> </w:t>
      </w:r>
      <w:r w:rsidRPr="00B226C1">
        <w:rPr>
          <w:w w:val="110"/>
        </w:rPr>
        <w:t>with the</w:t>
      </w:r>
      <w:r w:rsidRPr="00B226C1">
        <w:rPr>
          <w:spacing w:val="-18"/>
          <w:w w:val="110"/>
        </w:rPr>
        <w:t xml:space="preserve"> </w:t>
      </w:r>
      <w:r w:rsidRPr="00B226C1">
        <w:rPr>
          <w:w w:val="110"/>
        </w:rPr>
        <w:t>protest</w:t>
      </w:r>
      <w:r w:rsidRPr="00B226C1">
        <w:rPr>
          <w:spacing w:val="-17"/>
          <w:w w:val="110"/>
        </w:rPr>
        <w:t xml:space="preserve"> </w:t>
      </w:r>
      <w:r w:rsidRPr="00B226C1">
        <w:rPr>
          <w:w w:val="110"/>
        </w:rPr>
        <w:t>by</w:t>
      </w:r>
      <w:r w:rsidRPr="00B226C1">
        <w:rPr>
          <w:spacing w:val="-18"/>
          <w:w w:val="110"/>
        </w:rPr>
        <w:t xml:space="preserve"> </w:t>
      </w:r>
      <w:r w:rsidRPr="00B226C1">
        <w:rPr>
          <w:w w:val="110"/>
        </w:rPr>
        <w:t>the</w:t>
      </w:r>
      <w:r w:rsidRPr="00B226C1">
        <w:rPr>
          <w:spacing w:val="-17"/>
          <w:w w:val="110"/>
        </w:rPr>
        <w:t xml:space="preserve"> </w:t>
      </w:r>
      <w:r w:rsidRPr="00B226C1">
        <w:rPr>
          <w:w w:val="110"/>
        </w:rPr>
        <w:t>Chief</w:t>
      </w:r>
      <w:r w:rsidRPr="00B226C1">
        <w:rPr>
          <w:spacing w:val="-17"/>
          <w:w w:val="110"/>
        </w:rPr>
        <w:t xml:space="preserve"> </w:t>
      </w:r>
      <w:r w:rsidRPr="00B226C1">
        <w:rPr>
          <w:w w:val="110"/>
        </w:rPr>
        <w:t>Justice</w:t>
      </w:r>
      <w:r w:rsidRPr="00B226C1">
        <w:rPr>
          <w:spacing w:val="-18"/>
          <w:w w:val="110"/>
        </w:rPr>
        <w:t xml:space="preserve"> </w:t>
      </w:r>
      <w:r w:rsidRPr="00B226C1">
        <w:rPr>
          <w:w w:val="110"/>
        </w:rPr>
        <w:t>of</w:t>
      </w:r>
      <w:r w:rsidRPr="00B226C1">
        <w:rPr>
          <w:spacing w:val="-17"/>
          <w:w w:val="110"/>
        </w:rPr>
        <w:t xml:space="preserve"> </w:t>
      </w:r>
      <w:r w:rsidRPr="00B226C1">
        <w:rPr>
          <w:w w:val="110"/>
        </w:rPr>
        <w:t>the</w:t>
      </w:r>
      <w:r w:rsidRPr="00B226C1">
        <w:rPr>
          <w:spacing w:val="-17"/>
          <w:w w:val="110"/>
        </w:rPr>
        <w:t xml:space="preserve"> </w:t>
      </w:r>
      <w:r w:rsidRPr="00B226C1">
        <w:rPr>
          <w:w w:val="110"/>
        </w:rPr>
        <w:t>Supreme</w:t>
      </w:r>
      <w:r w:rsidRPr="00B226C1">
        <w:rPr>
          <w:spacing w:val="-19"/>
          <w:w w:val="110"/>
        </w:rPr>
        <w:t xml:space="preserve"> </w:t>
      </w:r>
      <w:r w:rsidRPr="00B226C1">
        <w:rPr>
          <w:w w:val="110"/>
        </w:rPr>
        <w:t>People’s</w:t>
      </w:r>
      <w:r w:rsidRPr="00B226C1">
        <w:rPr>
          <w:spacing w:val="-17"/>
          <w:w w:val="110"/>
        </w:rPr>
        <w:t xml:space="preserve"> </w:t>
      </w:r>
      <w:r w:rsidRPr="00B226C1">
        <w:rPr>
          <w:w w:val="110"/>
        </w:rPr>
        <w:t>Court.</w:t>
      </w:r>
    </w:p>
    <w:p w:rsidR="00B226C1" w:rsidRPr="00B226C1" w:rsidRDefault="00B226C1" w:rsidP="00B226C1">
      <w:pPr>
        <w:pStyle w:val="Heading2"/>
        <w:spacing w:before="237"/>
        <w:ind w:left="0"/>
        <w:jc w:val="center"/>
        <w:rPr>
          <w:rFonts w:ascii="Times New Roman" w:hAnsi="Times New Roman" w:cs="Times New Roman"/>
        </w:rPr>
      </w:pPr>
      <w:r w:rsidRPr="00B226C1">
        <w:rPr>
          <w:rFonts w:ascii="Times New Roman" w:hAnsi="Times New Roman" w:cs="Times New Roman"/>
        </w:rPr>
        <w:t>THE JUDICIAL COUNCIL OF THE SUPREME PEOPLE’S COURT FINDS:</w:t>
      </w:r>
    </w:p>
    <w:p w:rsidR="00B226C1" w:rsidRPr="00B226C1" w:rsidRDefault="00B226C1" w:rsidP="00B226C1">
      <w:pPr>
        <w:spacing w:before="244" w:line="242" w:lineRule="auto"/>
        <w:jc w:val="both"/>
        <w:rPr>
          <w:rFonts w:ascii="Times New Roman" w:hAnsi="Times New Roman" w:cs="Times New Roman"/>
          <w:sz w:val="24"/>
          <w:szCs w:val="24"/>
        </w:rPr>
      </w:pPr>
      <w:r w:rsidRPr="00B226C1">
        <w:rPr>
          <w:rFonts w:ascii="Times New Roman" w:hAnsi="Times New Roman" w:cs="Times New Roman"/>
          <w:w w:val="110"/>
          <w:sz w:val="24"/>
          <w:szCs w:val="24"/>
        </w:rPr>
        <w:t>Article</w:t>
      </w:r>
      <w:r w:rsidRPr="00B226C1">
        <w:rPr>
          <w:rFonts w:ascii="Times New Roman" w:hAnsi="Times New Roman" w:cs="Times New Roman"/>
          <w:spacing w:val="-26"/>
          <w:w w:val="110"/>
          <w:sz w:val="24"/>
          <w:szCs w:val="24"/>
        </w:rPr>
        <w:t xml:space="preserve"> </w:t>
      </w:r>
      <w:r w:rsidRPr="00B226C1">
        <w:rPr>
          <w:rFonts w:ascii="Times New Roman" w:hAnsi="Times New Roman" w:cs="Times New Roman"/>
          <w:w w:val="110"/>
          <w:sz w:val="24"/>
          <w:szCs w:val="24"/>
        </w:rPr>
        <w:t>2</w:t>
      </w:r>
      <w:r w:rsidRPr="00B226C1">
        <w:rPr>
          <w:rFonts w:ascii="Times New Roman" w:hAnsi="Times New Roman" w:cs="Times New Roman"/>
          <w:spacing w:val="-27"/>
          <w:w w:val="110"/>
          <w:sz w:val="24"/>
          <w:szCs w:val="24"/>
        </w:rPr>
        <w:t xml:space="preserve"> </w:t>
      </w:r>
      <w:r w:rsidRPr="00B226C1">
        <w:rPr>
          <w:rFonts w:ascii="Times New Roman" w:hAnsi="Times New Roman" w:cs="Times New Roman"/>
          <w:w w:val="110"/>
          <w:sz w:val="24"/>
          <w:szCs w:val="24"/>
        </w:rPr>
        <w:t>of</w:t>
      </w:r>
      <w:r w:rsidRPr="00B226C1">
        <w:rPr>
          <w:rFonts w:ascii="Times New Roman" w:hAnsi="Times New Roman" w:cs="Times New Roman"/>
          <w:spacing w:val="-26"/>
          <w:w w:val="110"/>
          <w:sz w:val="24"/>
          <w:szCs w:val="24"/>
        </w:rPr>
        <w:t xml:space="preserve"> </w:t>
      </w:r>
      <w:r w:rsidRPr="00B226C1">
        <w:rPr>
          <w:rFonts w:ascii="Times New Roman" w:hAnsi="Times New Roman" w:cs="Times New Roman"/>
          <w:w w:val="110"/>
          <w:sz w:val="24"/>
          <w:szCs w:val="24"/>
        </w:rPr>
        <w:t>Decision</w:t>
      </w:r>
      <w:r w:rsidRPr="00B226C1">
        <w:rPr>
          <w:rFonts w:ascii="Times New Roman" w:hAnsi="Times New Roman" w:cs="Times New Roman"/>
          <w:spacing w:val="-26"/>
          <w:w w:val="110"/>
          <w:sz w:val="24"/>
          <w:szCs w:val="24"/>
        </w:rPr>
        <w:t xml:space="preserve"> </w:t>
      </w:r>
      <w:r w:rsidRPr="00B226C1">
        <w:rPr>
          <w:rFonts w:ascii="Times New Roman" w:hAnsi="Times New Roman" w:cs="Times New Roman"/>
          <w:w w:val="110"/>
          <w:sz w:val="24"/>
          <w:szCs w:val="24"/>
        </w:rPr>
        <w:t>No.</w:t>
      </w:r>
      <w:r w:rsidRPr="00B226C1">
        <w:rPr>
          <w:rFonts w:ascii="Times New Roman" w:hAnsi="Times New Roman" w:cs="Times New Roman"/>
          <w:spacing w:val="-26"/>
          <w:w w:val="110"/>
          <w:sz w:val="24"/>
          <w:szCs w:val="24"/>
        </w:rPr>
        <w:t xml:space="preserve"> </w:t>
      </w:r>
      <w:r w:rsidRPr="00B226C1">
        <w:rPr>
          <w:rFonts w:ascii="Times New Roman" w:hAnsi="Times New Roman" w:cs="Times New Roman"/>
          <w:w w:val="110"/>
          <w:sz w:val="24"/>
          <w:szCs w:val="24"/>
        </w:rPr>
        <w:t>1216/QD-UBND</w:t>
      </w:r>
      <w:r w:rsidRPr="00B226C1">
        <w:rPr>
          <w:rFonts w:ascii="Times New Roman" w:hAnsi="Times New Roman" w:cs="Times New Roman"/>
          <w:spacing w:val="-24"/>
          <w:w w:val="110"/>
          <w:sz w:val="24"/>
          <w:szCs w:val="24"/>
        </w:rPr>
        <w:t xml:space="preserve"> </w:t>
      </w:r>
      <w:r w:rsidRPr="00B226C1">
        <w:rPr>
          <w:rFonts w:ascii="Times New Roman" w:hAnsi="Times New Roman" w:cs="Times New Roman"/>
          <w:w w:val="110"/>
          <w:sz w:val="24"/>
          <w:szCs w:val="24"/>
        </w:rPr>
        <w:t>dated</w:t>
      </w:r>
      <w:r w:rsidRPr="00B226C1">
        <w:rPr>
          <w:rFonts w:ascii="Times New Roman" w:hAnsi="Times New Roman" w:cs="Times New Roman"/>
          <w:spacing w:val="-27"/>
          <w:w w:val="110"/>
          <w:sz w:val="24"/>
          <w:szCs w:val="24"/>
        </w:rPr>
        <w:t xml:space="preserve"> </w:t>
      </w:r>
      <w:r w:rsidRPr="00B226C1">
        <w:rPr>
          <w:rFonts w:ascii="Times New Roman" w:hAnsi="Times New Roman" w:cs="Times New Roman"/>
          <w:w w:val="110"/>
          <w:sz w:val="24"/>
          <w:szCs w:val="24"/>
        </w:rPr>
        <w:t>4</w:t>
      </w:r>
      <w:r w:rsidRPr="00B226C1">
        <w:rPr>
          <w:rFonts w:ascii="Times New Roman" w:hAnsi="Times New Roman" w:cs="Times New Roman"/>
          <w:spacing w:val="-26"/>
          <w:w w:val="110"/>
          <w:sz w:val="24"/>
          <w:szCs w:val="24"/>
        </w:rPr>
        <w:t xml:space="preserve"> </w:t>
      </w:r>
      <w:r w:rsidRPr="00B226C1">
        <w:rPr>
          <w:rFonts w:ascii="Times New Roman" w:hAnsi="Times New Roman" w:cs="Times New Roman"/>
          <w:w w:val="110"/>
          <w:sz w:val="24"/>
          <w:szCs w:val="24"/>
        </w:rPr>
        <w:t>June</w:t>
      </w:r>
      <w:r w:rsidRPr="00B226C1">
        <w:rPr>
          <w:rFonts w:ascii="Times New Roman" w:hAnsi="Times New Roman" w:cs="Times New Roman"/>
          <w:spacing w:val="-26"/>
          <w:w w:val="110"/>
          <w:sz w:val="24"/>
          <w:szCs w:val="24"/>
        </w:rPr>
        <w:t xml:space="preserve"> </w:t>
      </w:r>
      <w:r w:rsidRPr="00B226C1">
        <w:rPr>
          <w:rFonts w:ascii="Times New Roman" w:hAnsi="Times New Roman" w:cs="Times New Roman"/>
          <w:w w:val="110"/>
          <w:sz w:val="24"/>
          <w:szCs w:val="24"/>
        </w:rPr>
        <w:t>2009</w:t>
      </w:r>
      <w:r w:rsidRPr="00B226C1">
        <w:rPr>
          <w:rFonts w:ascii="Times New Roman" w:hAnsi="Times New Roman" w:cs="Times New Roman"/>
          <w:spacing w:val="-26"/>
          <w:w w:val="110"/>
          <w:sz w:val="24"/>
          <w:szCs w:val="24"/>
        </w:rPr>
        <w:t xml:space="preserve"> </w:t>
      </w:r>
      <w:r w:rsidRPr="00B226C1">
        <w:rPr>
          <w:rFonts w:ascii="Times New Roman" w:hAnsi="Times New Roman" w:cs="Times New Roman"/>
          <w:w w:val="110"/>
          <w:sz w:val="24"/>
          <w:szCs w:val="24"/>
        </w:rPr>
        <w:t>of</w:t>
      </w:r>
      <w:r w:rsidRPr="00B226C1">
        <w:rPr>
          <w:rFonts w:ascii="Times New Roman" w:hAnsi="Times New Roman" w:cs="Times New Roman"/>
          <w:spacing w:val="-26"/>
          <w:w w:val="110"/>
          <w:sz w:val="24"/>
          <w:szCs w:val="24"/>
        </w:rPr>
        <w:t xml:space="preserve"> </w:t>
      </w:r>
      <w:r w:rsidRPr="00B226C1">
        <w:rPr>
          <w:rFonts w:ascii="Times New Roman" w:hAnsi="Times New Roman" w:cs="Times New Roman"/>
          <w:w w:val="110"/>
          <w:sz w:val="24"/>
          <w:szCs w:val="24"/>
        </w:rPr>
        <w:t>the</w:t>
      </w:r>
      <w:r w:rsidRPr="00B226C1">
        <w:rPr>
          <w:rFonts w:ascii="Times New Roman" w:hAnsi="Times New Roman" w:cs="Times New Roman"/>
          <w:spacing w:val="-26"/>
          <w:w w:val="110"/>
          <w:sz w:val="24"/>
          <w:szCs w:val="24"/>
        </w:rPr>
        <w:t xml:space="preserve"> </w:t>
      </w:r>
      <w:r w:rsidRPr="00B226C1">
        <w:rPr>
          <w:rFonts w:ascii="Times New Roman" w:hAnsi="Times New Roman" w:cs="Times New Roman"/>
          <w:w w:val="110"/>
          <w:sz w:val="24"/>
          <w:szCs w:val="24"/>
        </w:rPr>
        <w:t>People’s</w:t>
      </w:r>
      <w:r w:rsidRPr="00B226C1">
        <w:rPr>
          <w:rFonts w:ascii="Times New Roman" w:hAnsi="Times New Roman" w:cs="Times New Roman"/>
          <w:spacing w:val="-27"/>
          <w:w w:val="110"/>
          <w:sz w:val="24"/>
          <w:szCs w:val="24"/>
        </w:rPr>
        <w:t xml:space="preserve"> </w:t>
      </w:r>
      <w:r w:rsidRPr="00B226C1">
        <w:rPr>
          <w:rFonts w:ascii="Times New Roman" w:hAnsi="Times New Roman" w:cs="Times New Roman"/>
          <w:w w:val="110"/>
          <w:sz w:val="24"/>
          <w:szCs w:val="24"/>
        </w:rPr>
        <w:t>Committee</w:t>
      </w:r>
      <w:r w:rsidRPr="00B226C1">
        <w:rPr>
          <w:rFonts w:ascii="Times New Roman" w:hAnsi="Times New Roman" w:cs="Times New Roman"/>
          <w:spacing w:val="-25"/>
          <w:w w:val="110"/>
          <w:sz w:val="24"/>
          <w:szCs w:val="24"/>
        </w:rPr>
        <w:t xml:space="preserve"> </w:t>
      </w:r>
      <w:r w:rsidRPr="00B226C1">
        <w:rPr>
          <w:rFonts w:ascii="Times New Roman" w:hAnsi="Times New Roman" w:cs="Times New Roman"/>
          <w:w w:val="110"/>
          <w:sz w:val="24"/>
          <w:szCs w:val="24"/>
        </w:rPr>
        <w:t>of Vinh</w:t>
      </w:r>
      <w:r w:rsidRPr="00B226C1">
        <w:rPr>
          <w:rFonts w:ascii="Times New Roman" w:hAnsi="Times New Roman" w:cs="Times New Roman"/>
          <w:spacing w:val="-20"/>
          <w:w w:val="110"/>
          <w:sz w:val="24"/>
          <w:szCs w:val="24"/>
        </w:rPr>
        <w:t xml:space="preserve"> </w:t>
      </w:r>
      <w:r w:rsidRPr="00B226C1">
        <w:rPr>
          <w:rFonts w:ascii="Times New Roman" w:hAnsi="Times New Roman" w:cs="Times New Roman"/>
          <w:w w:val="110"/>
          <w:sz w:val="24"/>
          <w:szCs w:val="24"/>
        </w:rPr>
        <w:t>Long</w:t>
      </w:r>
      <w:r w:rsidRPr="00B226C1">
        <w:rPr>
          <w:rFonts w:ascii="Times New Roman" w:hAnsi="Times New Roman" w:cs="Times New Roman"/>
          <w:spacing w:val="-20"/>
          <w:w w:val="110"/>
          <w:sz w:val="24"/>
          <w:szCs w:val="24"/>
        </w:rPr>
        <w:t xml:space="preserve"> </w:t>
      </w:r>
      <w:r w:rsidRPr="00B226C1">
        <w:rPr>
          <w:rFonts w:ascii="Times New Roman" w:hAnsi="Times New Roman" w:cs="Times New Roman"/>
          <w:w w:val="110"/>
          <w:sz w:val="24"/>
          <w:szCs w:val="24"/>
        </w:rPr>
        <w:t>Province</w:t>
      </w:r>
      <w:r w:rsidRPr="00B226C1">
        <w:rPr>
          <w:rFonts w:ascii="Times New Roman" w:hAnsi="Times New Roman" w:cs="Times New Roman"/>
          <w:spacing w:val="-19"/>
          <w:w w:val="110"/>
          <w:sz w:val="24"/>
          <w:szCs w:val="24"/>
        </w:rPr>
        <w:t xml:space="preserve"> </w:t>
      </w:r>
      <w:r w:rsidRPr="00B226C1">
        <w:rPr>
          <w:rFonts w:ascii="Times New Roman" w:hAnsi="Times New Roman" w:cs="Times New Roman"/>
          <w:w w:val="110"/>
          <w:sz w:val="24"/>
          <w:szCs w:val="24"/>
        </w:rPr>
        <w:t>on</w:t>
      </w:r>
      <w:r w:rsidRPr="00B226C1">
        <w:rPr>
          <w:rFonts w:ascii="Times New Roman" w:hAnsi="Times New Roman" w:cs="Times New Roman"/>
          <w:spacing w:val="-20"/>
          <w:w w:val="110"/>
          <w:sz w:val="24"/>
          <w:szCs w:val="24"/>
        </w:rPr>
        <w:t xml:space="preserve"> </w:t>
      </w:r>
      <w:r w:rsidRPr="00B226C1">
        <w:rPr>
          <w:rFonts w:ascii="Times New Roman" w:hAnsi="Times New Roman" w:cs="Times New Roman"/>
          <w:w w:val="110"/>
          <w:sz w:val="24"/>
          <w:szCs w:val="24"/>
        </w:rPr>
        <w:t>approval</w:t>
      </w:r>
      <w:r w:rsidRPr="00B226C1">
        <w:rPr>
          <w:rFonts w:ascii="Times New Roman" w:hAnsi="Times New Roman" w:cs="Times New Roman"/>
          <w:spacing w:val="-19"/>
          <w:w w:val="110"/>
          <w:sz w:val="24"/>
          <w:szCs w:val="24"/>
        </w:rPr>
        <w:t xml:space="preserve"> </w:t>
      </w:r>
      <w:r w:rsidRPr="00B226C1">
        <w:rPr>
          <w:rFonts w:ascii="Times New Roman" w:hAnsi="Times New Roman" w:cs="Times New Roman"/>
          <w:w w:val="110"/>
          <w:sz w:val="24"/>
          <w:szCs w:val="24"/>
        </w:rPr>
        <w:t>of</w:t>
      </w:r>
      <w:r w:rsidRPr="00B226C1">
        <w:rPr>
          <w:rFonts w:ascii="Times New Roman" w:hAnsi="Times New Roman" w:cs="Times New Roman"/>
          <w:spacing w:val="-20"/>
          <w:w w:val="110"/>
          <w:sz w:val="24"/>
          <w:szCs w:val="24"/>
        </w:rPr>
        <w:t xml:space="preserve"> </w:t>
      </w:r>
      <w:r w:rsidRPr="00B226C1">
        <w:rPr>
          <w:rFonts w:ascii="Times New Roman" w:hAnsi="Times New Roman" w:cs="Times New Roman"/>
          <w:w w:val="110"/>
          <w:sz w:val="24"/>
          <w:szCs w:val="24"/>
        </w:rPr>
        <w:t>the</w:t>
      </w:r>
      <w:r w:rsidRPr="00B226C1">
        <w:rPr>
          <w:rFonts w:ascii="Times New Roman" w:hAnsi="Times New Roman" w:cs="Times New Roman"/>
          <w:spacing w:val="-19"/>
          <w:w w:val="110"/>
          <w:sz w:val="24"/>
          <w:szCs w:val="24"/>
        </w:rPr>
        <w:t xml:space="preserve"> </w:t>
      </w:r>
      <w:r w:rsidRPr="00B226C1">
        <w:rPr>
          <w:rFonts w:ascii="Times New Roman" w:hAnsi="Times New Roman" w:cs="Times New Roman"/>
          <w:w w:val="110"/>
          <w:sz w:val="24"/>
          <w:szCs w:val="24"/>
        </w:rPr>
        <w:t>plan</w:t>
      </w:r>
      <w:r w:rsidRPr="00B226C1">
        <w:rPr>
          <w:rFonts w:ascii="Times New Roman" w:hAnsi="Times New Roman" w:cs="Times New Roman"/>
          <w:spacing w:val="-19"/>
          <w:w w:val="110"/>
          <w:sz w:val="24"/>
          <w:szCs w:val="24"/>
        </w:rPr>
        <w:t xml:space="preserve"> </w:t>
      </w:r>
      <w:r w:rsidRPr="00B226C1">
        <w:rPr>
          <w:rFonts w:ascii="Times New Roman" w:hAnsi="Times New Roman" w:cs="Times New Roman"/>
          <w:w w:val="110"/>
          <w:sz w:val="24"/>
          <w:szCs w:val="24"/>
        </w:rPr>
        <w:t>for</w:t>
      </w:r>
      <w:r w:rsidRPr="00B226C1">
        <w:rPr>
          <w:rFonts w:ascii="Times New Roman" w:hAnsi="Times New Roman" w:cs="Times New Roman"/>
          <w:spacing w:val="-20"/>
          <w:w w:val="110"/>
          <w:sz w:val="24"/>
          <w:szCs w:val="24"/>
        </w:rPr>
        <w:t xml:space="preserve"> </w:t>
      </w:r>
      <w:r w:rsidRPr="00B226C1">
        <w:rPr>
          <w:rFonts w:ascii="Times New Roman" w:hAnsi="Times New Roman" w:cs="Times New Roman"/>
          <w:w w:val="110"/>
          <w:sz w:val="24"/>
          <w:szCs w:val="24"/>
        </w:rPr>
        <w:t>compensation,</w:t>
      </w:r>
      <w:r w:rsidRPr="00B226C1">
        <w:rPr>
          <w:rFonts w:ascii="Times New Roman" w:hAnsi="Times New Roman" w:cs="Times New Roman"/>
          <w:spacing w:val="-18"/>
          <w:w w:val="110"/>
          <w:sz w:val="24"/>
          <w:szCs w:val="24"/>
        </w:rPr>
        <w:t xml:space="preserve"> </w:t>
      </w:r>
      <w:r w:rsidRPr="00B226C1">
        <w:rPr>
          <w:rFonts w:ascii="Times New Roman" w:hAnsi="Times New Roman" w:cs="Times New Roman"/>
          <w:w w:val="110"/>
          <w:sz w:val="24"/>
          <w:szCs w:val="24"/>
        </w:rPr>
        <w:t>support</w:t>
      </w:r>
      <w:r w:rsidRPr="00B226C1">
        <w:rPr>
          <w:rFonts w:ascii="Times New Roman" w:hAnsi="Times New Roman" w:cs="Times New Roman"/>
          <w:spacing w:val="-21"/>
          <w:w w:val="110"/>
          <w:sz w:val="24"/>
          <w:szCs w:val="24"/>
        </w:rPr>
        <w:t xml:space="preserve"> </w:t>
      </w:r>
      <w:r w:rsidRPr="00B226C1">
        <w:rPr>
          <w:rFonts w:ascii="Times New Roman" w:hAnsi="Times New Roman" w:cs="Times New Roman"/>
          <w:w w:val="110"/>
          <w:sz w:val="24"/>
          <w:szCs w:val="24"/>
        </w:rPr>
        <w:t>and</w:t>
      </w:r>
      <w:r w:rsidRPr="00B226C1">
        <w:rPr>
          <w:rFonts w:ascii="Times New Roman" w:hAnsi="Times New Roman" w:cs="Times New Roman"/>
          <w:spacing w:val="-20"/>
          <w:w w:val="110"/>
          <w:sz w:val="24"/>
          <w:szCs w:val="24"/>
        </w:rPr>
        <w:t xml:space="preserve"> </w:t>
      </w:r>
      <w:r w:rsidRPr="00B226C1">
        <w:rPr>
          <w:rFonts w:ascii="Times New Roman" w:hAnsi="Times New Roman" w:cs="Times New Roman"/>
          <w:w w:val="110"/>
          <w:sz w:val="24"/>
          <w:szCs w:val="24"/>
        </w:rPr>
        <w:t>resettlement</w:t>
      </w:r>
      <w:r w:rsidRPr="00B226C1">
        <w:rPr>
          <w:rFonts w:ascii="Times New Roman" w:hAnsi="Times New Roman" w:cs="Times New Roman"/>
          <w:spacing w:val="-18"/>
          <w:w w:val="110"/>
          <w:sz w:val="24"/>
          <w:szCs w:val="24"/>
        </w:rPr>
        <w:t xml:space="preserve"> </w:t>
      </w:r>
      <w:r w:rsidRPr="00B226C1">
        <w:rPr>
          <w:rFonts w:ascii="Times New Roman" w:hAnsi="Times New Roman" w:cs="Times New Roman"/>
          <w:w w:val="110"/>
          <w:sz w:val="24"/>
          <w:szCs w:val="24"/>
        </w:rPr>
        <w:t xml:space="preserve">of the project on livestock breeding farm of the province provided that: </w:t>
      </w:r>
      <w:r w:rsidRPr="00B226C1">
        <w:rPr>
          <w:rFonts w:ascii="Times New Roman" w:hAnsi="Times New Roman" w:cs="Times New Roman"/>
          <w:i/>
          <w:w w:val="110"/>
          <w:sz w:val="24"/>
          <w:szCs w:val="24"/>
        </w:rPr>
        <w:t xml:space="preserve">“Director of </w:t>
      </w:r>
      <w:r w:rsidRPr="00B226C1">
        <w:rPr>
          <w:rFonts w:ascii="Times New Roman" w:hAnsi="Times New Roman" w:cs="Times New Roman"/>
          <w:i/>
          <w:w w:val="105"/>
          <w:sz w:val="24"/>
          <w:szCs w:val="24"/>
        </w:rPr>
        <w:t>Department</w:t>
      </w:r>
      <w:r w:rsidRPr="00B226C1">
        <w:rPr>
          <w:rFonts w:ascii="Times New Roman" w:hAnsi="Times New Roman" w:cs="Times New Roman"/>
          <w:i/>
          <w:spacing w:val="-9"/>
          <w:w w:val="105"/>
          <w:sz w:val="24"/>
          <w:szCs w:val="24"/>
        </w:rPr>
        <w:t xml:space="preserve"> </w:t>
      </w:r>
      <w:r w:rsidRPr="00B226C1">
        <w:rPr>
          <w:rFonts w:ascii="Times New Roman" w:hAnsi="Times New Roman" w:cs="Times New Roman"/>
          <w:i/>
          <w:w w:val="105"/>
          <w:sz w:val="24"/>
          <w:szCs w:val="24"/>
        </w:rPr>
        <w:t>of</w:t>
      </w:r>
      <w:r w:rsidRPr="00B226C1">
        <w:rPr>
          <w:rFonts w:ascii="Times New Roman" w:hAnsi="Times New Roman" w:cs="Times New Roman"/>
          <w:i/>
          <w:spacing w:val="-7"/>
          <w:w w:val="105"/>
          <w:sz w:val="24"/>
          <w:szCs w:val="24"/>
        </w:rPr>
        <w:t xml:space="preserve"> </w:t>
      </w:r>
      <w:r w:rsidRPr="00B226C1">
        <w:rPr>
          <w:rFonts w:ascii="Times New Roman" w:hAnsi="Times New Roman" w:cs="Times New Roman"/>
          <w:i/>
          <w:w w:val="105"/>
          <w:sz w:val="24"/>
          <w:szCs w:val="24"/>
        </w:rPr>
        <w:t>Finance</w:t>
      </w:r>
      <w:r w:rsidRPr="00B226C1">
        <w:rPr>
          <w:rFonts w:ascii="Times New Roman" w:hAnsi="Times New Roman" w:cs="Times New Roman"/>
          <w:i/>
          <w:spacing w:val="-9"/>
          <w:w w:val="105"/>
          <w:sz w:val="24"/>
          <w:szCs w:val="24"/>
        </w:rPr>
        <w:t xml:space="preserve"> </w:t>
      </w:r>
      <w:r w:rsidRPr="00B226C1">
        <w:rPr>
          <w:rFonts w:ascii="Times New Roman" w:hAnsi="Times New Roman" w:cs="Times New Roman"/>
          <w:i/>
          <w:w w:val="105"/>
          <w:sz w:val="24"/>
          <w:szCs w:val="24"/>
        </w:rPr>
        <w:t>is</w:t>
      </w:r>
      <w:r w:rsidRPr="00B226C1">
        <w:rPr>
          <w:rFonts w:ascii="Times New Roman" w:hAnsi="Times New Roman" w:cs="Times New Roman"/>
          <w:i/>
          <w:spacing w:val="-8"/>
          <w:w w:val="105"/>
          <w:sz w:val="24"/>
          <w:szCs w:val="24"/>
        </w:rPr>
        <w:t xml:space="preserve"> </w:t>
      </w:r>
      <w:r w:rsidRPr="00B226C1">
        <w:rPr>
          <w:rFonts w:ascii="Times New Roman" w:hAnsi="Times New Roman" w:cs="Times New Roman"/>
          <w:i/>
          <w:w w:val="105"/>
          <w:sz w:val="24"/>
          <w:szCs w:val="24"/>
        </w:rPr>
        <w:t>responsible</w:t>
      </w:r>
      <w:r w:rsidRPr="00B226C1">
        <w:rPr>
          <w:rFonts w:ascii="Times New Roman" w:hAnsi="Times New Roman" w:cs="Times New Roman"/>
          <w:i/>
          <w:spacing w:val="-7"/>
          <w:w w:val="105"/>
          <w:sz w:val="24"/>
          <w:szCs w:val="24"/>
        </w:rPr>
        <w:t xml:space="preserve"> </w:t>
      </w:r>
      <w:r w:rsidRPr="00B226C1">
        <w:rPr>
          <w:rFonts w:ascii="Times New Roman" w:hAnsi="Times New Roman" w:cs="Times New Roman"/>
          <w:i/>
          <w:w w:val="105"/>
          <w:sz w:val="24"/>
          <w:szCs w:val="24"/>
        </w:rPr>
        <w:t>before</w:t>
      </w:r>
      <w:r w:rsidRPr="00B226C1">
        <w:rPr>
          <w:rFonts w:ascii="Times New Roman" w:hAnsi="Times New Roman" w:cs="Times New Roman"/>
          <w:i/>
          <w:spacing w:val="-9"/>
          <w:w w:val="105"/>
          <w:sz w:val="24"/>
          <w:szCs w:val="24"/>
        </w:rPr>
        <w:t xml:space="preserve"> </w:t>
      </w:r>
      <w:r w:rsidRPr="00B226C1">
        <w:rPr>
          <w:rFonts w:ascii="Times New Roman" w:hAnsi="Times New Roman" w:cs="Times New Roman"/>
          <w:i/>
          <w:w w:val="105"/>
          <w:sz w:val="24"/>
          <w:szCs w:val="24"/>
        </w:rPr>
        <w:t>the</w:t>
      </w:r>
      <w:r w:rsidRPr="00B226C1">
        <w:rPr>
          <w:rFonts w:ascii="Times New Roman" w:hAnsi="Times New Roman" w:cs="Times New Roman"/>
          <w:i/>
          <w:spacing w:val="-7"/>
          <w:w w:val="105"/>
          <w:sz w:val="24"/>
          <w:szCs w:val="24"/>
        </w:rPr>
        <w:t xml:space="preserve"> </w:t>
      </w:r>
      <w:r w:rsidRPr="00B226C1">
        <w:rPr>
          <w:rFonts w:ascii="Times New Roman" w:hAnsi="Times New Roman" w:cs="Times New Roman"/>
          <w:i/>
          <w:w w:val="105"/>
          <w:sz w:val="24"/>
          <w:szCs w:val="24"/>
        </w:rPr>
        <w:t>People’s</w:t>
      </w:r>
      <w:r w:rsidRPr="00B226C1">
        <w:rPr>
          <w:rFonts w:ascii="Times New Roman" w:hAnsi="Times New Roman" w:cs="Times New Roman"/>
          <w:i/>
          <w:spacing w:val="-8"/>
          <w:w w:val="105"/>
          <w:sz w:val="24"/>
          <w:szCs w:val="24"/>
        </w:rPr>
        <w:t xml:space="preserve"> </w:t>
      </w:r>
      <w:r w:rsidRPr="00B226C1">
        <w:rPr>
          <w:rFonts w:ascii="Times New Roman" w:hAnsi="Times New Roman" w:cs="Times New Roman"/>
          <w:i/>
          <w:w w:val="105"/>
          <w:sz w:val="24"/>
          <w:szCs w:val="24"/>
        </w:rPr>
        <w:t>Committee</w:t>
      </w:r>
      <w:r w:rsidRPr="00B226C1">
        <w:rPr>
          <w:rFonts w:ascii="Times New Roman" w:hAnsi="Times New Roman" w:cs="Times New Roman"/>
          <w:i/>
          <w:spacing w:val="-8"/>
          <w:w w:val="105"/>
          <w:sz w:val="24"/>
          <w:szCs w:val="24"/>
        </w:rPr>
        <w:t xml:space="preserve"> </w:t>
      </w:r>
      <w:r w:rsidRPr="00B226C1">
        <w:rPr>
          <w:rFonts w:ascii="Times New Roman" w:hAnsi="Times New Roman" w:cs="Times New Roman"/>
          <w:i/>
          <w:w w:val="105"/>
          <w:sz w:val="24"/>
          <w:szCs w:val="24"/>
        </w:rPr>
        <w:t>of</w:t>
      </w:r>
      <w:r w:rsidRPr="00B226C1">
        <w:rPr>
          <w:rFonts w:ascii="Times New Roman" w:hAnsi="Times New Roman" w:cs="Times New Roman"/>
          <w:i/>
          <w:spacing w:val="-9"/>
          <w:w w:val="105"/>
          <w:sz w:val="24"/>
          <w:szCs w:val="24"/>
        </w:rPr>
        <w:t xml:space="preserve"> </w:t>
      </w:r>
      <w:r w:rsidRPr="00B226C1">
        <w:rPr>
          <w:rFonts w:ascii="Times New Roman" w:hAnsi="Times New Roman" w:cs="Times New Roman"/>
          <w:i/>
          <w:w w:val="105"/>
          <w:sz w:val="24"/>
          <w:szCs w:val="24"/>
        </w:rPr>
        <w:t>the</w:t>
      </w:r>
      <w:r w:rsidRPr="00B226C1">
        <w:rPr>
          <w:rFonts w:ascii="Times New Roman" w:hAnsi="Times New Roman" w:cs="Times New Roman"/>
          <w:i/>
          <w:spacing w:val="-9"/>
          <w:w w:val="105"/>
          <w:sz w:val="24"/>
          <w:szCs w:val="24"/>
        </w:rPr>
        <w:t xml:space="preserve"> </w:t>
      </w:r>
      <w:r w:rsidRPr="00B226C1">
        <w:rPr>
          <w:rFonts w:ascii="Times New Roman" w:hAnsi="Times New Roman" w:cs="Times New Roman"/>
          <w:i/>
          <w:w w:val="105"/>
          <w:sz w:val="24"/>
          <w:szCs w:val="24"/>
        </w:rPr>
        <w:t>province</w:t>
      </w:r>
      <w:r w:rsidRPr="00B226C1">
        <w:rPr>
          <w:rFonts w:ascii="Times New Roman" w:hAnsi="Times New Roman" w:cs="Times New Roman"/>
          <w:i/>
          <w:spacing w:val="-7"/>
          <w:w w:val="105"/>
          <w:sz w:val="24"/>
          <w:szCs w:val="24"/>
        </w:rPr>
        <w:t xml:space="preserve"> </w:t>
      </w:r>
      <w:r w:rsidRPr="00B226C1">
        <w:rPr>
          <w:rFonts w:ascii="Times New Roman" w:hAnsi="Times New Roman" w:cs="Times New Roman"/>
          <w:i/>
          <w:w w:val="105"/>
          <w:sz w:val="24"/>
          <w:szCs w:val="24"/>
        </w:rPr>
        <w:t>for</w:t>
      </w:r>
      <w:r w:rsidRPr="00B226C1">
        <w:rPr>
          <w:rFonts w:ascii="Times New Roman" w:hAnsi="Times New Roman" w:cs="Times New Roman"/>
          <w:i/>
          <w:spacing w:val="-9"/>
          <w:w w:val="105"/>
          <w:sz w:val="24"/>
          <w:szCs w:val="24"/>
        </w:rPr>
        <w:t xml:space="preserve"> </w:t>
      </w:r>
      <w:r w:rsidRPr="00B226C1">
        <w:rPr>
          <w:rFonts w:ascii="Times New Roman" w:hAnsi="Times New Roman" w:cs="Times New Roman"/>
          <w:i/>
          <w:w w:val="105"/>
          <w:sz w:val="24"/>
          <w:szCs w:val="24"/>
        </w:rPr>
        <w:t>the outcome</w:t>
      </w:r>
      <w:r w:rsidRPr="00B226C1">
        <w:rPr>
          <w:rFonts w:ascii="Times New Roman" w:hAnsi="Times New Roman" w:cs="Times New Roman"/>
          <w:i/>
          <w:spacing w:val="-11"/>
          <w:w w:val="105"/>
          <w:sz w:val="24"/>
          <w:szCs w:val="24"/>
        </w:rPr>
        <w:t xml:space="preserve"> </w:t>
      </w:r>
      <w:r w:rsidRPr="00B226C1">
        <w:rPr>
          <w:rFonts w:ascii="Times New Roman" w:hAnsi="Times New Roman" w:cs="Times New Roman"/>
          <w:i/>
          <w:w w:val="105"/>
          <w:sz w:val="24"/>
          <w:szCs w:val="24"/>
        </w:rPr>
        <w:t>of</w:t>
      </w:r>
      <w:r w:rsidRPr="00B226C1">
        <w:rPr>
          <w:rFonts w:ascii="Times New Roman" w:hAnsi="Times New Roman" w:cs="Times New Roman"/>
          <w:i/>
          <w:spacing w:val="-11"/>
          <w:w w:val="105"/>
          <w:sz w:val="24"/>
          <w:szCs w:val="24"/>
        </w:rPr>
        <w:t xml:space="preserve"> </w:t>
      </w:r>
      <w:r w:rsidRPr="00B226C1">
        <w:rPr>
          <w:rFonts w:ascii="Times New Roman" w:hAnsi="Times New Roman" w:cs="Times New Roman"/>
          <w:i/>
          <w:w w:val="105"/>
          <w:sz w:val="24"/>
          <w:szCs w:val="24"/>
        </w:rPr>
        <w:t>the</w:t>
      </w:r>
      <w:r w:rsidRPr="00B226C1">
        <w:rPr>
          <w:rFonts w:ascii="Times New Roman" w:hAnsi="Times New Roman" w:cs="Times New Roman"/>
          <w:i/>
          <w:spacing w:val="-11"/>
          <w:w w:val="105"/>
          <w:sz w:val="24"/>
          <w:szCs w:val="24"/>
        </w:rPr>
        <w:t xml:space="preserve"> </w:t>
      </w:r>
      <w:r w:rsidRPr="00B226C1">
        <w:rPr>
          <w:rFonts w:ascii="Times New Roman" w:hAnsi="Times New Roman" w:cs="Times New Roman"/>
          <w:i/>
          <w:w w:val="105"/>
          <w:sz w:val="24"/>
          <w:szCs w:val="24"/>
        </w:rPr>
        <w:t>data,</w:t>
      </w:r>
      <w:r w:rsidRPr="00B226C1">
        <w:rPr>
          <w:rFonts w:ascii="Times New Roman" w:hAnsi="Times New Roman" w:cs="Times New Roman"/>
          <w:i/>
          <w:spacing w:val="-10"/>
          <w:w w:val="105"/>
          <w:sz w:val="24"/>
          <w:szCs w:val="24"/>
        </w:rPr>
        <w:t xml:space="preserve"> </w:t>
      </w:r>
      <w:r w:rsidRPr="00B226C1">
        <w:rPr>
          <w:rFonts w:ascii="Times New Roman" w:hAnsi="Times New Roman" w:cs="Times New Roman"/>
          <w:i/>
          <w:w w:val="105"/>
          <w:sz w:val="24"/>
          <w:szCs w:val="24"/>
        </w:rPr>
        <w:t>volume</w:t>
      </w:r>
      <w:r w:rsidRPr="00B226C1">
        <w:rPr>
          <w:rFonts w:ascii="Times New Roman" w:hAnsi="Times New Roman" w:cs="Times New Roman"/>
          <w:i/>
          <w:spacing w:val="-11"/>
          <w:w w:val="105"/>
          <w:sz w:val="24"/>
          <w:szCs w:val="24"/>
        </w:rPr>
        <w:t xml:space="preserve"> </w:t>
      </w:r>
      <w:r w:rsidRPr="00B226C1">
        <w:rPr>
          <w:rFonts w:ascii="Times New Roman" w:hAnsi="Times New Roman" w:cs="Times New Roman"/>
          <w:i/>
          <w:w w:val="105"/>
          <w:sz w:val="24"/>
          <w:szCs w:val="24"/>
        </w:rPr>
        <w:t>and</w:t>
      </w:r>
      <w:r w:rsidRPr="00B226C1">
        <w:rPr>
          <w:rFonts w:ascii="Times New Roman" w:hAnsi="Times New Roman" w:cs="Times New Roman"/>
          <w:i/>
          <w:spacing w:val="-12"/>
          <w:w w:val="105"/>
          <w:sz w:val="24"/>
          <w:szCs w:val="24"/>
        </w:rPr>
        <w:t xml:space="preserve"> </w:t>
      </w:r>
      <w:r w:rsidRPr="00B226C1">
        <w:rPr>
          <w:rFonts w:ascii="Times New Roman" w:hAnsi="Times New Roman" w:cs="Times New Roman"/>
          <w:i/>
          <w:w w:val="105"/>
          <w:sz w:val="24"/>
          <w:szCs w:val="24"/>
        </w:rPr>
        <w:t>unit</w:t>
      </w:r>
      <w:r w:rsidRPr="00B226C1">
        <w:rPr>
          <w:rFonts w:ascii="Times New Roman" w:hAnsi="Times New Roman" w:cs="Times New Roman"/>
          <w:i/>
          <w:spacing w:val="-12"/>
          <w:w w:val="105"/>
          <w:sz w:val="24"/>
          <w:szCs w:val="24"/>
        </w:rPr>
        <w:t xml:space="preserve"> </w:t>
      </w:r>
      <w:r w:rsidRPr="00B226C1">
        <w:rPr>
          <w:rFonts w:ascii="Times New Roman" w:hAnsi="Times New Roman" w:cs="Times New Roman"/>
          <w:i/>
          <w:w w:val="105"/>
          <w:sz w:val="24"/>
          <w:szCs w:val="24"/>
        </w:rPr>
        <w:t>price</w:t>
      </w:r>
      <w:r w:rsidRPr="00B226C1">
        <w:rPr>
          <w:rFonts w:ascii="Times New Roman" w:hAnsi="Times New Roman" w:cs="Times New Roman"/>
          <w:i/>
          <w:spacing w:val="-10"/>
          <w:w w:val="105"/>
          <w:sz w:val="24"/>
          <w:szCs w:val="24"/>
        </w:rPr>
        <w:t xml:space="preserve"> </w:t>
      </w:r>
      <w:r w:rsidRPr="00B226C1">
        <w:rPr>
          <w:rFonts w:ascii="Times New Roman" w:hAnsi="Times New Roman" w:cs="Times New Roman"/>
          <w:i/>
          <w:w w:val="105"/>
          <w:sz w:val="24"/>
          <w:szCs w:val="24"/>
        </w:rPr>
        <w:t>in</w:t>
      </w:r>
      <w:r w:rsidRPr="00B226C1">
        <w:rPr>
          <w:rFonts w:ascii="Times New Roman" w:hAnsi="Times New Roman" w:cs="Times New Roman"/>
          <w:i/>
          <w:spacing w:val="-10"/>
          <w:w w:val="105"/>
          <w:sz w:val="24"/>
          <w:szCs w:val="24"/>
        </w:rPr>
        <w:t xml:space="preserve"> </w:t>
      </w:r>
      <w:r w:rsidRPr="00B226C1">
        <w:rPr>
          <w:rFonts w:ascii="Times New Roman" w:hAnsi="Times New Roman" w:cs="Times New Roman"/>
          <w:i/>
          <w:w w:val="105"/>
          <w:sz w:val="24"/>
          <w:szCs w:val="24"/>
        </w:rPr>
        <w:t>the</w:t>
      </w:r>
      <w:r w:rsidRPr="00B226C1">
        <w:rPr>
          <w:rFonts w:ascii="Times New Roman" w:hAnsi="Times New Roman" w:cs="Times New Roman"/>
          <w:i/>
          <w:spacing w:val="-10"/>
          <w:w w:val="105"/>
          <w:sz w:val="24"/>
          <w:szCs w:val="24"/>
        </w:rPr>
        <w:t xml:space="preserve"> </w:t>
      </w:r>
      <w:r w:rsidRPr="00B226C1">
        <w:rPr>
          <w:rFonts w:ascii="Times New Roman" w:hAnsi="Times New Roman" w:cs="Times New Roman"/>
          <w:i/>
          <w:w w:val="105"/>
          <w:sz w:val="24"/>
          <w:szCs w:val="24"/>
        </w:rPr>
        <w:t>Statement</w:t>
      </w:r>
      <w:r w:rsidRPr="00B226C1">
        <w:rPr>
          <w:rFonts w:ascii="Times New Roman" w:hAnsi="Times New Roman" w:cs="Times New Roman"/>
          <w:i/>
          <w:spacing w:val="-10"/>
          <w:w w:val="105"/>
          <w:sz w:val="24"/>
          <w:szCs w:val="24"/>
        </w:rPr>
        <w:t xml:space="preserve"> </w:t>
      </w:r>
      <w:r w:rsidRPr="00B226C1">
        <w:rPr>
          <w:rFonts w:ascii="Times New Roman" w:hAnsi="Times New Roman" w:cs="Times New Roman"/>
          <w:i/>
          <w:w w:val="105"/>
          <w:sz w:val="24"/>
          <w:szCs w:val="24"/>
        </w:rPr>
        <w:t>No.</w:t>
      </w:r>
      <w:r w:rsidRPr="00B226C1">
        <w:rPr>
          <w:rFonts w:ascii="Times New Roman" w:hAnsi="Times New Roman" w:cs="Times New Roman"/>
          <w:i/>
          <w:spacing w:val="-9"/>
          <w:w w:val="105"/>
          <w:sz w:val="24"/>
          <w:szCs w:val="24"/>
        </w:rPr>
        <w:t xml:space="preserve"> </w:t>
      </w:r>
      <w:r w:rsidRPr="00B226C1">
        <w:rPr>
          <w:rFonts w:ascii="Times New Roman" w:hAnsi="Times New Roman" w:cs="Times New Roman"/>
          <w:i/>
          <w:w w:val="105"/>
          <w:sz w:val="24"/>
          <w:szCs w:val="24"/>
        </w:rPr>
        <w:t>177.TTr.STC</w:t>
      </w:r>
      <w:r w:rsidRPr="00B226C1">
        <w:rPr>
          <w:rFonts w:ascii="Times New Roman" w:hAnsi="Times New Roman" w:cs="Times New Roman"/>
          <w:i/>
          <w:spacing w:val="-11"/>
          <w:w w:val="105"/>
          <w:sz w:val="24"/>
          <w:szCs w:val="24"/>
        </w:rPr>
        <w:t xml:space="preserve"> </w:t>
      </w:r>
      <w:r w:rsidRPr="00B226C1">
        <w:rPr>
          <w:rFonts w:ascii="Times New Roman" w:hAnsi="Times New Roman" w:cs="Times New Roman"/>
          <w:i/>
          <w:w w:val="105"/>
          <w:sz w:val="24"/>
          <w:szCs w:val="24"/>
        </w:rPr>
        <w:t>dated</w:t>
      </w:r>
      <w:r w:rsidRPr="00B226C1">
        <w:rPr>
          <w:rFonts w:ascii="Times New Roman" w:hAnsi="Times New Roman" w:cs="Times New Roman"/>
          <w:i/>
          <w:spacing w:val="-10"/>
          <w:w w:val="105"/>
          <w:sz w:val="24"/>
          <w:szCs w:val="24"/>
        </w:rPr>
        <w:t xml:space="preserve"> </w:t>
      </w:r>
      <w:r w:rsidRPr="00B226C1">
        <w:rPr>
          <w:rFonts w:ascii="Times New Roman" w:hAnsi="Times New Roman" w:cs="Times New Roman"/>
          <w:i/>
          <w:w w:val="105"/>
          <w:sz w:val="24"/>
          <w:szCs w:val="24"/>
        </w:rPr>
        <w:t>15</w:t>
      </w:r>
      <w:r w:rsidRPr="00B226C1">
        <w:rPr>
          <w:rFonts w:ascii="Times New Roman" w:hAnsi="Times New Roman" w:cs="Times New Roman"/>
          <w:i/>
          <w:spacing w:val="-10"/>
          <w:w w:val="105"/>
          <w:sz w:val="24"/>
          <w:szCs w:val="24"/>
        </w:rPr>
        <w:t xml:space="preserve"> </w:t>
      </w:r>
      <w:r w:rsidRPr="00B226C1">
        <w:rPr>
          <w:rFonts w:ascii="Times New Roman" w:hAnsi="Times New Roman" w:cs="Times New Roman"/>
          <w:i/>
          <w:w w:val="105"/>
          <w:sz w:val="24"/>
          <w:szCs w:val="24"/>
        </w:rPr>
        <w:t xml:space="preserve">May </w:t>
      </w:r>
      <w:r w:rsidRPr="00B226C1">
        <w:rPr>
          <w:rFonts w:ascii="Times New Roman" w:hAnsi="Times New Roman" w:cs="Times New Roman"/>
          <w:i/>
          <w:w w:val="110"/>
          <w:sz w:val="24"/>
          <w:szCs w:val="24"/>
        </w:rPr>
        <w:t>2009”.</w:t>
      </w:r>
      <w:r w:rsidRPr="00B226C1">
        <w:rPr>
          <w:rFonts w:ascii="Times New Roman" w:hAnsi="Times New Roman" w:cs="Times New Roman"/>
          <w:i/>
          <w:spacing w:val="-7"/>
          <w:w w:val="110"/>
          <w:sz w:val="24"/>
          <w:szCs w:val="24"/>
        </w:rPr>
        <w:t xml:space="preserve"> </w:t>
      </w:r>
      <w:r w:rsidRPr="00B226C1">
        <w:rPr>
          <w:rFonts w:ascii="Times New Roman" w:hAnsi="Times New Roman" w:cs="Times New Roman"/>
          <w:w w:val="110"/>
          <w:sz w:val="24"/>
          <w:szCs w:val="24"/>
        </w:rPr>
        <w:t>Statement</w:t>
      </w:r>
      <w:r w:rsidRPr="00B226C1">
        <w:rPr>
          <w:rFonts w:ascii="Times New Roman" w:hAnsi="Times New Roman" w:cs="Times New Roman"/>
          <w:spacing w:val="-14"/>
          <w:w w:val="110"/>
          <w:sz w:val="24"/>
          <w:szCs w:val="24"/>
        </w:rPr>
        <w:t xml:space="preserve"> </w:t>
      </w:r>
      <w:r w:rsidRPr="00B226C1">
        <w:rPr>
          <w:rFonts w:ascii="Times New Roman" w:hAnsi="Times New Roman" w:cs="Times New Roman"/>
          <w:w w:val="110"/>
          <w:sz w:val="24"/>
          <w:szCs w:val="24"/>
        </w:rPr>
        <w:t>No.</w:t>
      </w:r>
      <w:r w:rsidRPr="00B226C1">
        <w:rPr>
          <w:rFonts w:ascii="Times New Roman" w:hAnsi="Times New Roman" w:cs="Times New Roman"/>
          <w:spacing w:val="-14"/>
          <w:w w:val="110"/>
          <w:sz w:val="24"/>
          <w:szCs w:val="24"/>
        </w:rPr>
        <w:t xml:space="preserve"> </w:t>
      </w:r>
      <w:r w:rsidRPr="00B226C1">
        <w:rPr>
          <w:rFonts w:ascii="Times New Roman" w:hAnsi="Times New Roman" w:cs="Times New Roman"/>
          <w:w w:val="110"/>
          <w:sz w:val="24"/>
          <w:szCs w:val="24"/>
        </w:rPr>
        <w:t>177/TTr</w:t>
      </w:r>
      <w:r w:rsidRPr="00B226C1">
        <w:rPr>
          <w:rFonts w:ascii="Times New Roman" w:hAnsi="Times New Roman" w:cs="Times New Roman"/>
          <w:spacing w:val="-15"/>
          <w:w w:val="110"/>
          <w:sz w:val="24"/>
          <w:szCs w:val="24"/>
        </w:rPr>
        <w:t xml:space="preserve"> </w:t>
      </w:r>
      <w:r w:rsidRPr="00B226C1">
        <w:rPr>
          <w:rFonts w:ascii="Times New Roman" w:hAnsi="Times New Roman" w:cs="Times New Roman"/>
          <w:w w:val="110"/>
          <w:sz w:val="24"/>
          <w:szCs w:val="24"/>
        </w:rPr>
        <w:t>dated</w:t>
      </w:r>
      <w:r w:rsidRPr="00B226C1">
        <w:rPr>
          <w:rFonts w:ascii="Times New Roman" w:hAnsi="Times New Roman" w:cs="Times New Roman"/>
          <w:spacing w:val="-14"/>
          <w:w w:val="110"/>
          <w:sz w:val="24"/>
          <w:szCs w:val="24"/>
        </w:rPr>
        <w:t xml:space="preserve"> </w:t>
      </w:r>
      <w:r w:rsidRPr="00B226C1">
        <w:rPr>
          <w:rFonts w:ascii="Times New Roman" w:hAnsi="Times New Roman" w:cs="Times New Roman"/>
          <w:w w:val="110"/>
          <w:sz w:val="24"/>
          <w:szCs w:val="24"/>
        </w:rPr>
        <w:t>15</w:t>
      </w:r>
      <w:r w:rsidRPr="00B226C1">
        <w:rPr>
          <w:rFonts w:ascii="Times New Roman" w:hAnsi="Times New Roman" w:cs="Times New Roman"/>
          <w:spacing w:val="-13"/>
          <w:w w:val="110"/>
          <w:sz w:val="24"/>
          <w:szCs w:val="24"/>
        </w:rPr>
        <w:t xml:space="preserve"> </w:t>
      </w:r>
      <w:r w:rsidRPr="00B226C1">
        <w:rPr>
          <w:rFonts w:ascii="Times New Roman" w:hAnsi="Times New Roman" w:cs="Times New Roman"/>
          <w:w w:val="110"/>
          <w:sz w:val="24"/>
          <w:szCs w:val="24"/>
        </w:rPr>
        <w:t>May</w:t>
      </w:r>
      <w:r w:rsidRPr="00B226C1">
        <w:rPr>
          <w:rFonts w:ascii="Times New Roman" w:hAnsi="Times New Roman" w:cs="Times New Roman"/>
          <w:spacing w:val="-13"/>
          <w:w w:val="110"/>
          <w:sz w:val="24"/>
          <w:szCs w:val="24"/>
        </w:rPr>
        <w:t xml:space="preserve"> </w:t>
      </w:r>
      <w:r w:rsidRPr="00B226C1">
        <w:rPr>
          <w:rFonts w:ascii="Times New Roman" w:hAnsi="Times New Roman" w:cs="Times New Roman"/>
          <w:w w:val="110"/>
          <w:sz w:val="24"/>
          <w:szCs w:val="24"/>
        </w:rPr>
        <w:t>2009</w:t>
      </w:r>
      <w:r w:rsidRPr="00B226C1">
        <w:rPr>
          <w:rFonts w:ascii="Times New Roman" w:hAnsi="Times New Roman" w:cs="Times New Roman"/>
          <w:spacing w:val="-15"/>
          <w:w w:val="110"/>
          <w:sz w:val="24"/>
          <w:szCs w:val="24"/>
        </w:rPr>
        <w:t xml:space="preserve"> </w:t>
      </w:r>
      <w:r w:rsidRPr="00B226C1">
        <w:rPr>
          <w:rFonts w:ascii="Times New Roman" w:hAnsi="Times New Roman" w:cs="Times New Roman"/>
          <w:w w:val="110"/>
          <w:sz w:val="24"/>
          <w:szCs w:val="24"/>
        </w:rPr>
        <w:t>of</w:t>
      </w:r>
      <w:r w:rsidRPr="00B226C1">
        <w:rPr>
          <w:rFonts w:ascii="Times New Roman" w:hAnsi="Times New Roman" w:cs="Times New Roman"/>
          <w:spacing w:val="-15"/>
          <w:w w:val="110"/>
          <w:sz w:val="24"/>
          <w:szCs w:val="24"/>
        </w:rPr>
        <w:t xml:space="preserve"> </w:t>
      </w:r>
      <w:r w:rsidRPr="00B226C1">
        <w:rPr>
          <w:rFonts w:ascii="Times New Roman" w:hAnsi="Times New Roman" w:cs="Times New Roman"/>
          <w:w w:val="110"/>
          <w:sz w:val="24"/>
          <w:szCs w:val="24"/>
        </w:rPr>
        <w:t>the</w:t>
      </w:r>
      <w:r w:rsidRPr="00B226C1">
        <w:rPr>
          <w:rFonts w:ascii="Times New Roman" w:hAnsi="Times New Roman" w:cs="Times New Roman"/>
          <w:spacing w:val="-12"/>
          <w:w w:val="110"/>
          <w:sz w:val="24"/>
          <w:szCs w:val="24"/>
        </w:rPr>
        <w:t xml:space="preserve"> </w:t>
      </w:r>
      <w:r w:rsidRPr="00B226C1">
        <w:rPr>
          <w:rFonts w:ascii="Times New Roman" w:hAnsi="Times New Roman" w:cs="Times New Roman"/>
          <w:w w:val="110"/>
          <w:sz w:val="24"/>
          <w:szCs w:val="24"/>
        </w:rPr>
        <w:t>Department</w:t>
      </w:r>
      <w:r w:rsidRPr="00B226C1">
        <w:rPr>
          <w:rFonts w:ascii="Times New Roman" w:hAnsi="Times New Roman" w:cs="Times New Roman"/>
          <w:spacing w:val="-14"/>
          <w:w w:val="110"/>
          <w:sz w:val="24"/>
          <w:szCs w:val="24"/>
        </w:rPr>
        <w:t xml:space="preserve"> </w:t>
      </w:r>
      <w:r w:rsidRPr="00B226C1">
        <w:rPr>
          <w:rFonts w:ascii="Times New Roman" w:hAnsi="Times New Roman" w:cs="Times New Roman"/>
          <w:w w:val="110"/>
          <w:sz w:val="24"/>
          <w:szCs w:val="24"/>
        </w:rPr>
        <w:t>of</w:t>
      </w:r>
      <w:r w:rsidRPr="00B226C1">
        <w:rPr>
          <w:rFonts w:ascii="Times New Roman" w:hAnsi="Times New Roman" w:cs="Times New Roman"/>
          <w:spacing w:val="-15"/>
          <w:w w:val="110"/>
          <w:sz w:val="24"/>
          <w:szCs w:val="24"/>
        </w:rPr>
        <w:t xml:space="preserve"> </w:t>
      </w:r>
      <w:r w:rsidRPr="00B226C1">
        <w:rPr>
          <w:rFonts w:ascii="Times New Roman" w:hAnsi="Times New Roman" w:cs="Times New Roman"/>
          <w:w w:val="110"/>
          <w:sz w:val="24"/>
          <w:szCs w:val="24"/>
        </w:rPr>
        <w:t>Finance</w:t>
      </w:r>
      <w:r w:rsidRPr="00B226C1">
        <w:rPr>
          <w:rFonts w:ascii="Times New Roman" w:hAnsi="Times New Roman" w:cs="Times New Roman"/>
          <w:spacing w:val="-14"/>
          <w:w w:val="110"/>
          <w:sz w:val="24"/>
          <w:szCs w:val="24"/>
        </w:rPr>
        <w:t xml:space="preserve"> </w:t>
      </w:r>
      <w:r w:rsidRPr="00B226C1">
        <w:rPr>
          <w:rFonts w:ascii="Times New Roman" w:hAnsi="Times New Roman" w:cs="Times New Roman"/>
          <w:w w:val="110"/>
          <w:sz w:val="24"/>
          <w:szCs w:val="24"/>
        </w:rPr>
        <w:t>provided for the compensation for Ms. Luu’s household; therefore, such approved part had direct impact</w:t>
      </w:r>
      <w:r w:rsidRPr="00B226C1">
        <w:rPr>
          <w:rFonts w:ascii="Times New Roman" w:hAnsi="Times New Roman" w:cs="Times New Roman"/>
          <w:spacing w:val="-7"/>
          <w:w w:val="110"/>
          <w:sz w:val="24"/>
          <w:szCs w:val="24"/>
        </w:rPr>
        <w:t xml:space="preserve"> </w:t>
      </w:r>
      <w:r w:rsidRPr="00B226C1">
        <w:rPr>
          <w:rFonts w:ascii="Times New Roman" w:hAnsi="Times New Roman" w:cs="Times New Roman"/>
          <w:w w:val="110"/>
          <w:sz w:val="24"/>
          <w:szCs w:val="24"/>
        </w:rPr>
        <w:t>on</w:t>
      </w:r>
      <w:r w:rsidRPr="00B226C1">
        <w:rPr>
          <w:rFonts w:ascii="Times New Roman" w:hAnsi="Times New Roman" w:cs="Times New Roman"/>
          <w:spacing w:val="-7"/>
          <w:w w:val="110"/>
          <w:sz w:val="24"/>
          <w:szCs w:val="24"/>
        </w:rPr>
        <w:t xml:space="preserve"> </w:t>
      </w:r>
      <w:r w:rsidRPr="00B226C1">
        <w:rPr>
          <w:rFonts w:ascii="Times New Roman" w:hAnsi="Times New Roman" w:cs="Times New Roman"/>
          <w:w w:val="110"/>
          <w:sz w:val="24"/>
          <w:szCs w:val="24"/>
        </w:rPr>
        <w:t>the</w:t>
      </w:r>
      <w:r w:rsidRPr="00B226C1">
        <w:rPr>
          <w:rFonts w:ascii="Times New Roman" w:hAnsi="Times New Roman" w:cs="Times New Roman"/>
          <w:spacing w:val="-6"/>
          <w:w w:val="110"/>
          <w:sz w:val="24"/>
          <w:szCs w:val="24"/>
        </w:rPr>
        <w:t xml:space="preserve"> </w:t>
      </w:r>
      <w:r w:rsidRPr="00B226C1">
        <w:rPr>
          <w:rFonts w:ascii="Times New Roman" w:hAnsi="Times New Roman" w:cs="Times New Roman"/>
          <w:w w:val="110"/>
          <w:sz w:val="24"/>
          <w:szCs w:val="24"/>
        </w:rPr>
        <w:t>right</w:t>
      </w:r>
      <w:r w:rsidRPr="00B226C1">
        <w:rPr>
          <w:rFonts w:ascii="Times New Roman" w:hAnsi="Times New Roman" w:cs="Times New Roman"/>
          <w:spacing w:val="-7"/>
          <w:w w:val="110"/>
          <w:sz w:val="24"/>
          <w:szCs w:val="24"/>
        </w:rPr>
        <w:t xml:space="preserve"> </w:t>
      </w:r>
      <w:r w:rsidRPr="00B226C1">
        <w:rPr>
          <w:rFonts w:ascii="Times New Roman" w:hAnsi="Times New Roman" w:cs="Times New Roman"/>
          <w:w w:val="110"/>
          <w:sz w:val="24"/>
          <w:szCs w:val="24"/>
        </w:rPr>
        <w:t>and</w:t>
      </w:r>
      <w:r w:rsidRPr="00B226C1">
        <w:rPr>
          <w:rFonts w:ascii="Times New Roman" w:hAnsi="Times New Roman" w:cs="Times New Roman"/>
          <w:spacing w:val="-7"/>
          <w:w w:val="110"/>
          <w:sz w:val="24"/>
          <w:szCs w:val="24"/>
        </w:rPr>
        <w:t xml:space="preserve"> </w:t>
      </w:r>
      <w:r w:rsidRPr="00B226C1">
        <w:rPr>
          <w:rFonts w:ascii="Times New Roman" w:hAnsi="Times New Roman" w:cs="Times New Roman"/>
          <w:w w:val="110"/>
          <w:sz w:val="24"/>
          <w:szCs w:val="24"/>
        </w:rPr>
        <w:t>interest</w:t>
      </w:r>
      <w:r w:rsidRPr="00B226C1">
        <w:rPr>
          <w:rFonts w:ascii="Times New Roman" w:hAnsi="Times New Roman" w:cs="Times New Roman"/>
          <w:spacing w:val="-6"/>
          <w:w w:val="110"/>
          <w:sz w:val="24"/>
          <w:szCs w:val="24"/>
        </w:rPr>
        <w:t xml:space="preserve"> </w:t>
      </w:r>
      <w:r w:rsidRPr="00B226C1">
        <w:rPr>
          <w:rFonts w:ascii="Times New Roman" w:hAnsi="Times New Roman" w:cs="Times New Roman"/>
          <w:w w:val="110"/>
          <w:sz w:val="24"/>
          <w:szCs w:val="24"/>
        </w:rPr>
        <w:t>of</w:t>
      </w:r>
      <w:r w:rsidRPr="00B226C1">
        <w:rPr>
          <w:rFonts w:ascii="Times New Roman" w:hAnsi="Times New Roman" w:cs="Times New Roman"/>
          <w:spacing w:val="-7"/>
          <w:w w:val="110"/>
          <w:sz w:val="24"/>
          <w:szCs w:val="24"/>
        </w:rPr>
        <w:t xml:space="preserve"> </w:t>
      </w:r>
      <w:r w:rsidRPr="00B226C1">
        <w:rPr>
          <w:rFonts w:ascii="Times New Roman" w:hAnsi="Times New Roman" w:cs="Times New Roman"/>
          <w:w w:val="110"/>
          <w:sz w:val="24"/>
          <w:szCs w:val="24"/>
        </w:rPr>
        <w:t>Ms.</w:t>
      </w:r>
      <w:r w:rsidRPr="00B226C1">
        <w:rPr>
          <w:rFonts w:ascii="Times New Roman" w:hAnsi="Times New Roman" w:cs="Times New Roman"/>
          <w:spacing w:val="-6"/>
          <w:w w:val="110"/>
          <w:sz w:val="24"/>
          <w:szCs w:val="24"/>
        </w:rPr>
        <w:t xml:space="preserve"> </w:t>
      </w:r>
      <w:r w:rsidRPr="00B226C1">
        <w:rPr>
          <w:rFonts w:ascii="Times New Roman" w:hAnsi="Times New Roman" w:cs="Times New Roman"/>
          <w:w w:val="110"/>
          <w:sz w:val="24"/>
          <w:szCs w:val="24"/>
        </w:rPr>
        <w:t>Luu’s</w:t>
      </w:r>
      <w:r w:rsidRPr="00B226C1">
        <w:rPr>
          <w:rFonts w:ascii="Times New Roman" w:hAnsi="Times New Roman" w:cs="Times New Roman"/>
          <w:spacing w:val="-5"/>
          <w:w w:val="110"/>
          <w:sz w:val="24"/>
          <w:szCs w:val="24"/>
        </w:rPr>
        <w:t xml:space="preserve"> </w:t>
      </w:r>
      <w:r w:rsidRPr="00B226C1">
        <w:rPr>
          <w:rFonts w:ascii="Times New Roman" w:hAnsi="Times New Roman" w:cs="Times New Roman"/>
          <w:w w:val="110"/>
          <w:sz w:val="24"/>
          <w:szCs w:val="24"/>
        </w:rPr>
        <w:t>household</w:t>
      </w:r>
      <w:r w:rsidRPr="00B226C1">
        <w:rPr>
          <w:rFonts w:ascii="Times New Roman" w:hAnsi="Times New Roman" w:cs="Times New Roman"/>
          <w:spacing w:val="-6"/>
          <w:w w:val="110"/>
          <w:sz w:val="24"/>
          <w:szCs w:val="24"/>
        </w:rPr>
        <w:t xml:space="preserve"> </w:t>
      </w:r>
      <w:r w:rsidRPr="00B226C1">
        <w:rPr>
          <w:rFonts w:ascii="Times New Roman" w:hAnsi="Times New Roman" w:cs="Times New Roman"/>
          <w:w w:val="110"/>
          <w:sz w:val="24"/>
          <w:szCs w:val="24"/>
        </w:rPr>
        <w:t>and</w:t>
      </w:r>
      <w:r w:rsidRPr="00B226C1">
        <w:rPr>
          <w:rFonts w:ascii="Times New Roman" w:hAnsi="Times New Roman" w:cs="Times New Roman"/>
          <w:spacing w:val="-6"/>
          <w:w w:val="110"/>
          <w:sz w:val="24"/>
          <w:szCs w:val="24"/>
        </w:rPr>
        <w:t xml:space="preserve"> </w:t>
      </w:r>
      <w:r w:rsidRPr="00B226C1">
        <w:rPr>
          <w:rFonts w:ascii="Times New Roman" w:hAnsi="Times New Roman" w:cs="Times New Roman"/>
          <w:w w:val="110"/>
          <w:sz w:val="24"/>
          <w:szCs w:val="24"/>
        </w:rPr>
        <w:t>was</w:t>
      </w:r>
      <w:r w:rsidRPr="00B226C1">
        <w:rPr>
          <w:rFonts w:ascii="Times New Roman" w:hAnsi="Times New Roman" w:cs="Times New Roman"/>
          <w:spacing w:val="-6"/>
          <w:w w:val="110"/>
          <w:sz w:val="24"/>
          <w:szCs w:val="24"/>
        </w:rPr>
        <w:t xml:space="preserve"> </w:t>
      </w:r>
      <w:r w:rsidRPr="00B226C1">
        <w:rPr>
          <w:rFonts w:ascii="Times New Roman" w:hAnsi="Times New Roman" w:cs="Times New Roman"/>
          <w:w w:val="110"/>
          <w:sz w:val="24"/>
          <w:szCs w:val="24"/>
        </w:rPr>
        <w:t>the</w:t>
      </w:r>
      <w:r w:rsidRPr="00B226C1">
        <w:rPr>
          <w:rFonts w:ascii="Times New Roman" w:hAnsi="Times New Roman" w:cs="Times New Roman"/>
          <w:spacing w:val="-5"/>
          <w:w w:val="110"/>
          <w:sz w:val="24"/>
          <w:szCs w:val="24"/>
        </w:rPr>
        <w:t xml:space="preserve"> </w:t>
      </w:r>
      <w:r w:rsidRPr="00B226C1">
        <w:rPr>
          <w:rFonts w:ascii="Times New Roman" w:hAnsi="Times New Roman" w:cs="Times New Roman"/>
          <w:w w:val="110"/>
          <w:sz w:val="24"/>
          <w:szCs w:val="24"/>
        </w:rPr>
        <w:t>subject</w:t>
      </w:r>
      <w:r w:rsidRPr="00B226C1">
        <w:rPr>
          <w:rFonts w:ascii="Times New Roman" w:hAnsi="Times New Roman" w:cs="Times New Roman"/>
          <w:spacing w:val="-7"/>
          <w:w w:val="110"/>
          <w:sz w:val="24"/>
          <w:szCs w:val="24"/>
        </w:rPr>
        <w:t xml:space="preserve"> </w:t>
      </w:r>
      <w:r w:rsidRPr="00B226C1">
        <w:rPr>
          <w:rFonts w:ascii="Times New Roman" w:hAnsi="Times New Roman" w:cs="Times New Roman"/>
          <w:w w:val="110"/>
          <w:sz w:val="24"/>
          <w:szCs w:val="24"/>
        </w:rPr>
        <w:t>matter</w:t>
      </w:r>
      <w:r w:rsidRPr="00B226C1">
        <w:rPr>
          <w:rFonts w:ascii="Times New Roman" w:hAnsi="Times New Roman" w:cs="Times New Roman"/>
          <w:spacing w:val="-7"/>
          <w:w w:val="110"/>
          <w:sz w:val="24"/>
          <w:szCs w:val="24"/>
        </w:rPr>
        <w:t xml:space="preserve"> </w:t>
      </w:r>
      <w:r w:rsidRPr="00B226C1">
        <w:rPr>
          <w:rFonts w:ascii="Times New Roman" w:hAnsi="Times New Roman" w:cs="Times New Roman"/>
          <w:w w:val="110"/>
          <w:sz w:val="24"/>
          <w:szCs w:val="24"/>
        </w:rPr>
        <w:t>of</w:t>
      </w:r>
      <w:r w:rsidRPr="00B226C1">
        <w:rPr>
          <w:rFonts w:ascii="Times New Roman" w:hAnsi="Times New Roman" w:cs="Times New Roman"/>
          <w:spacing w:val="-7"/>
          <w:w w:val="110"/>
          <w:sz w:val="24"/>
          <w:szCs w:val="24"/>
        </w:rPr>
        <w:t xml:space="preserve"> </w:t>
      </w:r>
      <w:r w:rsidRPr="00B226C1">
        <w:rPr>
          <w:rFonts w:ascii="Times New Roman" w:hAnsi="Times New Roman" w:cs="Times New Roman"/>
          <w:w w:val="110"/>
          <w:sz w:val="24"/>
          <w:szCs w:val="24"/>
        </w:rPr>
        <w:t>the administrative</w:t>
      </w:r>
      <w:r w:rsidRPr="00B226C1">
        <w:rPr>
          <w:rFonts w:ascii="Times New Roman" w:hAnsi="Times New Roman" w:cs="Times New Roman"/>
          <w:spacing w:val="-15"/>
          <w:w w:val="110"/>
          <w:sz w:val="24"/>
          <w:szCs w:val="24"/>
        </w:rPr>
        <w:t xml:space="preserve"> </w:t>
      </w:r>
      <w:r w:rsidRPr="00B226C1">
        <w:rPr>
          <w:rFonts w:ascii="Times New Roman" w:hAnsi="Times New Roman" w:cs="Times New Roman"/>
          <w:w w:val="110"/>
          <w:sz w:val="24"/>
          <w:szCs w:val="24"/>
        </w:rPr>
        <w:t>case.</w:t>
      </w:r>
    </w:p>
    <w:p w:rsidR="00B226C1" w:rsidRPr="00B226C1" w:rsidRDefault="00B226C1" w:rsidP="00B226C1">
      <w:pPr>
        <w:pStyle w:val="BodyText"/>
        <w:spacing w:before="242" w:line="244" w:lineRule="auto"/>
        <w:ind w:left="0"/>
      </w:pPr>
      <w:r w:rsidRPr="00B226C1">
        <w:rPr>
          <w:w w:val="110"/>
        </w:rPr>
        <w:t>Therefore,</w:t>
      </w:r>
      <w:r w:rsidRPr="00B226C1">
        <w:rPr>
          <w:spacing w:val="-27"/>
          <w:w w:val="110"/>
        </w:rPr>
        <w:t xml:space="preserve"> </w:t>
      </w:r>
      <w:r w:rsidRPr="00B226C1">
        <w:rPr>
          <w:w w:val="110"/>
        </w:rPr>
        <w:t>the</w:t>
      </w:r>
      <w:r w:rsidRPr="00B226C1">
        <w:rPr>
          <w:spacing w:val="-28"/>
          <w:w w:val="110"/>
        </w:rPr>
        <w:t xml:space="preserve"> </w:t>
      </w:r>
      <w:r w:rsidRPr="00B226C1">
        <w:rPr>
          <w:w w:val="110"/>
        </w:rPr>
        <w:t>People’s</w:t>
      </w:r>
      <w:r w:rsidRPr="00B226C1">
        <w:rPr>
          <w:spacing w:val="-29"/>
          <w:w w:val="110"/>
        </w:rPr>
        <w:t xml:space="preserve"> </w:t>
      </w:r>
      <w:r w:rsidRPr="00B226C1">
        <w:rPr>
          <w:w w:val="110"/>
        </w:rPr>
        <w:t>Court</w:t>
      </w:r>
      <w:r w:rsidRPr="00B226C1">
        <w:rPr>
          <w:spacing w:val="-28"/>
          <w:w w:val="110"/>
        </w:rPr>
        <w:t xml:space="preserve"> </w:t>
      </w:r>
      <w:r w:rsidRPr="00B226C1">
        <w:rPr>
          <w:w w:val="110"/>
        </w:rPr>
        <w:t>of</w:t>
      </w:r>
      <w:r w:rsidRPr="00B226C1">
        <w:rPr>
          <w:spacing w:val="-27"/>
          <w:w w:val="110"/>
        </w:rPr>
        <w:t xml:space="preserve"> </w:t>
      </w:r>
      <w:r w:rsidRPr="00B226C1">
        <w:rPr>
          <w:w w:val="110"/>
        </w:rPr>
        <w:t>Vinh</w:t>
      </w:r>
      <w:r w:rsidRPr="00B226C1">
        <w:rPr>
          <w:spacing w:val="-28"/>
          <w:w w:val="110"/>
        </w:rPr>
        <w:t xml:space="preserve"> </w:t>
      </w:r>
      <w:r w:rsidRPr="00B226C1">
        <w:rPr>
          <w:w w:val="110"/>
        </w:rPr>
        <w:t>Long</w:t>
      </w:r>
      <w:r w:rsidRPr="00B226C1">
        <w:rPr>
          <w:spacing w:val="-28"/>
          <w:w w:val="110"/>
        </w:rPr>
        <w:t xml:space="preserve"> </w:t>
      </w:r>
      <w:r w:rsidRPr="00B226C1">
        <w:rPr>
          <w:w w:val="110"/>
        </w:rPr>
        <w:t>Province’s</w:t>
      </w:r>
      <w:r w:rsidRPr="00B226C1">
        <w:rPr>
          <w:spacing w:val="-28"/>
          <w:w w:val="110"/>
        </w:rPr>
        <w:t xml:space="preserve"> </w:t>
      </w:r>
      <w:r w:rsidRPr="00B226C1">
        <w:rPr>
          <w:w w:val="110"/>
        </w:rPr>
        <w:t>acceptance</w:t>
      </w:r>
      <w:r w:rsidRPr="00B226C1">
        <w:rPr>
          <w:spacing w:val="-28"/>
          <w:w w:val="110"/>
        </w:rPr>
        <w:t xml:space="preserve"> </w:t>
      </w:r>
      <w:r w:rsidRPr="00B226C1">
        <w:rPr>
          <w:w w:val="110"/>
        </w:rPr>
        <w:t>to</w:t>
      </w:r>
      <w:r w:rsidRPr="00B226C1">
        <w:rPr>
          <w:spacing w:val="-28"/>
          <w:w w:val="110"/>
        </w:rPr>
        <w:t xml:space="preserve"> </w:t>
      </w:r>
      <w:r w:rsidRPr="00B226C1">
        <w:rPr>
          <w:w w:val="110"/>
        </w:rPr>
        <w:t>resolve</w:t>
      </w:r>
      <w:r w:rsidRPr="00B226C1">
        <w:rPr>
          <w:spacing w:val="-27"/>
          <w:w w:val="110"/>
        </w:rPr>
        <w:t xml:space="preserve"> </w:t>
      </w:r>
      <w:r w:rsidRPr="00B226C1">
        <w:rPr>
          <w:w w:val="110"/>
        </w:rPr>
        <w:t>the</w:t>
      </w:r>
      <w:r w:rsidRPr="00B226C1">
        <w:rPr>
          <w:spacing w:val="-29"/>
          <w:w w:val="110"/>
        </w:rPr>
        <w:t xml:space="preserve"> </w:t>
      </w:r>
      <w:r w:rsidRPr="00B226C1">
        <w:rPr>
          <w:w w:val="110"/>
        </w:rPr>
        <w:t>petition</w:t>
      </w:r>
      <w:r w:rsidRPr="00B226C1">
        <w:rPr>
          <w:spacing w:val="-27"/>
          <w:w w:val="110"/>
        </w:rPr>
        <w:t xml:space="preserve"> </w:t>
      </w:r>
      <w:r w:rsidRPr="00B226C1">
        <w:rPr>
          <w:w w:val="110"/>
        </w:rPr>
        <w:t>of Ms.</w:t>
      </w:r>
      <w:r w:rsidRPr="00B226C1">
        <w:rPr>
          <w:spacing w:val="-22"/>
          <w:w w:val="110"/>
        </w:rPr>
        <w:t xml:space="preserve"> </w:t>
      </w:r>
      <w:r w:rsidRPr="00B226C1">
        <w:rPr>
          <w:w w:val="110"/>
        </w:rPr>
        <w:t>Luu</w:t>
      </w:r>
      <w:r w:rsidRPr="00B226C1">
        <w:rPr>
          <w:spacing w:val="-22"/>
          <w:w w:val="110"/>
        </w:rPr>
        <w:t xml:space="preserve"> </w:t>
      </w:r>
      <w:r w:rsidRPr="00B226C1">
        <w:rPr>
          <w:w w:val="110"/>
        </w:rPr>
        <w:t>on</w:t>
      </w:r>
      <w:r w:rsidRPr="00B226C1">
        <w:rPr>
          <w:spacing w:val="-22"/>
          <w:w w:val="110"/>
        </w:rPr>
        <w:t xml:space="preserve"> </w:t>
      </w:r>
      <w:r w:rsidRPr="00B226C1">
        <w:rPr>
          <w:w w:val="110"/>
        </w:rPr>
        <w:t>the</w:t>
      </w:r>
      <w:r w:rsidRPr="00B226C1">
        <w:rPr>
          <w:spacing w:val="-22"/>
          <w:w w:val="110"/>
        </w:rPr>
        <w:t xml:space="preserve"> </w:t>
      </w:r>
      <w:r w:rsidRPr="00B226C1">
        <w:rPr>
          <w:w w:val="110"/>
        </w:rPr>
        <w:t>part</w:t>
      </w:r>
      <w:r w:rsidRPr="00B226C1">
        <w:rPr>
          <w:spacing w:val="-22"/>
          <w:w w:val="110"/>
        </w:rPr>
        <w:t xml:space="preserve"> </w:t>
      </w:r>
      <w:r w:rsidRPr="00B226C1">
        <w:rPr>
          <w:w w:val="110"/>
        </w:rPr>
        <w:t>of</w:t>
      </w:r>
      <w:r w:rsidRPr="00B226C1">
        <w:rPr>
          <w:spacing w:val="-22"/>
          <w:w w:val="110"/>
        </w:rPr>
        <w:t xml:space="preserve"> </w:t>
      </w:r>
      <w:r w:rsidRPr="00B226C1">
        <w:rPr>
          <w:w w:val="110"/>
        </w:rPr>
        <w:t>compensation</w:t>
      </w:r>
      <w:r w:rsidRPr="00B226C1">
        <w:rPr>
          <w:spacing w:val="-21"/>
          <w:w w:val="110"/>
        </w:rPr>
        <w:t xml:space="preserve"> </w:t>
      </w:r>
      <w:r w:rsidRPr="00B226C1">
        <w:rPr>
          <w:w w:val="110"/>
        </w:rPr>
        <w:t>and</w:t>
      </w:r>
      <w:r w:rsidRPr="00B226C1">
        <w:rPr>
          <w:spacing w:val="-23"/>
          <w:w w:val="110"/>
        </w:rPr>
        <w:t xml:space="preserve"> </w:t>
      </w:r>
      <w:r w:rsidRPr="00B226C1">
        <w:rPr>
          <w:w w:val="110"/>
        </w:rPr>
        <w:t>support</w:t>
      </w:r>
      <w:r w:rsidRPr="00B226C1">
        <w:rPr>
          <w:spacing w:val="-22"/>
          <w:w w:val="110"/>
        </w:rPr>
        <w:t xml:space="preserve"> </w:t>
      </w:r>
      <w:r w:rsidRPr="00B226C1">
        <w:rPr>
          <w:w w:val="110"/>
        </w:rPr>
        <w:t>for</w:t>
      </w:r>
      <w:r w:rsidRPr="00B226C1">
        <w:rPr>
          <w:spacing w:val="-21"/>
          <w:w w:val="110"/>
        </w:rPr>
        <w:t xml:space="preserve"> </w:t>
      </w:r>
      <w:r w:rsidRPr="00B226C1">
        <w:rPr>
          <w:w w:val="110"/>
        </w:rPr>
        <w:t>her</w:t>
      </w:r>
      <w:r w:rsidRPr="00B226C1">
        <w:rPr>
          <w:spacing w:val="-22"/>
          <w:w w:val="110"/>
        </w:rPr>
        <w:t xml:space="preserve"> </w:t>
      </w:r>
      <w:r w:rsidRPr="00B226C1">
        <w:rPr>
          <w:w w:val="110"/>
        </w:rPr>
        <w:t>family</w:t>
      </w:r>
      <w:r w:rsidRPr="00B226C1">
        <w:rPr>
          <w:spacing w:val="-23"/>
          <w:w w:val="110"/>
        </w:rPr>
        <w:t xml:space="preserve"> </w:t>
      </w:r>
      <w:r w:rsidRPr="00B226C1">
        <w:rPr>
          <w:w w:val="110"/>
        </w:rPr>
        <w:t>as</w:t>
      </w:r>
      <w:r w:rsidRPr="00B226C1">
        <w:rPr>
          <w:spacing w:val="-22"/>
          <w:w w:val="110"/>
        </w:rPr>
        <w:t xml:space="preserve"> </w:t>
      </w:r>
      <w:r w:rsidRPr="00B226C1">
        <w:rPr>
          <w:w w:val="110"/>
        </w:rPr>
        <w:t>provided</w:t>
      </w:r>
      <w:r w:rsidRPr="00B226C1">
        <w:rPr>
          <w:spacing w:val="-21"/>
          <w:w w:val="110"/>
        </w:rPr>
        <w:t xml:space="preserve"> </w:t>
      </w:r>
      <w:r w:rsidRPr="00B226C1">
        <w:rPr>
          <w:w w:val="110"/>
        </w:rPr>
        <w:t>for</w:t>
      </w:r>
      <w:r w:rsidRPr="00B226C1">
        <w:rPr>
          <w:spacing w:val="-22"/>
          <w:w w:val="110"/>
        </w:rPr>
        <w:t xml:space="preserve"> </w:t>
      </w:r>
      <w:r w:rsidRPr="00B226C1">
        <w:rPr>
          <w:w w:val="110"/>
        </w:rPr>
        <w:t>in</w:t>
      </w:r>
      <w:r w:rsidRPr="00B226C1">
        <w:rPr>
          <w:spacing w:val="-21"/>
          <w:w w:val="110"/>
        </w:rPr>
        <w:t xml:space="preserve"> </w:t>
      </w:r>
      <w:r w:rsidRPr="00B226C1">
        <w:rPr>
          <w:w w:val="110"/>
        </w:rPr>
        <w:t>Decision No.</w:t>
      </w:r>
      <w:r w:rsidRPr="00B226C1">
        <w:rPr>
          <w:spacing w:val="-15"/>
          <w:w w:val="110"/>
        </w:rPr>
        <w:t xml:space="preserve"> </w:t>
      </w:r>
      <w:r w:rsidRPr="00B226C1">
        <w:rPr>
          <w:w w:val="110"/>
        </w:rPr>
        <w:t>1216/QD-UBND</w:t>
      </w:r>
      <w:r w:rsidRPr="00B226C1">
        <w:rPr>
          <w:spacing w:val="-13"/>
          <w:w w:val="110"/>
        </w:rPr>
        <w:t xml:space="preserve"> </w:t>
      </w:r>
      <w:r w:rsidRPr="00B226C1">
        <w:rPr>
          <w:w w:val="110"/>
        </w:rPr>
        <w:t>dated</w:t>
      </w:r>
      <w:r w:rsidRPr="00B226C1">
        <w:rPr>
          <w:spacing w:val="-16"/>
          <w:w w:val="110"/>
        </w:rPr>
        <w:t xml:space="preserve"> </w:t>
      </w:r>
      <w:r w:rsidRPr="00B226C1">
        <w:rPr>
          <w:w w:val="110"/>
        </w:rPr>
        <w:t>4</w:t>
      </w:r>
      <w:r w:rsidRPr="00B226C1">
        <w:rPr>
          <w:spacing w:val="-15"/>
          <w:w w:val="110"/>
        </w:rPr>
        <w:t xml:space="preserve"> </w:t>
      </w:r>
      <w:r w:rsidRPr="00B226C1">
        <w:rPr>
          <w:w w:val="110"/>
        </w:rPr>
        <w:t>June</w:t>
      </w:r>
      <w:r w:rsidRPr="00B226C1">
        <w:rPr>
          <w:spacing w:val="-14"/>
          <w:w w:val="110"/>
        </w:rPr>
        <w:t xml:space="preserve"> </w:t>
      </w:r>
      <w:r w:rsidRPr="00B226C1">
        <w:rPr>
          <w:w w:val="110"/>
        </w:rPr>
        <w:t>2009</w:t>
      </w:r>
      <w:r w:rsidRPr="00B226C1">
        <w:rPr>
          <w:spacing w:val="-14"/>
          <w:w w:val="110"/>
        </w:rPr>
        <w:t xml:space="preserve"> </w:t>
      </w:r>
      <w:r w:rsidRPr="00B226C1">
        <w:rPr>
          <w:w w:val="110"/>
        </w:rPr>
        <w:t>was</w:t>
      </w:r>
      <w:r w:rsidRPr="00B226C1">
        <w:rPr>
          <w:spacing w:val="-14"/>
          <w:w w:val="110"/>
        </w:rPr>
        <w:t xml:space="preserve"> </w:t>
      </w:r>
      <w:r w:rsidRPr="00B226C1">
        <w:rPr>
          <w:w w:val="110"/>
        </w:rPr>
        <w:t>in</w:t>
      </w:r>
      <w:r w:rsidRPr="00B226C1">
        <w:rPr>
          <w:spacing w:val="-15"/>
          <w:w w:val="110"/>
        </w:rPr>
        <w:t xml:space="preserve"> </w:t>
      </w:r>
      <w:r w:rsidRPr="00B226C1">
        <w:rPr>
          <w:w w:val="110"/>
        </w:rPr>
        <w:t>compliance</w:t>
      </w:r>
      <w:r w:rsidRPr="00B226C1">
        <w:rPr>
          <w:spacing w:val="-14"/>
          <w:w w:val="110"/>
        </w:rPr>
        <w:t xml:space="preserve"> </w:t>
      </w:r>
      <w:r w:rsidRPr="00B226C1">
        <w:rPr>
          <w:w w:val="110"/>
        </w:rPr>
        <w:t>with</w:t>
      </w:r>
      <w:r w:rsidRPr="00B226C1">
        <w:rPr>
          <w:spacing w:val="-15"/>
          <w:w w:val="110"/>
        </w:rPr>
        <w:t xml:space="preserve"> </w:t>
      </w:r>
      <w:r w:rsidRPr="00B226C1">
        <w:rPr>
          <w:w w:val="110"/>
        </w:rPr>
        <w:t>regulations</w:t>
      </w:r>
      <w:r w:rsidRPr="00B226C1">
        <w:rPr>
          <w:spacing w:val="-14"/>
          <w:w w:val="110"/>
        </w:rPr>
        <w:t xml:space="preserve"> </w:t>
      </w:r>
      <w:r w:rsidRPr="00B226C1">
        <w:rPr>
          <w:w w:val="110"/>
        </w:rPr>
        <w:t>in</w:t>
      </w:r>
      <w:r w:rsidRPr="00B226C1">
        <w:rPr>
          <w:spacing w:val="-14"/>
          <w:w w:val="110"/>
        </w:rPr>
        <w:t xml:space="preserve"> </w:t>
      </w:r>
      <w:r w:rsidRPr="00B226C1">
        <w:rPr>
          <w:w w:val="110"/>
        </w:rPr>
        <w:t>Article</w:t>
      </w:r>
      <w:r w:rsidRPr="00B226C1">
        <w:rPr>
          <w:spacing w:val="-15"/>
          <w:w w:val="110"/>
        </w:rPr>
        <w:t xml:space="preserve"> </w:t>
      </w:r>
      <w:r w:rsidRPr="00B226C1">
        <w:rPr>
          <w:w w:val="110"/>
        </w:rPr>
        <w:t>3.1 and</w:t>
      </w:r>
      <w:r w:rsidRPr="00B226C1">
        <w:rPr>
          <w:spacing w:val="-37"/>
          <w:w w:val="110"/>
        </w:rPr>
        <w:t xml:space="preserve"> </w:t>
      </w:r>
      <w:r w:rsidRPr="00B226C1">
        <w:rPr>
          <w:w w:val="110"/>
        </w:rPr>
        <w:t>Article</w:t>
      </w:r>
      <w:r w:rsidRPr="00B226C1">
        <w:rPr>
          <w:spacing w:val="-35"/>
          <w:w w:val="110"/>
        </w:rPr>
        <w:t xml:space="preserve"> </w:t>
      </w:r>
      <w:r w:rsidRPr="00B226C1">
        <w:rPr>
          <w:w w:val="110"/>
        </w:rPr>
        <w:t>28.1</w:t>
      </w:r>
      <w:r w:rsidRPr="00B226C1">
        <w:rPr>
          <w:spacing w:val="-36"/>
          <w:w w:val="110"/>
        </w:rPr>
        <w:t xml:space="preserve"> </w:t>
      </w:r>
      <w:r w:rsidRPr="00B226C1">
        <w:rPr>
          <w:w w:val="110"/>
        </w:rPr>
        <w:t>of</w:t>
      </w:r>
      <w:r w:rsidRPr="00B226C1">
        <w:rPr>
          <w:spacing w:val="-36"/>
          <w:w w:val="110"/>
        </w:rPr>
        <w:t xml:space="preserve"> </w:t>
      </w:r>
      <w:r w:rsidRPr="00B226C1">
        <w:rPr>
          <w:w w:val="110"/>
        </w:rPr>
        <w:t>the</w:t>
      </w:r>
      <w:r w:rsidRPr="00B226C1">
        <w:rPr>
          <w:spacing w:val="-35"/>
          <w:w w:val="110"/>
        </w:rPr>
        <w:t xml:space="preserve"> </w:t>
      </w:r>
      <w:r w:rsidRPr="00B226C1">
        <w:rPr>
          <w:w w:val="110"/>
        </w:rPr>
        <w:t>Administrative</w:t>
      </w:r>
      <w:r w:rsidRPr="00B226C1">
        <w:rPr>
          <w:spacing w:val="-36"/>
          <w:w w:val="110"/>
        </w:rPr>
        <w:t xml:space="preserve"> </w:t>
      </w:r>
      <w:r w:rsidRPr="00B226C1">
        <w:rPr>
          <w:w w:val="110"/>
        </w:rPr>
        <w:t>Procedure</w:t>
      </w:r>
      <w:r w:rsidRPr="00B226C1">
        <w:rPr>
          <w:spacing w:val="-36"/>
          <w:w w:val="110"/>
        </w:rPr>
        <w:t xml:space="preserve"> </w:t>
      </w:r>
      <w:r w:rsidRPr="00B226C1">
        <w:rPr>
          <w:w w:val="110"/>
        </w:rPr>
        <w:t>Law.</w:t>
      </w:r>
      <w:r w:rsidRPr="00B226C1">
        <w:rPr>
          <w:spacing w:val="-35"/>
          <w:w w:val="110"/>
        </w:rPr>
        <w:t xml:space="preserve"> </w:t>
      </w:r>
      <w:r w:rsidRPr="00B226C1">
        <w:rPr>
          <w:w w:val="110"/>
        </w:rPr>
        <w:t>However,</w:t>
      </w:r>
      <w:r w:rsidRPr="00B226C1">
        <w:rPr>
          <w:spacing w:val="-36"/>
          <w:w w:val="110"/>
        </w:rPr>
        <w:t xml:space="preserve"> </w:t>
      </w:r>
      <w:r w:rsidRPr="00B226C1">
        <w:rPr>
          <w:w w:val="110"/>
        </w:rPr>
        <w:t>the</w:t>
      </w:r>
      <w:r w:rsidRPr="00B226C1">
        <w:rPr>
          <w:spacing w:val="-36"/>
          <w:w w:val="110"/>
        </w:rPr>
        <w:t xml:space="preserve"> </w:t>
      </w:r>
      <w:r w:rsidRPr="00B226C1">
        <w:rPr>
          <w:w w:val="110"/>
        </w:rPr>
        <w:t>first-instance</w:t>
      </w:r>
      <w:r w:rsidRPr="00B226C1">
        <w:rPr>
          <w:spacing w:val="-36"/>
          <w:w w:val="110"/>
        </w:rPr>
        <w:t xml:space="preserve"> </w:t>
      </w:r>
      <w:r w:rsidRPr="00B226C1">
        <w:rPr>
          <w:w w:val="110"/>
        </w:rPr>
        <w:t>Court</w:t>
      </w:r>
      <w:r w:rsidRPr="00B226C1">
        <w:rPr>
          <w:spacing w:val="-36"/>
          <w:w w:val="110"/>
        </w:rPr>
        <w:t xml:space="preserve"> </w:t>
      </w:r>
      <w:r w:rsidRPr="00B226C1">
        <w:rPr>
          <w:w w:val="110"/>
        </w:rPr>
        <w:t>did not review and clarify whether the purpose of the land recovery in constructing the livestock</w:t>
      </w:r>
      <w:r w:rsidRPr="00B226C1">
        <w:rPr>
          <w:spacing w:val="-24"/>
          <w:w w:val="110"/>
        </w:rPr>
        <w:t xml:space="preserve"> </w:t>
      </w:r>
      <w:r w:rsidRPr="00B226C1">
        <w:rPr>
          <w:w w:val="110"/>
        </w:rPr>
        <w:t>breeding</w:t>
      </w:r>
      <w:r w:rsidRPr="00B226C1">
        <w:rPr>
          <w:spacing w:val="-22"/>
          <w:w w:val="110"/>
        </w:rPr>
        <w:t xml:space="preserve"> </w:t>
      </w:r>
      <w:r w:rsidRPr="00B226C1">
        <w:rPr>
          <w:w w:val="110"/>
        </w:rPr>
        <w:t>farm</w:t>
      </w:r>
      <w:r w:rsidRPr="00B226C1">
        <w:rPr>
          <w:spacing w:val="-22"/>
          <w:w w:val="110"/>
        </w:rPr>
        <w:t xml:space="preserve"> </w:t>
      </w:r>
      <w:r w:rsidRPr="00B226C1">
        <w:rPr>
          <w:w w:val="110"/>
        </w:rPr>
        <w:t>of</w:t>
      </w:r>
      <w:r w:rsidRPr="00B226C1">
        <w:rPr>
          <w:spacing w:val="-23"/>
          <w:w w:val="110"/>
        </w:rPr>
        <w:t xml:space="preserve"> </w:t>
      </w:r>
      <w:r w:rsidRPr="00B226C1">
        <w:rPr>
          <w:w w:val="110"/>
        </w:rPr>
        <w:t>Vinh</w:t>
      </w:r>
      <w:r w:rsidRPr="00B226C1">
        <w:rPr>
          <w:spacing w:val="-23"/>
          <w:w w:val="110"/>
        </w:rPr>
        <w:t xml:space="preserve"> </w:t>
      </w:r>
      <w:r w:rsidRPr="00B226C1">
        <w:rPr>
          <w:w w:val="110"/>
        </w:rPr>
        <w:t>Long</w:t>
      </w:r>
      <w:r w:rsidRPr="00B226C1">
        <w:rPr>
          <w:spacing w:val="-21"/>
          <w:w w:val="110"/>
        </w:rPr>
        <w:t xml:space="preserve"> </w:t>
      </w:r>
      <w:r w:rsidRPr="00B226C1">
        <w:rPr>
          <w:w w:val="110"/>
        </w:rPr>
        <w:t>Province</w:t>
      </w:r>
      <w:r w:rsidRPr="00B226C1">
        <w:rPr>
          <w:spacing w:val="-21"/>
          <w:w w:val="110"/>
        </w:rPr>
        <w:t xml:space="preserve"> </w:t>
      </w:r>
      <w:r w:rsidRPr="00B226C1">
        <w:rPr>
          <w:w w:val="110"/>
        </w:rPr>
        <w:t>was</w:t>
      </w:r>
      <w:r w:rsidRPr="00B226C1">
        <w:rPr>
          <w:spacing w:val="-23"/>
          <w:w w:val="110"/>
        </w:rPr>
        <w:t xml:space="preserve"> </w:t>
      </w:r>
      <w:r w:rsidRPr="00B226C1">
        <w:rPr>
          <w:w w:val="110"/>
        </w:rPr>
        <w:t>based</w:t>
      </w:r>
      <w:r w:rsidRPr="00B226C1">
        <w:rPr>
          <w:spacing w:val="-23"/>
          <w:w w:val="110"/>
        </w:rPr>
        <w:t xml:space="preserve"> </w:t>
      </w:r>
      <w:r w:rsidRPr="00B226C1">
        <w:rPr>
          <w:w w:val="110"/>
        </w:rPr>
        <w:t>on</w:t>
      </w:r>
      <w:r w:rsidRPr="00B226C1">
        <w:rPr>
          <w:spacing w:val="-22"/>
          <w:w w:val="110"/>
        </w:rPr>
        <w:t xml:space="preserve"> </w:t>
      </w:r>
      <w:r w:rsidRPr="00B226C1">
        <w:rPr>
          <w:w w:val="110"/>
        </w:rPr>
        <w:t>the</w:t>
      </w:r>
      <w:r w:rsidRPr="00B226C1">
        <w:rPr>
          <w:spacing w:val="-23"/>
          <w:w w:val="110"/>
        </w:rPr>
        <w:t xml:space="preserve"> </w:t>
      </w:r>
      <w:r w:rsidRPr="00B226C1">
        <w:rPr>
          <w:w w:val="110"/>
        </w:rPr>
        <w:t>State</w:t>
      </w:r>
      <w:r w:rsidRPr="00B226C1">
        <w:rPr>
          <w:spacing w:val="-22"/>
          <w:w w:val="110"/>
        </w:rPr>
        <w:t xml:space="preserve"> </w:t>
      </w:r>
      <w:r w:rsidRPr="00B226C1">
        <w:rPr>
          <w:w w:val="110"/>
        </w:rPr>
        <w:t>or</w:t>
      </w:r>
      <w:r w:rsidRPr="00B226C1">
        <w:rPr>
          <w:spacing w:val="-23"/>
          <w:w w:val="110"/>
        </w:rPr>
        <w:t xml:space="preserve"> </w:t>
      </w:r>
      <w:r w:rsidRPr="00B226C1">
        <w:rPr>
          <w:w w:val="110"/>
        </w:rPr>
        <w:t>private</w:t>
      </w:r>
      <w:r w:rsidRPr="00B226C1">
        <w:rPr>
          <w:spacing w:val="-22"/>
          <w:w w:val="110"/>
        </w:rPr>
        <w:t xml:space="preserve"> </w:t>
      </w:r>
      <w:r w:rsidRPr="00B226C1">
        <w:rPr>
          <w:w w:val="110"/>
        </w:rPr>
        <w:t>economic reasons</w:t>
      </w:r>
      <w:r w:rsidRPr="00B226C1">
        <w:rPr>
          <w:spacing w:val="-6"/>
          <w:w w:val="110"/>
        </w:rPr>
        <w:t xml:space="preserve"> </w:t>
      </w:r>
      <w:r w:rsidRPr="00B226C1">
        <w:rPr>
          <w:w w:val="110"/>
        </w:rPr>
        <w:t>to</w:t>
      </w:r>
      <w:r w:rsidRPr="00B226C1">
        <w:rPr>
          <w:spacing w:val="-6"/>
          <w:w w:val="110"/>
        </w:rPr>
        <w:t xml:space="preserve"> </w:t>
      </w:r>
      <w:r w:rsidRPr="00B226C1">
        <w:rPr>
          <w:w w:val="110"/>
        </w:rPr>
        <w:t>determine</w:t>
      </w:r>
      <w:r w:rsidRPr="00B226C1">
        <w:rPr>
          <w:spacing w:val="-5"/>
          <w:w w:val="110"/>
        </w:rPr>
        <w:t xml:space="preserve"> </w:t>
      </w:r>
      <w:r w:rsidRPr="00B226C1">
        <w:rPr>
          <w:w w:val="110"/>
        </w:rPr>
        <w:t>the</w:t>
      </w:r>
      <w:r w:rsidRPr="00B226C1">
        <w:rPr>
          <w:spacing w:val="-4"/>
          <w:w w:val="110"/>
        </w:rPr>
        <w:t xml:space="preserve"> </w:t>
      </w:r>
      <w:r w:rsidRPr="00B226C1">
        <w:rPr>
          <w:w w:val="110"/>
        </w:rPr>
        <w:t>basis</w:t>
      </w:r>
      <w:r w:rsidRPr="00B226C1">
        <w:rPr>
          <w:spacing w:val="-6"/>
          <w:w w:val="110"/>
        </w:rPr>
        <w:t xml:space="preserve"> </w:t>
      </w:r>
      <w:r w:rsidRPr="00B226C1">
        <w:rPr>
          <w:w w:val="110"/>
        </w:rPr>
        <w:t>for</w:t>
      </w:r>
      <w:r w:rsidRPr="00B226C1">
        <w:rPr>
          <w:spacing w:val="-6"/>
          <w:w w:val="110"/>
        </w:rPr>
        <w:t xml:space="preserve"> </w:t>
      </w:r>
      <w:r w:rsidRPr="00B226C1">
        <w:rPr>
          <w:w w:val="110"/>
        </w:rPr>
        <w:t>compensation</w:t>
      </w:r>
      <w:r w:rsidRPr="00B226C1">
        <w:rPr>
          <w:spacing w:val="-6"/>
          <w:w w:val="110"/>
        </w:rPr>
        <w:t xml:space="preserve"> </w:t>
      </w:r>
      <w:r w:rsidRPr="00B226C1">
        <w:rPr>
          <w:w w:val="110"/>
        </w:rPr>
        <w:t>and</w:t>
      </w:r>
      <w:r w:rsidRPr="00B226C1">
        <w:rPr>
          <w:spacing w:val="-7"/>
          <w:w w:val="110"/>
        </w:rPr>
        <w:t xml:space="preserve"> </w:t>
      </w:r>
      <w:r w:rsidRPr="00B226C1">
        <w:rPr>
          <w:w w:val="110"/>
        </w:rPr>
        <w:t>support</w:t>
      </w:r>
      <w:r w:rsidRPr="00B226C1">
        <w:rPr>
          <w:spacing w:val="-6"/>
          <w:w w:val="110"/>
        </w:rPr>
        <w:t xml:space="preserve"> </w:t>
      </w:r>
      <w:r w:rsidRPr="00B226C1">
        <w:rPr>
          <w:w w:val="110"/>
        </w:rPr>
        <w:t>when</w:t>
      </w:r>
      <w:r w:rsidRPr="00B226C1">
        <w:rPr>
          <w:spacing w:val="-5"/>
          <w:w w:val="110"/>
        </w:rPr>
        <w:t xml:space="preserve"> </w:t>
      </w:r>
      <w:r w:rsidRPr="00B226C1">
        <w:rPr>
          <w:w w:val="110"/>
        </w:rPr>
        <w:t>recovering</w:t>
      </w:r>
      <w:r w:rsidRPr="00B226C1">
        <w:rPr>
          <w:spacing w:val="-5"/>
          <w:w w:val="110"/>
        </w:rPr>
        <w:t xml:space="preserve"> </w:t>
      </w:r>
      <w:r w:rsidRPr="00B226C1">
        <w:rPr>
          <w:w w:val="110"/>
        </w:rPr>
        <w:t>the</w:t>
      </w:r>
      <w:r w:rsidRPr="00B226C1">
        <w:rPr>
          <w:spacing w:val="-6"/>
          <w:w w:val="110"/>
        </w:rPr>
        <w:t xml:space="preserve"> </w:t>
      </w:r>
      <w:r w:rsidRPr="00B226C1">
        <w:rPr>
          <w:w w:val="110"/>
        </w:rPr>
        <w:t>land</w:t>
      </w:r>
      <w:r w:rsidRPr="00B226C1">
        <w:rPr>
          <w:spacing w:val="-7"/>
          <w:w w:val="110"/>
        </w:rPr>
        <w:t xml:space="preserve"> </w:t>
      </w:r>
      <w:r w:rsidRPr="00B226C1">
        <w:rPr>
          <w:w w:val="110"/>
        </w:rPr>
        <w:t>of Ms.</w:t>
      </w:r>
      <w:r w:rsidRPr="00B226C1">
        <w:rPr>
          <w:spacing w:val="-16"/>
          <w:w w:val="110"/>
        </w:rPr>
        <w:t xml:space="preserve"> </w:t>
      </w:r>
      <w:r w:rsidRPr="00B226C1">
        <w:rPr>
          <w:w w:val="110"/>
        </w:rPr>
        <w:t>Luu’s</w:t>
      </w:r>
      <w:r w:rsidRPr="00B226C1">
        <w:rPr>
          <w:spacing w:val="-16"/>
          <w:w w:val="110"/>
        </w:rPr>
        <w:t xml:space="preserve"> </w:t>
      </w:r>
      <w:r w:rsidRPr="00B226C1">
        <w:rPr>
          <w:w w:val="110"/>
        </w:rPr>
        <w:t>household</w:t>
      </w:r>
      <w:r w:rsidRPr="00B226C1">
        <w:rPr>
          <w:spacing w:val="-17"/>
          <w:w w:val="110"/>
        </w:rPr>
        <w:t xml:space="preserve"> </w:t>
      </w:r>
      <w:r w:rsidRPr="00B226C1">
        <w:rPr>
          <w:w w:val="110"/>
        </w:rPr>
        <w:t>in</w:t>
      </w:r>
      <w:r w:rsidRPr="00B226C1">
        <w:rPr>
          <w:spacing w:val="-16"/>
          <w:w w:val="110"/>
        </w:rPr>
        <w:t xml:space="preserve"> </w:t>
      </w:r>
      <w:r w:rsidRPr="00B226C1">
        <w:rPr>
          <w:w w:val="110"/>
        </w:rPr>
        <w:t>accordance</w:t>
      </w:r>
      <w:r w:rsidRPr="00B226C1">
        <w:rPr>
          <w:spacing w:val="-16"/>
          <w:w w:val="110"/>
        </w:rPr>
        <w:t xml:space="preserve"> </w:t>
      </w:r>
      <w:r w:rsidRPr="00B226C1">
        <w:rPr>
          <w:w w:val="110"/>
        </w:rPr>
        <w:t>with</w:t>
      </w:r>
      <w:r w:rsidRPr="00B226C1">
        <w:rPr>
          <w:spacing w:val="-16"/>
          <w:w w:val="110"/>
        </w:rPr>
        <w:t xml:space="preserve"> </w:t>
      </w:r>
      <w:r w:rsidRPr="00B226C1">
        <w:rPr>
          <w:w w:val="110"/>
        </w:rPr>
        <w:t>the</w:t>
      </w:r>
      <w:r w:rsidRPr="00B226C1">
        <w:rPr>
          <w:spacing w:val="-16"/>
          <w:w w:val="110"/>
        </w:rPr>
        <w:t xml:space="preserve"> </w:t>
      </w:r>
      <w:r w:rsidRPr="00B226C1">
        <w:rPr>
          <w:w w:val="110"/>
        </w:rPr>
        <w:t>law.</w:t>
      </w:r>
    </w:p>
    <w:p w:rsidR="00B226C1" w:rsidRPr="00B226C1" w:rsidRDefault="00B226C1" w:rsidP="00B226C1">
      <w:pPr>
        <w:pStyle w:val="BodyText"/>
        <w:spacing w:before="239" w:line="244" w:lineRule="auto"/>
        <w:ind w:left="0"/>
      </w:pPr>
      <w:r w:rsidRPr="00B226C1">
        <w:rPr>
          <w:w w:val="110"/>
        </w:rPr>
        <w:t>Ms. Luu submitted an appeal to request compensation for land recovery based on the market</w:t>
      </w:r>
      <w:r w:rsidRPr="00B226C1">
        <w:rPr>
          <w:spacing w:val="-14"/>
          <w:w w:val="110"/>
        </w:rPr>
        <w:t xml:space="preserve"> </w:t>
      </w:r>
      <w:r w:rsidRPr="00B226C1">
        <w:rPr>
          <w:w w:val="110"/>
        </w:rPr>
        <w:t>price.</w:t>
      </w:r>
      <w:r w:rsidRPr="00B226C1">
        <w:rPr>
          <w:spacing w:val="-13"/>
          <w:w w:val="110"/>
        </w:rPr>
        <w:t xml:space="preserve"> </w:t>
      </w:r>
      <w:r w:rsidRPr="00B226C1">
        <w:rPr>
          <w:w w:val="110"/>
        </w:rPr>
        <w:t>In</w:t>
      </w:r>
      <w:r w:rsidRPr="00B226C1">
        <w:rPr>
          <w:spacing w:val="-13"/>
          <w:w w:val="110"/>
        </w:rPr>
        <w:t xml:space="preserve"> </w:t>
      </w:r>
      <w:r w:rsidRPr="00B226C1">
        <w:rPr>
          <w:w w:val="110"/>
        </w:rPr>
        <w:t>this</w:t>
      </w:r>
      <w:r w:rsidRPr="00B226C1">
        <w:rPr>
          <w:spacing w:val="-13"/>
          <w:w w:val="110"/>
        </w:rPr>
        <w:t xml:space="preserve"> </w:t>
      </w:r>
      <w:r w:rsidRPr="00B226C1">
        <w:rPr>
          <w:w w:val="110"/>
        </w:rPr>
        <w:t>case,</w:t>
      </w:r>
      <w:r w:rsidRPr="00B226C1">
        <w:rPr>
          <w:spacing w:val="-13"/>
          <w:w w:val="110"/>
        </w:rPr>
        <w:t xml:space="preserve"> </w:t>
      </w:r>
      <w:r w:rsidRPr="00B226C1">
        <w:rPr>
          <w:w w:val="110"/>
        </w:rPr>
        <w:t>the</w:t>
      </w:r>
      <w:r w:rsidRPr="00B226C1">
        <w:rPr>
          <w:spacing w:val="-13"/>
          <w:w w:val="110"/>
        </w:rPr>
        <w:t xml:space="preserve"> </w:t>
      </w:r>
      <w:r w:rsidRPr="00B226C1">
        <w:rPr>
          <w:w w:val="110"/>
        </w:rPr>
        <w:t>appellate</w:t>
      </w:r>
      <w:r w:rsidRPr="00B226C1">
        <w:rPr>
          <w:spacing w:val="-14"/>
          <w:w w:val="110"/>
        </w:rPr>
        <w:t xml:space="preserve"> </w:t>
      </w:r>
      <w:r w:rsidRPr="00B226C1">
        <w:rPr>
          <w:w w:val="110"/>
        </w:rPr>
        <w:t>Court</w:t>
      </w:r>
      <w:r w:rsidRPr="00B226C1">
        <w:rPr>
          <w:spacing w:val="-13"/>
          <w:w w:val="110"/>
        </w:rPr>
        <w:t xml:space="preserve"> </w:t>
      </w:r>
      <w:r w:rsidRPr="00B226C1">
        <w:rPr>
          <w:w w:val="110"/>
        </w:rPr>
        <w:t>should</w:t>
      </w:r>
      <w:r w:rsidRPr="00B226C1">
        <w:rPr>
          <w:spacing w:val="-16"/>
          <w:w w:val="110"/>
        </w:rPr>
        <w:t xml:space="preserve"> </w:t>
      </w:r>
      <w:r w:rsidRPr="00B226C1">
        <w:rPr>
          <w:w w:val="110"/>
        </w:rPr>
        <w:t>have</w:t>
      </w:r>
      <w:r w:rsidRPr="00B226C1">
        <w:rPr>
          <w:spacing w:val="-14"/>
          <w:w w:val="110"/>
        </w:rPr>
        <w:t xml:space="preserve"> </w:t>
      </w:r>
      <w:r w:rsidRPr="00B226C1">
        <w:rPr>
          <w:w w:val="110"/>
        </w:rPr>
        <w:t>reviewed</w:t>
      </w:r>
      <w:r w:rsidRPr="00B226C1">
        <w:rPr>
          <w:spacing w:val="-15"/>
          <w:w w:val="110"/>
        </w:rPr>
        <w:t xml:space="preserve"> </w:t>
      </w:r>
      <w:r w:rsidRPr="00B226C1">
        <w:rPr>
          <w:w w:val="110"/>
        </w:rPr>
        <w:t>the</w:t>
      </w:r>
      <w:r w:rsidRPr="00B226C1">
        <w:rPr>
          <w:spacing w:val="-13"/>
          <w:w w:val="110"/>
        </w:rPr>
        <w:t xml:space="preserve"> </w:t>
      </w:r>
      <w:r w:rsidRPr="00B226C1">
        <w:rPr>
          <w:w w:val="110"/>
        </w:rPr>
        <w:t>appeal</w:t>
      </w:r>
      <w:r w:rsidRPr="00B226C1">
        <w:rPr>
          <w:spacing w:val="-14"/>
          <w:w w:val="110"/>
        </w:rPr>
        <w:t xml:space="preserve"> </w:t>
      </w:r>
      <w:r w:rsidRPr="00B226C1">
        <w:rPr>
          <w:w w:val="110"/>
        </w:rPr>
        <w:t>of</w:t>
      </w:r>
      <w:r w:rsidRPr="00B226C1">
        <w:rPr>
          <w:spacing w:val="-14"/>
          <w:w w:val="110"/>
        </w:rPr>
        <w:t xml:space="preserve"> </w:t>
      </w:r>
      <w:r w:rsidRPr="00B226C1">
        <w:rPr>
          <w:w w:val="110"/>
        </w:rPr>
        <w:t>Ms.</w:t>
      </w:r>
      <w:r w:rsidRPr="00B226C1">
        <w:rPr>
          <w:spacing w:val="-15"/>
          <w:w w:val="110"/>
        </w:rPr>
        <w:t xml:space="preserve"> </w:t>
      </w:r>
      <w:r w:rsidRPr="00B226C1">
        <w:rPr>
          <w:w w:val="110"/>
        </w:rPr>
        <w:t>Luu on whether the issue of the compensation and support for Ms. Luu’s family was in compliance</w:t>
      </w:r>
      <w:r w:rsidRPr="00B226C1">
        <w:rPr>
          <w:spacing w:val="-38"/>
          <w:w w:val="110"/>
        </w:rPr>
        <w:t xml:space="preserve"> </w:t>
      </w:r>
      <w:r w:rsidRPr="00B226C1">
        <w:rPr>
          <w:w w:val="110"/>
        </w:rPr>
        <w:t>with</w:t>
      </w:r>
      <w:r w:rsidRPr="00B226C1">
        <w:rPr>
          <w:spacing w:val="-38"/>
          <w:w w:val="110"/>
        </w:rPr>
        <w:t xml:space="preserve"> </w:t>
      </w:r>
      <w:r w:rsidRPr="00B226C1">
        <w:rPr>
          <w:w w:val="110"/>
        </w:rPr>
        <w:t>regulations,</w:t>
      </w:r>
      <w:r w:rsidRPr="00B226C1">
        <w:rPr>
          <w:spacing w:val="-38"/>
          <w:w w:val="110"/>
        </w:rPr>
        <w:t xml:space="preserve"> </w:t>
      </w:r>
      <w:r w:rsidRPr="00B226C1">
        <w:rPr>
          <w:w w:val="110"/>
        </w:rPr>
        <w:t>but</w:t>
      </w:r>
      <w:r w:rsidRPr="00B226C1">
        <w:rPr>
          <w:spacing w:val="-38"/>
          <w:w w:val="110"/>
        </w:rPr>
        <w:t xml:space="preserve"> </w:t>
      </w:r>
      <w:r w:rsidRPr="00B226C1">
        <w:rPr>
          <w:w w:val="110"/>
        </w:rPr>
        <w:t>instead,</w:t>
      </w:r>
      <w:r w:rsidRPr="00B226C1">
        <w:rPr>
          <w:spacing w:val="-38"/>
          <w:w w:val="110"/>
        </w:rPr>
        <w:t xml:space="preserve"> </w:t>
      </w:r>
      <w:r w:rsidRPr="00B226C1">
        <w:rPr>
          <w:w w:val="110"/>
        </w:rPr>
        <w:t>it</w:t>
      </w:r>
      <w:r w:rsidRPr="00B226C1">
        <w:rPr>
          <w:spacing w:val="-39"/>
          <w:w w:val="110"/>
        </w:rPr>
        <w:t xml:space="preserve"> </w:t>
      </w:r>
      <w:r w:rsidRPr="00B226C1">
        <w:rPr>
          <w:w w:val="110"/>
        </w:rPr>
        <w:t>ruled</w:t>
      </w:r>
      <w:r w:rsidRPr="00B226C1">
        <w:rPr>
          <w:spacing w:val="-38"/>
          <w:w w:val="110"/>
        </w:rPr>
        <w:t xml:space="preserve"> </w:t>
      </w:r>
      <w:r w:rsidRPr="00B226C1">
        <w:rPr>
          <w:w w:val="110"/>
        </w:rPr>
        <w:t>that</w:t>
      </w:r>
      <w:r w:rsidRPr="00B226C1">
        <w:rPr>
          <w:spacing w:val="-38"/>
          <w:w w:val="110"/>
        </w:rPr>
        <w:t xml:space="preserve"> </w:t>
      </w:r>
      <w:r w:rsidRPr="00B226C1">
        <w:rPr>
          <w:w w:val="110"/>
        </w:rPr>
        <w:t>Decision</w:t>
      </w:r>
      <w:r w:rsidRPr="00B226C1">
        <w:rPr>
          <w:spacing w:val="-37"/>
          <w:w w:val="110"/>
        </w:rPr>
        <w:t xml:space="preserve"> </w:t>
      </w:r>
      <w:r w:rsidRPr="00B226C1">
        <w:rPr>
          <w:w w:val="110"/>
        </w:rPr>
        <w:t>No.</w:t>
      </w:r>
      <w:r w:rsidRPr="00B226C1">
        <w:rPr>
          <w:spacing w:val="-38"/>
          <w:w w:val="110"/>
        </w:rPr>
        <w:t xml:space="preserve"> </w:t>
      </w:r>
      <w:r w:rsidRPr="00B226C1">
        <w:rPr>
          <w:w w:val="110"/>
        </w:rPr>
        <w:t>1216/QD-UBND</w:t>
      </w:r>
      <w:r w:rsidRPr="00B226C1">
        <w:rPr>
          <w:spacing w:val="-38"/>
          <w:w w:val="110"/>
        </w:rPr>
        <w:t xml:space="preserve"> </w:t>
      </w:r>
      <w:r w:rsidRPr="00B226C1">
        <w:rPr>
          <w:w w:val="110"/>
        </w:rPr>
        <w:t>dated</w:t>
      </w:r>
      <w:r w:rsidRPr="00B226C1">
        <w:rPr>
          <w:spacing w:val="-38"/>
          <w:w w:val="110"/>
        </w:rPr>
        <w:t xml:space="preserve"> </w:t>
      </w:r>
      <w:r w:rsidRPr="00B226C1">
        <w:rPr>
          <w:w w:val="110"/>
        </w:rPr>
        <w:t>4 June</w:t>
      </w:r>
      <w:r w:rsidRPr="00B226C1">
        <w:rPr>
          <w:spacing w:val="-25"/>
          <w:w w:val="110"/>
        </w:rPr>
        <w:t xml:space="preserve"> </w:t>
      </w:r>
      <w:r w:rsidRPr="00B226C1">
        <w:rPr>
          <w:w w:val="110"/>
        </w:rPr>
        <w:t>2009</w:t>
      </w:r>
      <w:r w:rsidRPr="00B226C1">
        <w:rPr>
          <w:spacing w:val="-25"/>
          <w:w w:val="110"/>
        </w:rPr>
        <w:t xml:space="preserve"> </w:t>
      </w:r>
      <w:r w:rsidRPr="00B226C1">
        <w:rPr>
          <w:w w:val="110"/>
        </w:rPr>
        <w:t>of</w:t>
      </w:r>
      <w:r w:rsidRPr="00B226C1">
        <w:rPr>
          <w:spacing w:val="-25"/>
          <w:w w:val="110"/>
        </w:rPr>
        <w:t xml:space="preserve"> </w:t>
      </w:r>
      <w:r w:rsidRPr="00B226C1">
        <w:rPr>
          <w:w w:val="110"/>
        </w:rPr>
        <w:t>the</w:t>
      </w:r>
      <w:r w:rsidRPr="00B226C1">
        <w:rPr>
          <w:spacing w:val="-25"/>
          <w:w w:val="110"/>
        </w:rPr>
        <w:t xml:space="preserve"> </w:t>
      </w:r>
      <w:r w:rsidRPr="00B226C1">
        <w:rPr>
          <w:w w:val="110"/>
        </w:rPr>
        <w:t>People’s</w:t>
      </w:r>
      <w:r w:rsidRPr="00B226C1">
        <w:rPr>
          <w:spacing w:val="-25"/>
          <w:w w:val="110"/>
        </w:rPr>
        <w:t xml:space="preserve"> </w:t>
      </w:r>
      <w:r w:rsidRPr="00B226C1">
        <w:rPr>
          <w:w w:val="110"/>
        </w:rPr>
        <w:t>Court</w:t>
      </w:r>
      <w:r w:rsidRPr="00B226C1">
        <w:rPr>
          <w:spacing w:val="-24"/>
          <w:w w:val="110"/>
        </w:rPr>
        <w:t xml:space="preserve"> </w:t>
      </w:r>
      <w:r w:rsidRPr="00B226C1">
        <w:rPr>
          <w:w w:val="110"/>
        </w:rPr>
        <w:t>of</w:t>
      </w:r>
      <w:r w:rsidRPr="00B226C1">
        <w:rPr>
          <w:spacing w:val="-24"/>
          <w:w w:val="110"/>
        </w:rPr>
        <w:t xml:space="preserve"> </w:t>
      </w:r>
      <w:r w:rsidRPr="00B226C1">
        <w:rPr>
          <w:w w:val="110"/>
        </w:rPr>
        <w:t>Vinh</w:t>
      </w:r>
      <w:r w:rsidRPr="00B226C1">
        <w:rPr>
          <w:spacing w:val="-25"/>
          <w:w w:val="110"/>
        </w:rPr>
        <w:t xml:space="preserve"> </w:t>
      </w:r>
      <w:r w:rsidRPr="00B226C1">
        <w:rPr>
          <w:w w:val="110"/>
        </w:rPr>
        <w:t>Long</w:t>
      </w:r>
      <w:r w:rsidRPr="00B226C1">
        <w:rPr>
          <w:spacing w:val="-23"/>
          <w:w w:val="110"/>
        </w:rPr>
        <w:t xml:space="preserve"> </w:t>
      </w:r>
      <w:r w:rsidRPr="00B226C1">
        <w:rPr>
          <w:w w:val="110"/>
        </w:rPr>
        <w:t>Province</w:t>
      </w:r>
      <w:r w:rsidRPr="00B226C1">
        <w:rPr>
          <w:spacing w:val="-24"/>
          <w:w w:val="110"/>
        </w:rPr>
        <w:t xml:space="preserve"> </w:t>
      </w:r>
      <w:r w:rsidRPr="00B226C1">
        <w:rPr>
          <w:spacing w:val="2"/>
          <w:w w:val="110"/>
        </w:rPr>
        <w:t>is</w:t>
      </w:r>
      <w:r w:rsidRPr="00B226C1">
        <w:rPr>
          <w:spacing w:val="-25"/>
          <w:w w:val="110"/>
        </w:rPr>
        <w:t xml:space="preserve"> </w:t>
      </w:r>
      <w:r w:rsidRPr="00B226C1">
        <w:rPr>
          <w:w w:val="110"/>
        </w:rPr>
        <w:t>a</w:t>
      </w:r>
      <w:r w:rsidRPr="00B226C1">
        <w:rPr>
          <w:spacing w:val="-25"/>
          <w:w w:val="110"/>
        </w:rPr>
        <w:t xml:space="preserve"> </w:t>
      </w:r>
      <w:r w:rsidRPr="00B226C1">
        <w:rPr>
          <w:w w:val="110"/>
        </w:rPr>
        <w:t>decision</w:t>
      </w:r>
      <w:r w:rsidRPr="00B226C1">
        <w:rPr>
          <w:spacing w:val="-24"/>
          <w:w w:val="110"/>
        </w:rPr>
        <w:t xml:space="preserve"> </w:t>
      </w:r>
      <w:r w:rsidRPr="00B226C1">
        <w:rPr>
          <w:w w:val="110"/>
        </w:rPr>
        <w:t>on</w:t>
      </w:r>
      <w:r w:rsidRPr="00B226C1">
        <w:rPr>
          <w:spacing w:val="-24"/>
          <w:w w:val="110"/>
        </w:rPr>
        <w:t xml:space="preserve"> </w:t>
      </w:r>
      <w:r w:rsidRPr="00B226C1">
        <w:rPr>
          <w:w w:val="110"/>
        </w:rPr>
        <w:t>general</w:t>
      </w:r>
      <w:r w:rsidRPr="00B226C1">
        <w:rPr>
          <w:spacing w:val="-25"/>
          <w:w w:val="110"/>
        </w:rPr>
        <w:t xml:space="preserve"> </w:t>
      </w:r>
      <w:r w:rsidRPr="00B226C1">
        <w:rPr>
          <w:w w:val="110"/>
        </w:rPr>
        <w:t>matters</w:t>
      </w:r>
      <w:r w:rsidRPr="00B226C1">
        <w:rPr>
          <w:spacing w:val="-25"/>
          <w:w w:val="110"/>
        </w:rPr>
        <w:t xml:space="preserve"> </w:t>
      </w:r>
      <w:r w:rsidRPr="00B226C1">
        <w:rPr>
          <w:w w:val="110"/>
        </w:rPr>
        <w:t>and not</w:t>
      </w:r>
      <w:r w:rsidRPr="00B226C1">
        <w:rPr>
          <w:spacing w:val="-5"/>
          <w:w w:val="110"/>
        </w:rPr>
        <w:t xml:space="preserve"> </w:t>
      </w:r>
      <w:r w:rsidRPr="00B226C1">
        <w:rPr>
          <w:w w:val="110"/>
        </w:rPr>
        <w:t>a</w:t>
      </w:r>
      <w:r w:rsidRPr="00B226C1">
        <w:rPr>
          <w:spacing w:val="-4"/>
          <w:w w:val="110"/>
        </w:rPr>
        <w:t xml:space="preserve"> </w:t>
      </w:r>
      <w:r w:rsidRPr="00B226C1">
        <w:rPr>
          <w:w w:val="110"/>
        </w:rPr>
        <w:t>subject</w:t>
      </w:r>
      <w:r w:rsidRPr="00B226C1">
        <w:rPr>
          <w:spacing w:val="-5"/>
          <w:w w:val="110"/>
        </w:rPr>
        <w:t xml:space="preserve"> </w:t>
      </w:r>
      <w:r w:rsidRPr="00B226C1">
        <w:rPr>
          <w:w w:val="110"/>
        </w:rPr>
        <w:t>matter</w:t>
      </w:r>
      <w:r w:rsidRPr="00B226C1">
        <w:rPr>
          <w:spacing w:val="-5"/>
          <w:w w:val="110"/>
        </w:rPr>
        <w:t xml:space="preserve"> </w:t>
      </w:r>
      <w:r w:rsidRPr="00B226C1">
        <w:rPr>
          <w:w w:val="110"/>
        </w:rPr>
        <w:t>for</w:t>
      </w:r>
      <w:r w:rsidRPr="00B226C1">
        <w:rPr>
          <w:spacing w:val="-5"/>
          <w:w w:val="110"/>
        </w:rPr>
        <w:t xml:space="preserve"> </w:t>
      </w:r>
      <w:r w:rsidRPr="00B226C1">
        <w:rPr>
          <w:w w:val="110"/>
        </w:rPr>
        <w:t>initiating</w:t>
      </w:r>
      <w:r w:rsidRPr="00B226C1">
        <w:rPr>
          <w:spacing w:val="-6"/>
          <w:w w:val="110"/>
        </w:rPr>
        <w:t xml:space="preserve"> </w:t>
      </w:r>
      <w:r w:rsidRPr="00B226C1">
        <w:rPr>
          <w:w w:val="110"/>
        </w:rPr>
        <w:t>an</w:t>
      </w:r>
      <w:r w:rsidRPr="00B226C1">
        <w:rPr>
          <w:spacing w:val="-4"/>
          <w:w w:val="110"/>
        </w:rPr>
        <w:t xml:space="preserve"> </w:t>
      </w:r>
      <w:r w:rsidRPr="00B226C1">
        <w:rPr>
          <w:w w:val="110"/>
        </w:rPr>
        <w:t>administrative</w:t>
      </w:r>
      <w:r w:rsidRPr="00B226C1">
        <w:rPr>
          <w:spacing w:val="-4"/>
          <w:w w:val="110"/>
        </w:rPr>
        <w:t xml:space="preserve"> </w:t>
      </w:r>
      <w:r w:rsidRPr="00B226C1">
        <w:rPr>
          <w:w w:val="110"/>
        </w:rPr>
        <w:t>case,</w:t>
      </w:r>
      <w:r w:rsidRPr="00B226C1">
        <w:rPr>
          <w:spacing w:val="-4"/>
          <w:w w:val="110"/>
        </w:rPr>
        <w:t xml:space="preserve"> </w:t>
      </w:r>
      <w:r w:rsidRPr="00B226C1">
        <w:rPr>
          <w:w w:val="110"/>
        </w:rPr>
        <w:t>so</w:t>
      </w:r>
      <w:r w:rsidRPr="00B226C1">
        <w:rPr>
          <w:spacing w:val="-5"/>
          <w:w w:val="110"/>
        </w:rPr>
        <w:t xml:space="preserve"> </w:t>
      </w:r>
      <w:r w:rsidRPr="00B226C1">
        <w:rPr>
          <w:w w:val="110"/>
        </w:rPr>
        <w:t>that</w:t>
      </w:r>
      <w:r w:rsidRPr="00B226C1">
        <w:rPr>
          <w:spacing w:val="-5"/>
          <w:w w:val="110"/>
        </w:rPr>
        <w:t xml:space="preserve"> </w:t>
      </w:r>
      <w:r w:rsidRPr="00B226C1">
        <w:rPr>
          <w:w w:val="110"/>
        </w:rPr>
        <w:t>it</w:t>
      </w:r>
      <w:r w:rsidRPr="00B226C1">
        <w:rPr>
          <w:spacing w:val="-4"/>
          <w:w w:val="110"/>
        </w:rPr>
        <w:t xml:space="preserve"> </w:t>
      </w:r>
      <w:r w:rsidRPr="00B226C1">
        <w:rPr>
          <w:w w:val="110"/>
        </w:rPr>
        <w:t>set</w:t>
      </w:r>
      <w:r w:rsidRPr="00B226C1">
        <w:rPr>
          <w:spacing w:val="-4"/>
          <w:w w:val="110"/>
        </w:rPr>
        <w:t xml:space="preserve"> </w:t>
      </w:r>
      <w:r w:rsidRPr="00B226C1">
        <w:rPr>
          <w:w w:val="110"/>
        </w:rPr>
        <w:t>aside</w:t>
      </w:r>
      <w:r w:rsidRPr="00B226C1">
        <w:rPr>
          <w:spacing w:val="3"/>
          <w:w w:val="110"/>
        </w:rPr>
        <w:t xml:space="preserve"> </w:t>
      </w:r>
      <w:r w:rsidRPr="00B226C1">
        <w:rPr>
          <w:w w:val="110"/>
        </w:rPr>
        <w:t>First-instance Administrative Judgment No. 12/2012/HC-ST dated 18 December 2012 of the People’s Court of Vinh Long Province and suspended the settlement of the case. This is a serious violation</w:t>
      </w:r>
      <w:r w:rsidRPr="00B226C1">
        <w:rPr>
          <w:spacing w:val="-16"/>
          <w:w w:val="110"/>
        </w:rPr>
        <w:t xml:space="preserve"> </w:t>
      </w:r>
      <w:r w:rsidRPr="00B226C1">
        <w:rPr>
          <w:w w:val="110"/>
        </w:rPr>
        <w:t>in</w:t>
      </w:r>
      <w:r w:rsidRPr="00B226C1">
        <w:rPr>
          <w:spacing w:val="-16"/>
          <w:w w:val="110"/>
        </w:rPr>
        <w:t xml:space="preserve"> </w:t>
      </w:r>
      <w:r w:rsidRPr="00B226C1">
        <w:rPr>
          <w:w w:val="110"/>
        </w:rPr>
        <w:t>application</w:t>
      </w:r>
      <w:r w:rsidRPr="00B226C1">
        <w:rPr>
          <w:spacing w:val="-17"/>
          <w:w w:val="110"/>
        </w:rPr>
        <w:t xml:space="preserve"> </w:t>
      </w:r>
      <w:r w:rsidRPr="00B226C1">
        <w:rPr>
          <w:w w:val="110"/>
        </w:rPr>
        <w:t>of</w:t>
      </w:r>
      <w:r w:rsidRPr="00B226C1">
        <w:rPr>
          <w:spacing w:val="-17"/>
          <w:w w:val="110"/>
        </w:rPr>
        <w:t xml:space="preserve"> </w:t>
      </w:r>
      <w:r w:rsidRPr="00B226C1">
        <w:rPr>
          <w:w w:val="110"/>
        </w:rPr>
        <w:t>the</w:t>
      </w:r>
      <w:r w:rsidRPr="00B226C1">
        <w:rPr>
          <w:spacing w:val="-16"/>
          <w:w w:val="110"/>
        </w:rPr>
        <w:t xml:space="preserve"> </w:t>
      </w:r>
      <w:r w:rsidRPr="00B226C1">
        <w:rPr>
          <w:w w:val="110"/>
        </w:rPr>
        <w:t>administrative</w:t>
      </w:r>
      <w:r w:rsidRPr="00B226C1">
        <w:rPr>
          <w:spacing w:val="-16"/>
          <w:w w:val="110"/>
        </w:rPr>
        <w:t xml:space="preserve"> </w:t>
      </w:r>
      <w:r w:rsidRPr="00B226C1">
        <w:rPr>
          <w:w w:val="110"/>
        </w:rPr>
        <w:t>procedural</w:t>
      </w:r>
      <w:r w:rsidRPr="00B226C1">
        <w:rPr>
          <w:spacing w:val="-16"/>
          <w:w w:val="110"/>
        </w:rPr>
        <w:t xml:space="preserve"> </w:t>
      </w:r>
      <w:r w:rsidRPr="00B226C1">
        <w:rPr>
          <w:w w:val="110"/>
        </w:rPr>
        <w:t>laws.</w:t>
      </w:r>
    </w:p>
    <w:p w:rsidR="00B226C1" w:rsidRPr="00B226C1" w:rsidRDefault="00B226C1" w:rsidP="00B226C1">
      <w:pPr>
        <w:spacing w:line="244" w:lineRule="auto"/>
        <w:rPr>
          <w:rFonts w:ascii="Times New Roman" w:hAnsi="Times New Roman" w:cs="Times New Roman"/>
          <w:sz w:val="24"/>
          <w:szCs w:val="24"/>
        </w:rPr>
        <w:sectPr w:rsidR="00B226C1" w:rsidRPr="00B226C1" w:rsidSect="00B226C1">
          <w:pgSz w:w="12240" w:h="15840"/>
          <w:pgMar w:top="1080" w:right="760" w:bottom="800" w:left="1420" w:header="720" w:footer="611" w:gutter="0"/>
          <w:cols w:space="720"/>
          <w:docGrid w:linePitch="299"/>
        </w:sectPr>
      </w:pPr>
    </w:p>
    <w:p w:rsidR="00B226C1" w:rsidRPr="00B226C1" w:rsidRDefault="00B226C1" w:rsidP="00B226C1">
      <w:pPr>
        <w:pStyle w:val="BodyText"/>
        <w:spacing w:before="76" w:line="244" w:lineRule="auto"/>
        <w:ind w:left="0" w:right="-720"/>
      </w:pPr>
      <w:r w:rsidRPr="00B226C1">
        <w:rPr>
          <w:w w:val="110"/>
        </w:rPr>
        <w:lastRenderedPageBreak/>
        <w:t>In</w:t>
      </w:r>
      <w:r w:rsidRPr="00B226C1">
        <w:rPr>
          <w:spacing w:val="-16"/>
          <w:w w:val="110"/>
        </w:rPr>
        <w:t xml:space="preserve"> </w:t>
      </w:r>
      <w:r w:rsidRPr="00B226C1">
        <w:rPr>
          <w:w w:val="110"/>
        </w:rPr>
        <w:t>light</w:t>
      </w:r>
      <w:r w:rsidRPr="00B226C1">
        <w:rPr>
          <w:spacing w:val="-15"/>
          <w:w w:val="110"/>
        </w:rPr>
        <w:t xml:space="preserve"> </w:t>
      </w:r>
      <w:r w:rsidRPr="00B226C1">
        <w:rPr>
          <w:w w:val="110"/>
        </w:rPr>
        <w:t>of</w:t>
      </w:r>
      <w:r w:rsidRPr="00B226C1">
        <w:rPr>
          <w:spacing w:val="-16"/>
          <w:w w:val="110"/>
        </w:rPr>
        <w:t xml:space="preserve"> </w:t>
      </w:r>
      <w:r w:rsidRPr="00B226C1">
        <w:rPr>
          <w:w w:val="110"/>
        </w:rPr>
        <w:t>the</w:t>
      </w:r>
      <w:r w:rsidRPr="00B226C1">
        <w:rPr>
          <w:spacing w:val="-15"/>
          <w:w w:val="110"/>
        </w:rPr>
        <w:t xml:space="preserve"> </w:t>
      </w:r>
      <w:r w:rsidRPr="00B226C1">
        <w:rPr>
          <w:w w:val="110"/>
        </w:rPr>
        <w:t>aforesaid</w:t>
      </w:r>
      <w:r w:rsidRPr="00B226C1">
        <w:rPr>
          <w:spacing w:val="-14"/>
          <w:w w:val="110"/>
        </w:rPr>
        <w:t xml:space="preserve"> </w:t>
      </w:r>
      <w:r w:rsidRPr="00B226C1">
        <w:rPr>
          <w:w w:val="110"/>
        </w:rPr>
        <w:t>reasons</w:t>
      </w:r>
      <w:r w:rsidRPr="00B226C1">
        <w:rPr>
          <w:spacing w:val="-16"/>
          <w:w w:val="110"/>
        </w:rPr>
        <w:t xml:space="preserve"> </w:t>
      </w:r>
      <w:r w:rsidRPr="00B226C1">
        <w:rPr>
          <w:w w:val="110"/>
        </w:rPr>
        <w:t>and</w:t>
      </w:r>
      <w:r w:rsidRPr="00B226C1">
        <w:rPr>
          <w:spacing w:val="-16"/>
          <w:w w:val="110"/>
        </w:rPr>
        <w:t xml:space="preserve"> </w:t>
      </w:r>
      <w:r w:rsidRPr="00B226C1">
        <w:rPr>
          <w:w w:val="110"/>
        </w:rPr>
        <w:t>pursuant</w:t>
      </w:r>
      <w:r w:rsidRPr="00B226C1">
        <w:rPr>
          <w:spacing w:val="-14"/>
          <w:w w:val="110"/>
        </w:rPr>
        <w:t xml:space="preserve"> </w:t>
      </w:r>
      <w:r w:rsidRPr="00B226C1">
        <w:rPr>
          <w:w w:val="110"/>
        </w:rPr>
        <w:t>to</w:t>
      </w:r>
      <w:r w:rsidRPr="00B226C1">
        <w:rPr>
          <w:spacing w:val="-15"/>
          <w:w w:val="110"/>
        </w:rPr>
        <w:t xml:space="preserve"> </w:t>
      </w:r>
      <w:r w:rsidRPr="00B226C1">
        <w:rPr>
          <w:w w:val="110"/>
        </w:rPr>
        <w:t>Article</w:t>
      </w:r>
      <w:r w:rsidRPr="00B226C1">
        <w:rPr>
          <w:spacing w:val="-15"/>
          <w:w w:val="110"/>
        </w:rPr>
        <w:t xml:space="preserve"> </w:t>
      </w:r>
      <w:r w:rsidRPr="00B226C1">
        <w:rPr>
          <w:w w:val="110"/>
        </w:rPr>
        <w:t>219.3,</w:t>
      </w:r>
      <w:r w:rsidRPr="00B226C1">
        <w:rPr>
          <w:spacing w:val="-15"/>
          <w:w w:val="110"/>
        </w:rPr>
        <w:t xml:space="preserve"> </w:t>
      </w:r>
      <w:r w:rsidRPr="00B226C1">
        <w:rPr>
          <w:w w:val="110"/>
        </w:rPr>
        <w:t>Article</w:t>
      </w:r>
      <w:r w:rsidRPr="00B226C1">
        <w:rPr>
          <w:spacing w:val="-15"/>
          <w:w w:val="110"/>
        </w:rPr>
        <w:t xml:space="preserve"> </w:t>
      </w:r>
      <w:r w:rsidRPr="00B226C1">
        <w:rPr>
          <w:w w:val="110"/>
        </w:rPr>
        <w:t>225.3,</w:t>
      </w:r>
      <w:r w:rsidRPr="00B226C1">
        <w:rPr>
          <w:spacing w:val="-14"/>
          <w:w w:val="110"/>
        </w:rPr>
        <w:t xml:space="preserve"> </w:t>
      </w:r>
      <w:r w:rsidRPr="00B226C1">
        <w:rPr>
          <w:w w:val="110"/>
        </w:rPr>
        <w:t>Article</w:t>
      </w:r>
      <w:r w:rsidRPr="00B226C1">
        <w:rPr>
          <w:spacing w:val="-14"/>
          <w:w w:val="110"/>
        </w:rPr>
        <w:t xml:space="preserve"> </w:t>
      </w:r>
      <w:r w:rsidRPr="00B226C1">
        <w:rPr>
          <w:w w:val="110"/>
        </w:rPr>
        <w:t>227.1 and</w:t>
      </w:r>
      <w:r w:rsidRPr="00B226C1">
        <w:rPr>
          <w:spacing w:val="-18"/>
          <w:w w:val="110"/>
        </w:rPr>
        <w:t xml:space="preserve"> </w:t>
      </w:r>
      <w:r w:rsidRPr="00B226C1">
        <w:rPr>
          <w:w w:val="110"/>
        </w:rPr>
        <w:t>Article</w:t>
      </w:r>
      <w:r w:rsidRPr="00B226C1">
        <w:rPr>
          <w:spacing w:val="-16"/>
          <w:w w:val="110"/>
        </w:rPr>
        <w:t xml:space="preserve"> </w:t>
      </w:r>
      <w:r w:rsidRPr="00B226C1">
        <w:rPr>
          <w:w w:val="110"/>
        </w:rPr>
        <w:t>227.2</w:t>
      </w:r>
      <w:r w:rsidRPr="00B226C1">
        <w:rPr>
          <w:spacing w:val="-17"/>
          <w:w w:val="110"/>
        </w:rPr>
        <w:t xml:space="preserve"> </w:t>
      </w:r>
      <w:r w:rsidRPr="00B226C1">
        <w:rPr>
          <w:w w:val="110"/>
        </w:rPr>
        <w:t>of</w:t>
      </w:r>
      <w:r w:rsidRPr="00B226C1">
        <w:rPr>
          <w:spacing w:val="-18"/>
          <w:w w:val="110"/>
        </w:rPr>
        <w:t xml:space="preserve"> </w:t>
      </w:r>
      <w:r w:rsidRPr="00B226C1">
        <w:rPr>
          <w:w w:val="110"/>
        </w:rPr>
        <w:t>the</w:t>
      </w:r>
      <w:r w:rsidRPr="00B226C1">
        <w:rPr>
          <w:spacing w:val="-13"/>
          <w:w w:val="110"/>
        </w:rPr>
        <w:t xml:space="preserve"> </w:t>
      </w:r>
      <w:r w:rsidRPr="00B226C1">
        <w:rPr>
          <w:w w:val="110"/>
        </w:rPr>
        <w:t>Administrative</w:t>
      </w:r>
      <w:r w:rsidRPr="00B226C1">
        <w:rPr>
          <w:spacing w:val="-17"/>
          <w:w w:val="110"/>
        </w:rPr>
        <w:t xml:space="preserve"> </w:t>
      </w:r>
      <w:r w:rsidRPr="00B226C1">
        <w:rPr>
          <w:w w:val="110"/>
        </w:rPr>
        <w:t>Procedure</w:t>
      </w:r>
      <w:r w:rsidRPr="00B226C1">
        <w:rPr>
          <w:spacing w:val="-16"/>
          <w:w w:val="110"/>
        </w:rPr>
        <w:t xml:space="preserve"> </w:t>
      </w:r>
      <w:r w:rsidRPr="00B226C1">
        <w:rPr>
          <w:w w:val="110"/>
        </w:rPr>
        <w:t>Law,</w:t>
      </w:r>
    </w:p>
    <w:p w:rsidR="00B226C1" w:rsidRPr="00B226C1" w:rsidRDefault="00B226C1" w:rsidP="00B226C1">
      <w:pPr>
        <w:pStyle w:val="Heading2"/>
        <w:spacing w:before="235"/>
        <w:ind w:left="0" w:right="-720"/>
        <w:jc w:val="center"/>
        <w:rPr>
          <w:rFonts w:ascii="Times New Roman" w:hAnsi="Times New Roman" w:cs="Times New Roman"/>
        </w:rPr>
      </w:pPr>
      <w:r w:rsidRPr="00B226C1">
        <w:rPr>
          <w:rFonts w:ascii="Times New Roman" w:hAnsi="Times New Roman" w:cs="Times New Roman"/>
        </w:rPr>
        <w:t>RULES</w:t>
      </w:r>
      <w:bookmarkStart w:id="0" w:name="_GoBack"/>
      <w:bookmarkEnd w:id="0"/>
    </w:p>
    <w:p w:rsidR="00B226C1" w:rsidRPr="00B226C1" w:rsidRDefault="00B226C1" w:rsidP="00121A94">
      <w:pPr>
        <w:pStyle w:val="ListParagraph"/>
        <w:numPr>
          <w:ilvl w:val="0"/>
          <w:numId w:val="1"/>
        </w:numPr>
        <w:tabs>
          <w:tab w:val="left" w:pos="1029"/>
        </w:tabs>
        <w:spacing w:before="246" w:line="244" w:lineRule="auto"/>
        <w:ind w:left="0" w:right="-720"/>
        <w:jc w:val="both"/>
        <w:rPr>
          <w:sz w:val="24"/>
          <w:szCs w:val="24"/>
        </w:rPr>
      </w:pPr>
      <w:r w:rsidRPr="00B226C1">
        <w:rPr>
          <w:w w:val="105"/>
          <w:sz w:val="24"/>
          <w:szCs w:val="24"/>
        </w:rPr>
        <w:t>To accept Protest No. 05/2014/HN-HC dated 5 March 2014 of the Chief Justice of the Supreme People’s</w:t>
      </w:r>
      <w:r w:rsidRPr="00B226C1">
        <w:rPr>
          <w:spacing w:val="-33"/>
          <w:w w:val="105"/>
          <w:sz w:val="24"/>
          <w:szCs w:val="24"/>
        </w:rPr>
        <w:t xml:space="preserve"> </w:t>
      </w:r>
      <w:r w:rsidRPr="00B226C1">
        <w:rPr>
          <w:w w:val="105"/>
          <w:sz w:val="24"/>
          <w:szCs w:val="24"/>
        </w:rPr>
        <w:t>Court.</w:t>
      </w:r>
    </w:p>
    <w:p w:rsidR="00B226C1" w:rsidRPr="00B226C1" w:rsidRDefault="00B226C1" w:rsidP="00121A94">
      <w:pPr>
        <w:pStyle w:val="ListParagraph"/>
        <w:numPr>
          <w:ilvl w:val="0"/>
          <w:numId w:val="1"/>
        </w:numPr>
        <w:tabs>
          <w:tab w:val="left" w:pos="1029"/>
        </w:tabs>
        <w:spacing w:before="238" w:line="244" w:lineRule="auto"/>
        <w:ind w:left="0" w:right="-720"/>
        <w:jc w:val="both"/>
        <w:rPr>
          <w:sz w:val="24"/>
          <w:szCs w:val="24"/>
        </w:rPr>
      </w:pPr>
      <w:r w:rsidRPr="00B226C1">
        <w:rPr>
          <w:w w:val="110"/>
          <w:sz w:val="24"/>
          <w:szCs w:val="24"/>
        </w:rPr>
        <w:t>To</w:t>
      </w:r>
      <w:r w:rsidRPr="00B226C1">
        <w:rPr>
          <w:spacing w:val="-30"/>
          <w:w w:val="110"/>
          <w:sz w:val="24"/>
          <w:szCs w:val="24"/>
        </w:rPr>
        <w:t xml:space="preserve"> </w:t>
      </w:r>
      <w:r w:rsidRPr="00B226C1">
        <w:rPr>
          <w:w w:val="110"/>
          <w:sz w:val="24"/>
          <w:szCs w:val="24"/>
        </w:rPr>
        <w:t>set</w:t>
      </w:r>
      <w:r w:rsidRPr="00B226C1">
        <w:rPr>
          <w:spacing w:val="-28"/>
          <w:w w:val="110"/>
          <w:sz w:val="24"/>
          <w:szCs w:val="24"/>
        </w:rPr>
        <w:t xml:space="preserve"> </w:t>
      </w:r>
      <w:r w:rsidRPr="00B226C1">
        <w:rPr>
          <w:w w:val="110"/>
          <w:sz w:val="24"/>
          <w:szCs w:val="24"/>
        </w:rPr>
        <w:t>aside</w:t>
      </w:r>
      <w:r w:rsidRPr="00B226C1">
        <w:rPr>
          <w:spacing w:val="-27"/>
          <w:w w:val="110"/>
          <w:sz w:val="24"/>
          <w:szCs w:val="24"/>
        </w:rPr>
        <w:t xml:space="preserve"> </w:t>
      </w:r>
      <w:r w:rsidRPr="00B226C1">
        <w:rPr>
          <w:w w:val="110"/>
          <w:sz w:val="24"/>
          <w:szCs w:val="24"/>
        </w:rPr>
        <w:t>Appellate</w:t>
      </w:r>
      <w:r w:rsidRPr="00B226C1">
        <w:rPr>
          <w:spacing w:val="-27"/>
          <w:w w:val="110"/>
          <w:sz w:val="24"/>
          <w:szCs w:val="24"/>
        </w:rPr>
        <w:t xml:space="preserve"> </w:t>
      </w:r>
      <w:r w:rsidRPr="00B226C1">
        <w:rPr>
          <w:w w:val="110"/>
          <w:sz w:val="24"/>
          <w:szCs w:val="24"/>
        </w:rPr>
        <w:t>Administrative</w:t>
      </w:r>
      <w:r w:rsidRPr="00B226C1">
        <w:rPr>
          <w:spacing w:val="-29"/>
          <w:w w:val="110"/>
          <w:sz w:val="24"/>
          <w:szCs w:val="24"/>
        </w:rPr>
        <w:t xml:space="preserve"> </w:t>
      </w:r>
      <w:r w:rsidRPr="00B226C1">
        <w:rPr>
          <w:w w:val="110"/>
          <w:sz w:val="24"/>
          <w:szCs w:val="24"/>
        </w:rPr>
        <w:t>Judgment</w:t>
      </w:r>
      <w:r w:rsidRPr="00B226C1">
        <w:rPr>
          <w:spacing w:val="-28"/>
          <w:w w:val="110"/>
          <w:sz w:val="24"/>
          <w:szCs w:val="24"/>
        </w:rPr>
        <w:t xml:space="preserve"> </w:t>
      </w:r>
      <w:r w:rsidRPr="00B226C1">
        <w:rPr>
          <w:w w:val="110"/>
          <w:sz w:val="24"/>
          <w:szCs w:val="24"/>
        </w:rPr>
        <w:t>No.</w:t>
      </w:r>
      <w:r w:rsidRPr="00B226C1">
        <w:rPr>
          <w:spacing w:val="-29"/>
          <w:w w:val="110"/>
          <w:sz w:val="24"/>
          <w:szCs w:val="24"/>
        </w:rPr>
        <w:t xml:space="preserve"> </w:t>
      </w:r>
      <w:r w:rsidRPr="00B226C1">
        <w:rPr>
          <w:w w:val="110"/>
          <w:sz w:val="24"/>
          <w:szCs w:val="24"/>
        </w:rPr>
        <w:t>96/2013/HC-PT</w:t>
      </w:r>
      <w:r w:rsidRPr="00B226C1">
        <w:rPr>
          <w:spacing w:val="-27"/>
          <w:w w:val="110"/>
          <w:sz w:val="24"/>
          <w:szCs w:val="24"/>
        </w:rPr>
        <w:t xml:space="preserve"> </w:t>
      </w:r>
      <w:r w:rsidRPr="00B226C1">
        <w:rPr>
          <w:w w:val="110"/>
          <w:sz w:val="24"/>
          <w:szCs w:val="24"/>
        </w:rPr>
        <w:t>dated</w:t>
      </w:r>
      <w:r w:rsidRPr="00B226C1">
        <w:rPr>
          <w:spacing w:val="-29"/>
          <w:w w:val="110"/>
          <w:sz w:val="24"/>
          <w:szCs w:val="24"/>
        </w:rPr>
        <w:t xml:space="preserve"> </w:t>
      </w:r>
      <w:r w:rsidRPr="00B226C1">
        <w:rPr>
          <w:w w:val="110"/>
          <w:sz w:val="24"/>
          <w:szCs w:val="24"/>
        </w:rPr>
        <w:t>25</w:t>
      </w:r>
      <w:r w:rsidRPr="00B226C1">
        <w:rPr>
          <w:spacing w:val="-29"/>
          <w:w w:val="110"/>
          <w:sz w:val="24"/>
          <w:szCs w:val="24"/>
        </w:rPr>
        <w:t xml:space="preserve"> </w:t>
      </w:r>
      <w:r w:rsidRPr="00B226C1">
        <w:rPr>
          <w:w w:val="110"/>
          <w:sz w:val="24"/>
          <w:szCs w:val="24"/>
        </w:rPr>
        <w:t>April 2013</w:t>
      </w:r>
      <w:r w:rsidRPr="00B226C1">
        <w:rPr>
          <w:spacing w:val="-26"/>
          <w:w w:val="110"/>
          <w:sz w:val="24"/>
          <w:szCs w:val="24"/>
        </w:rPr>
        <w:t xml:space="preserve"> </w:t>
      </w:r>
      <w:r w:rsidRPr="00B226C1">
        <w:rPr>
          <w:w w:val="110"/>
          <w:sz w:val="24"/>
          <w:szCs w:val="24"/>
        </w:rPr>
        <w:t>of</w:t>
      </w:r>
      <w:r w:rsidRPr="00B226C1">
        <w:rPr>
          <w:spacing w:val="-25"/>
          <w:w w:val="110"/>
          <w:sz w:val="24"/>
          <w:szCs w:val="24"/>
        </w:rPr>
        <w:t xml:space="preserve"> </w:t>
      </w:r>
      <w:r w:rsidRPr="00B226C1">
        <w:rPr>
          <w:w w:val="110"/>
          <w:sz w:val="24"/>
          <w:szCs w:val="24"/>
        </w:rPr>
        <w:t>the</w:t>
      </w:r>
      <w:r w:rsidRPr="00B226C1">
        <w:rPr>
          <w:spacing w:val="-25"/>
          <w:w w:val="110"/>
          <w:sz w:val="24"/>
          <w:szCs w:val="24"/>
        </w:rPr>
        <w:t xml:space="preserve"> </w:t>
      </w:r>
      <w:r w:rsidRPr="00B226C1">
        <w:rPr>
          <w:w w:val="110"/>
          <w:sz w:val="24"/>
          <w:szCs w:val="24"/>
        </w:rPr>
        <w:t>Appellate</w:t>
      </w:r>
      <w:r w:rsidRPr="00B226C1">
        <w:rPr>
          <w:spacing w:val="-24"/>
          <w:w w:val="110"/>
          <w:sz w:val="24"/>
          <w:szCs w:val="24"/>
        </w:rPr>
        <w:t xml:space="preserve"> </w:t>
      </w:r>
      <w:r w:rsidRPr="00B226C1">
        <w:rPr>
          <w:w w:val="110"/>
          <w:sz w:val="24"/>
          <w:szCs w:val="24"/>
        </w:rPr>
        <w:t>Court</w:t>
      </w:r>
      <w:r w:rsidRPr="00B226C1">
        <w:rPr>
          <w:spacing w:val="-25"/>
          <w:w w:val="110"/>
          <w:sz w:val="24"/>
          <w:szCs w:val="24"/>
        </w:rPr>
        <w:t xml:space="preserve"> </w:t>
      </w:r>
      <w:r w:rsidRPr="00B226C1">
        <w:rPr>
          <w:w w:val="110"/>
          <w:sz w:val="24"/>
          <w:szCs w:val="24"/>
        </w:rPr>
        <w:t>of</w:t>
      </w:r>
      <w:r w:rsidRPr="00B226C1">
        <w:rPr>
          <w:spacing w:val="-25"/>
          <w:w w:val="110"/>
          <w:sz w:val="24"/>
          <w:szCs w:val="24"/>
        </w:rPr>
        <w:t xml:space="preserve"> </w:t>
      </w:r>
      <w:r w:rsidRPr="00B226C1">
        <w:rPr>
          <w:w w:val="110"/>
          <w:sz w:val="24"/>
          <w:szCs w:val="24"/>
        </w:rPr>
        <w:t>the</w:t>
      </w:r>
      <w:r w:rsidRPr="00B226C1">
        <w:rPr>
          <w:spacing w:val="-25"/>
          <w:w w:val="110"/>
          <w:sz w:val="24"/>
          <w:szCs w:val="24"/>
        </w:rPr>
        <w:t xml:space="preserve"> </w:t>
      </w:r>
      <w:r w:rsidRPr="00B226C1">
        <w:rPr>
          <w:w w:val="110"/>
          <w:sz w:val="24"/>
          <w:szCs w:val="24"/>
        </w:rPr>
        <w:t>Supreme</w:t>
      </w:r>
      <w:r w:rsidRPr="00B226C1">
        <w:rPr>
          <w:spacing w:val="-25"/>
          <w:w w:val="110"/>
          <w:sz w:val="24"/>
          <w:szCs w:val="24"/>
        </w:rPr>
        <w:t xml:space="preserve"> </w:t>
      </w:r>
      <w:r w:rsidRPr="00B226C1">
        <w:rPr>
          <w:w w:val="110"/>
          <w:sz w:val="24"/>
          <w:szCs w:val="24"/>
        </w:rPr>
        <w:t>People’s</w:t>
      </w:r>
      <w:r w:rsidRPr="00B226C1">
        <w:rPr>
          <w:spacing w:val="-25"/>
          <w:w w:val="110"/>
          <w:sz w:val="24"/>
          <w:szCs w:val="24"/>
        </w:rPr>
        <w:t xml:space="preserve"> </w:t>
      </w:r>
      <w:r w:rsidRPr="00B226C1">
        <w:rPr>
          <w:w w:val="110"/>
          <w:sz w:val="24"/>
          <w:szCs w:val="24"/>
        </w:rPr>
        <w:t>Court</w:t>
      </w:r>
      <w:r w:rsidRPr="00B226C1">
        <w:rPr>
          <w:spacing w:val="-21"/>
          <w:w w:val="110"/>
          <w:sz w:val="24"/>
          <w:szCs w:val="24"/>
        </w:rPr>
        <w:t xml:space="preserve"> </w:t>
      </w:r>
      <w:r w:rsidRPr="00B226C1">
        <w:rPr>
          <w:w w:val="110"/>
          <w:sz w:val="24"/>
          <w:szCs w:val="24"/>
        </w:rPr>
        <w:t>in</w:t>
      </w:r>
      <w:r w:rsidRPr="00B226C1">
        <w:rPr>
          <w:spacing w:val="-25"/>
          <w:w w:val="110"/>
          <w:sz w:val="24"/>
          <w:szCs w:val="24"/>
        </w:rPr>
        <w:t xml:space="preserve"> </w:t>
      </w:r>
      <w:r w:rsidRPr="00B226C1">
        <w:rPr>
          <w:w w:val="110"/>
          <w:sz w:val="24"/>
          <w:szCs w:val="24"/>
        </w:rPr>
        <w:t>Ho</w:t>
      </w:r>
      <w:r w:rsidRPr="00B226C1">
        <w:rPr>
          <w:spacing w:val="-25"/>
          <w:w w:val="110"/>
          <w:sz w:val="24"/>
          <w:szCs w:val="24"/>
        </w:rPr>
        <w:t xml:space="preserve"> </w:t>
      </w:r>
      <w:r w:rsidRPr="00B226C1">
        <w:rPr>
          <w:w w:val="110"/>
          <w:sz w:val="24"/>
          <w:szCs w:val="24"/>
        </w:rPr>
        <w:t>Chi</w:t>
      </w:r>
      <w:r w:rsidRPr="00B226C1">
        <w:rPr>
          <w:spacing w:val="-26"/>
          <w:w w:val="110"/>
          <w:sz w:val="24"/>
          <w:szCs w:val="24"/>
        </w:rPr>
        <w:t xml:space="preserve"> </w:t>
      </w:r>
      <w:r w:rsidRPr="00B226C1">
        <w:rPr>
          <w:w w:val="110"/>
          <w:sz w:val="24"/>
          <w:szCs w:val="24"/>
        </w:rPr>
        <w:t>Minh</w:t>
      </w:r>
      <w:r w:rsidRPr="00B226C1">
        <w:rPr>
          <w:spacing w:val="-25"/>
          <w:w w:val="110"/>
          <w:sz w:val="24"/>
          <w:szCs w:val="24"/>
        </w:rPr>
        <w:t xml:space="preserve"> </w:t>
      </w:r>
      <w:r w:rsidRPr="00B226C1">
        <w:rPr>
          <w:w w:val="110"/>
          <w:sz w:val="24"/>
          <w:szCs w:val="24"/>
        </w:rPr>
        <w:t>City</w:t>
      </w:r>
      <w:r w:rsidRPr="00B226C1">
        <w:rPr>
          <w:spacing w:val="-26"/>
          <w:w w:val="110"/>
          <w:sz w:val="24"/>
          <w:szCs w:val="24"/>
        </w:rPr>
        <w:t xml:space="preserve"> </w:t>
      </w:r>
      <w:r w:rsidRPr="00B226C1">
        <w:rPr>
          <w:w w:val="110"/>
          <w:sz w:val="24"/>
          <w:szCs w:val="24"/>
        </w:rPr>
        <w:t>and First-instance Administrative Judgment No. 12/2012/HC-ST dated 18 December 2012</w:t>
      </w:r>
      <w:r w:rsidRPr="00B226C1">
        <w:rPr>
          <w:spacing w:val="-19"/>
          <w:w w:val="110"/>
          <w:sz w:val="24"/>
          <w:szCs w:val="24"/>
        </w:rPr>
        <w:t xml:space="preserve"> </w:t>
      </w:r>
      <w:r w:rsidRPr="00B226C1">
        <w:rPr>
          <w:w w:val="110"/>
          <w:sz w:val="24"/>
          <w:szCs w:val="24"/>
        </w:rPr>
        <w:t>of</w:t>
      </w:r>
      <w:r w:rsidRPr="00B226C1">
        <w:rPr>
          <w:spacing w:val="-18"/>
          <w:w w:val="110"/>
          <w:sz w:val="24"/>
          <w:szCs w:val="24"/>
        </w:rPr>
        <w:t xml:space="preserve"> </w:t>
      </w:r>
      <w:r w:rsidRPr="00B226C1">
        <w:rPr>
          <w:w w:val="110"/>
          <w:sz w:val="24"/>
          <w:szCs w:val="24"/>
        </w:rPr>
        <w:t>the</w:t>
      </w:r>
      <w:r w:rsidRPr="00B226C1">
        <w:rPr>
          <w:spacing w:val="-18"/>
          <w:w w:val="110"/>
          <w:sz w:val="24"/>
          <w:szCs w:val="24"/>
        </w:rPr>
        <w:t xml:space="preserve"> </w:t>
      </w:r>
      <w:r w:rsidRPr="00B226C1">
        <w:rPr>
          <w:w w:val="110"/>
          <w:sz w:val="24"/>
          <w:szCs w:val="24"/>
        </w:rPr>
        <w:t>People’s</w:t>
      </w:r>
      <w:r w:rsidRPr="00B226C1">
        <w:rPr>
          <w:spacing w:val="-17"/>
          <w:w w:val="110"/>
          <w:sz w:val="24"/>
          <w:szCs w:val="24"/>
        </w:rPr>
        <w:t xml:space="preserve"> </w:t>
      </w:r>
      <w:r w:rsidRPr="00B226C1">
        <w:rPr>
          <w:w w:val="110"/>
          <w:sz w:val="24"/>
          <w:szCs w:val="24"/>
        </w:rPr>
        <w:t>Court</w:t>
      </w:r>
      <w:r w:rsidRPr="00B226C1">
        <w:rPr>
          <w:spacing w:val="-17"/>
          <w:w w:val="110"/>
          <w:sz w:val="24"/>
          <w:szCs w:val="24"/>
        </w:rPr>
        <w:t xml:space="preserve"> </w:t>
      </w:r>
      <w:r w:rsidRPr="00B226C1">
        <w:rPr>
          <w:w w:val="110"/>
          <w:sz w:val="24"/>
          <w:szCs w:val="24"/>
        </w:rPr>
        <w:t>of</w:t>
      </w:r>
      <w:r w:rsidRPr="00B226C1">
        <w:rPr>
          <w:spacing w:val="-18"/>
          <w:w w:val="110"/>
          <w:sz w:val="24"/>
          <w:szCs w:val="24"/>
        </w:rPr>
        <w:t xml:space="preserve"> </w:t>
      </w:r>
      <w:r w:rsidRPr="00B226C1">
        <w:rPr>
          <w:w w:val="110"/>
          <w:sz w:val="24"/>
          <w:szCs w:val="24"/>
        </w:rPr>
        <w:t>Vinh</w:t>
      </w:r>
      <w:r w:rsidRPr="00B226C1">
        <w:rPr>
          <w:spacing w:val="-17"/>
          <w:w w:val="110"/>
          <w:sz w:val="24"/>
          <w:szCs w:val="24"/>
        </w:rPr>
        <w:t xml:space="preserve"> </w:t>
      </w:r>
      <w:r w:rsidRPr="00B226C1">
        <w:rPr>
          <w:w w:val="110"/>
          <w:sz w:val="24"/>
          <w:szCs w:val="24"/>
        </w:rPr>
        <w:t>Long</w:t>
      </w:r>
      <w:r w:rsidRPr="00B226C1">
        <w:rPr>
          <w:spacing w:val="-17"/>
          <w:w w:val="110"/>
          <w:sz w:val="24"/>
          <w:szCs w:val="24"/>
        </w:rPr>
        <w:t xml:space="preserve"> </w:t>
      </w:r>
      <w:r w:rsidRPr="00B226C1">
        <w:rPr>
          <w:w w:val="110"/>
          <w:sz w:val="24"/>
          <w:szCs w:val="24"/>
        </w:rPr>
        <w:t>Province;</w:t>
      </w:r>
    </w:p>
    <w:p w:rsidR="00B226C1" w:rsidRPr="00B226C1" w:rsidRDefault="00B226C1" w:rsidP="00121A94">
      <w:pPr>
        <w:pStyle w:val="ListParagraph"/>
        <w:numPr>
          <w:ilvl w:val="0"/>
          <w:numId w:val="1"/>
        </w:numPr>
        <w:tabs>
          <w:tab w:val="left" w:pos="1029"/>
        </w:tabs>
        <w:spacing w:line="244" w:lineRule="auto"/>
        <w:ind w:left="0" w:right="-720"/>
        <w:jc w:val="both"/>
        <w:rPr>
          <w:sz w:val="24"/>
          <w:szCs w:val="24"/>
        </w:rPr>
      </w:pPr>
      <w:r w:rsidRPr="00B226C1">
        <w:rPr>
          <w:w w:val="110"/>
          <w:sz w:val="24"/>
          <w:szCs w:val="24"/>
        </w:rPr>
        <w:t>To transfer the case to the People’s Court of Vinh Long Province to conduct first- instance</w:t>
      </w:r>
      <w:r w:rsidRPr="00B226C1">
        <w:rPr>
          <w:spacing w:val="-15"/>
          <w:w w:val="110"/>
          <w:sz w:val="24"/>
          <w:szCs w:val="24"/>
        </w:rPr>
        <w:t xml:space="preserve"> </w:t>
      </w:r>
      <w:r w:rsidRPr="00B226C1">
        <w:rPr>
          <w:w w:val="110"/>
          <w:sz w:val="24"/>
          <w:szCs w:val="24"/>
        </w:rPr>
        <w:t>procedures</w:t>
      </w:r>
      <w:r w:rsidRPr="00B226C1">
        <w:rPr>
          <w:spacing w:val="-15"/>
          <w:w w:val="110"/>
          <w:sz w:val="24"/>
          <w:szCs w:val="24"/>
        </w:rPr>
        <w:t xml:space="preserve"> </w:t>
      </w:r>
      <w:r w:rsidRPr="00B226C1">
        <w:rPr>
          <w:w w:val="110"/>
          <w:sz w:val="24"/>
          <w:szCs w:val="24"/>
        </w:rPr>
        <w:t>in</w:t>
      </w:r>
      <w:r w:rsidRPr="00B226C1">
        <w:rPr>
          <w:spacing w:val="-15"/>
          <w:w w:val="110"/>
          <w:sz w:val="24"/>
          <w:szCs w:val="24"/>
        </w:rPr>
        <w:t xml:space="preserve"> </w:t>
      </w:r>
      <w:r w:rsidRPr="00B226C1">
        <w:rPr>
          <w:w w:val="110"/>
          <w:sz w:val="24"/>
          <w:szCs w:val="24"/>
        </w:rPr>
        <w:t>accordance</w:t>
      </w:r>
      <w:r w:rsidRPr="00B226C1">
        <w:rPr>
          <w:spacing w:val="-15"/>
          <w:w w:val="110"/>
          <w:sz w:val="24"/>
          <w:szCs w:val="24"/>
        </w:rPr>
        <w:t xml:space="preserve"> </w:t>
      </w:r>
      <w:r w:rsidRPr="00B226C1">
        <w:rPr>
          <w:w w:val="110"/>
          <w:sz w:val="24"/>
          <w:szCs w:val="24"/>
        </w:rPr>
        <w:t>with</w:t>
      </w:r>
      <w:r w:rsidRPr="00B226C1">
        <w:rPr>
          <w:spacing w:val="-15"/>
          <w:w w:val="110"/>
          <w:sz w:val="24"/>
          <w:szCs w:val="24"/>
        </w:rPr>
        <w:t xml:space="preserve"> </w:t>
      </w:r>
      <w:r w:rsidRPr="00B226C1">
        <w:rPr>
          <w:w w:val="110"/>
          <w:sz w:val="24"/>
          <w:szCs w:val="24"/>
        </w:rPr>
        <w:t>the</w:t>
      </w:r>
      <w:r w:rsidRPr="00B226C1">
        <w:rPr>
          <w:spacing w:val="-15"/>
          <w:w w:val="110"/>
          <w:sz w:val="24"/>
          <w:szCs w:val="24"/>
        </w:rPr>
        <w:t xml:space="preserve"> </w:t>
      </w:r>
      <w:r w:rsidRPr="00B226C1">
        <w:rPr>
          <w:w w:val="110"/>
          <w:sz w:val="24"/>
          <w:szCs w:val="24"/>
        </w:rPr>
        <w:t>law.</w:t>
      </w:r>
    </w:p>
    <w:p w:rsidR="00B226C1" w:rsidRPr="00B226C1" w:rsidRDefault="00B226C1" w:rsidP="00B226C1">
      <w:pPr>
        <w:spacing w:before="237"/>
        <w:ind w:right="-720"/>
        <w:jc w:val="center"/>
        <w:rPr>
          <w:rFonts w:ascii="Times New Roman" w:hAnsi="Times New Roman" w:cs="Times New Roman"/>
          <w:b/>
          <w:sz w:val="24"/>
          <w:szCs w:val="24"/>
        </w:rPr>
      </w:pPr>
      <w:r w:rsidRPr="00B226C1">
        <w:rPr>
          <w:rFonts w:ascii="Times New Roman" w:hAnsi="Times New Roman" w:cs="Times New Roman"/>
          <w:b/>
          <w:sz w:val="24"/>
          <w:szCs w:val="24"/>
        </w:rPr>
        <w:t>CONTENTS OF THE CASE LAW</w:t>
      </w:r>
    </w:p>
    <w:p w:rsidR="00B226C1" w:rsidRPr="00B226C1" w:rsidRDefault="00B226C1" w:rsidP="00B226C1">
      <w:pPr>
        <w:pStyle w:val="BodyText"/>
        <w:spacing w:before="5"/>
        <w:ind w:left="0" w:right="-720"/>
        <w:jc w:val="left"/>
        <w:rPr>
          <w:b/>
        </w:rPr>
      </w:pPr>
    </w:p>
    <w:p w:rsidR="00B226C1" w:rsidRPr="00B226C1" w:rsidRDefault="00B226C1" w:rsidP="00B226C1">
      <w:pPr>
        <w:ind w:right="-720"/>
        <w:jc w:val="both"/>
        <w:rPr>
          <w:rFonts w:ascii="Times New Roman" w:hAnsi="Times New Roman" w:cs="Times New Roman"/>
          <w:i/>
          <w:sz w:val="24"/>
          <w:szCs w:val="24"/>
        </w:rPr>
      </w:pPr>
      <w:r w:rsidRPr="00B226C1">
        <w:rPr>
          <w:rFonts w:ascii="Times New Roman" w:hAnsi="Times New Roman" w:cs="Times New Roman"/>
          <w:i/>
          <w:sz w:val="24"/>
          <w:szCs w:val="24"/>
        </w:rPr>
        <w:t>“Article 2 of Decision No. 1216/QD-UBND dated 4 June 2009 of the People’s Committee of Vinh Long Province on approval of the plan for compensation, support and resettlement of the project on livestock breeding farm of the province provided that: “Director of Department of Finance is responsible before the People’s Committee of the province for the outcome of the data, volume and unit price in the Statement No. 177.TTr.STC dated 15 May 2009”. Statement No. 177/TTr dated 15 May 2009 of the Department of Finance provided for the compensation for Ms. Luu’s household; therefore, such approved part had direct impact on the right and interest of Ms. Luu’s household and was the subject matter of the administrative case”.</w:t>
      </w:r>
    </w:p>
    <w:p w:rsidR="005C23CD" w:rsidRPr="00B226C1" w:rsidRDefault="005C23CD" w:rsidP="00B226C1">
      <w:pPr>
        <w:rPr>
          <w:rFonts w:ascii="Times New Roman" w:hAnsi="Times New Roman" w:cs="Times New Roman"/>
          <w:sz w:val="24"/>
          <w:szCs w:val="24"/>
        </w:rPr>
      </w:pPr>
    </w:p>
    <w:sectPr w:rsidR="005C23CD" w:rsidRPr="00B226C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A94" w:rsidRDefault="00121A94" w:rsidP="00B226C1">
      <w:pPr>
        <w:spacing w:after="0" w:line="240" w:lineRule="auto"/>
      </w:pPr>
      <w:r>
        <w:separator/>
      </w:r>
    </w:p>
  </w:endnote>
  <w:endnote w:type="continuationSeparator" w:id="0">
    <w:p w:rsidR="00121A94" w:rsidRDefault="00121A94" w:rsidP="00B2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adea">
    <w:altName w:val="Times New Roman"/>
    <w:charset w:val="00"/>
    <w:family w:val="roman"/>
    <w:pitch w:val="variable"/>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A94" w:rsidRDefault="00121A94" w:rsidP="00B226C1">
      <w:pPr>
        <w:spacing w:after="0" w:line="240" w:lineRule="auto"/>
      </w:pPr>
      <w:r>
        <w:separator/>
      </w:r>
    </w:p>
  </w:footnote>
  <w:footnote w:type="continuationSeparator" w:id="0">
    <w:p w:rsidR="00121A94" w:rsidRDefault="00121A94" w:rsidP="00B22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B226C1" w:rsidRPr="00314D3F" w:rsidTr="007054DE">
      <w:trPr>
        <w:trHeight w:val="755"/>
      </w:trPr>
      <w:tc>
        <w:tcPr>
          <w:tcW w:w="2178" w:type="dxa"/>
        </w:tcPr>
        <w:p w:rsidR="00B226C1" w:rsidRPr="00314D3F" w:rsidRDefault="00B226C1" w:rsidP="00B226C1">
          <w:pPr>
            <w:rPr>
              <w:rFonts w:ascii="Times New Roman" w:hAnsi="Times New Roman" w:cs="Times New Roman"/>
              <w:sz w:val="20"/>
              <w:szCs w:val="20"/>
            </w:rPr>
          </w:pPr>
          <w:r w:rsidRPr="00314D3F">
            <w:rPr>
              <w:rFonts w:ascii="Times New Roman" w:hAnsi="Times New Roman" w:cs="Times New Roman"/>
              <w:noProof/>
              <w:sz w:val="20"/>
              <w:szCs w:val="20"/>
              <w:lang w:val="en-US"/>
            </w:rPr>
            <w:drawing>
              <wp:inline distT="0" distB="0" distL="0" distR="0" wp14:anchorId="6775F81D" wp14:editId="33BC6799">
                <wp:extent cx="1352550" cy="571500"/>
                <wp:effectExtent l="0" t="0" r="0" b="0"/>
                <wp:docPr id="6" name="Picture 6"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B226C1" w:rsidRPr="00314D3F" w:rsidRDefault="00B226C1" w:rsidP="00B226C1">
          <w:pPr>
            <w:rPr>
              <w:rFonts w:ascii="Times New Roman" w:hAnsi="Times New Roman" w:cs="Times New Roman"/>
              <w:sz w:val="20"/>
              <w:szCs w:val="20"/>
            </w:rPr>
          </w:pPr>
          <w:r w:rsidRPr="00314D3F">
            <w:rPr>
              <w:rFonts w:ascii="Times New Roman" w:hAnsi="Times New Roman" w:cs="Times New Roman"/>
              <w:sz w:val="20"/>
              <w:szCs w:val="20"/>
            </w:rPr>
            <w:t>Tel: 024.6666.5665</w:t>
          </w:r>
          <w:r w:rsidRPr="00314D3F">
            <w:rPr>
              <w:rFonts w:ascii="Times New Roman" w:hAnsi="Times New Roman" w:cs="Times New Roman"/>
              <w:sz w:val="20"/>
              <w:szCs w:val="20"/>
            </w:rPr>
            <w:br/>
            <w:t>Fax: 024.6666.5665</w:t>
          </w:r>
          <w:r w:rsidRPr="00314D3F">
            <w:rPr>
              <w:rFonts w:ascii="Times New Roman" w:hAnsi="Times New Roman" w:cs="Times New Roman"/>
              <w:sz w:val="20"/>
              <w:szCs w:val="20"/>
            </w:rPr>
            <w:br/>
            <w:t>Email: info@deproslaw.vn</w:t>
          </w:r>
        </w:p>
      </w:tc>
    </w:tr>
  </w:tbl>
  <w:p w:rsidR="00B226C1" w:rsidRDefault="00B226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630CB6" w:rsidRPr="00314D3F" w:rsidTr="007054DE">
      <w:trPr>
        <w:trHeight w:val="755"/>
      </w:trPr>
      <w:tc>
        <w:tcPr>
          <w:tcW w:w="2178" w:type="dxa"/>
        </w:tcPr>
        <w:p w:rsidR="00630CB6" w:rsidRPr="00314D3F" w:rsidRDefault="00121A94" w:rsidP="00630CB6">
          <w:pPr>
            <w:rPr>
              <w:rFonts w:ascii="Times New Roman" w:hAnsi="Times New Roman" w:cs="Times New Roman"/>
              <w:sz w:val="20"/>
              <w:szCs w:val="20"/>
            </w:rPr>
          </w:pPr>
          <w:r w:rsidRPr="00314D3F">
            <w:rPr>
              <w:rFonts w:ascii="Times New Roman" w:hAnsi="Times New Roman" w:cs="Times New Roman"/>
              <w:noProof/>
              <w:sz w:val="20"/>
              <w:szCs w:val="20"/>
              <w:lang w:val="en-US"/>
            </w:rPr>
            <w:drawing>
              <wp:inline distT="0" distB="0" distL="0" distR="0" wp14:anchorId="02551EA8" wp14:editId="1685BD12">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630CB6" w:rsidRPr="00314D3F" w:rsidRDefault="00121A94" w:rsidP="00630CB6">
          <w:pPr>
            <w:rPr>
              <w:rFonts w:ascii="Times New Roman" w:hAnsi="Times New Roman" w:cs="Times New Roman"/>
              <w:sz w:val="20"/>
              <w:szCs w:val="20"/>
            </w:rPr>
          </w:pPr>
          <w:r w:rsidRPr="00314D3F">
            <w:rPr>
              <w:rFonts w:ascii="Times New Roman" w:hAnsi="Times New Roman" w:cs="Times New Roman"/>
              <w:sz w:val="20"/>
              <w:szCs w:val="20"/>
            </w:rPr>
            <w:t>Tel: 024.6666.5665</w:t>
          </w:r>
          <w:r w:rsidRPr="00314D3F">
            <w:rPr>
              <w:rFonts w:ascii="Times New Roman" w:hAnsi="Times New Roman" w:cs="Times New Roman"/>
              <w:sz w:val="20"/>
              <w:szCs w:val="20"/>
            </w:rPr>
            <w:br/>
            <w:t>Fax: 024.6666.5665</w:t>
          </w:r>
          <w:r w:rsidRPr="00314D3F">
            <w:rPr>
              <w:rFonts w:ascii="Times New Roman" w:hAnsi="Times New Roman" w:cs="Times New Roman"/>
              <w:sz w:val="20"/>
              <w:szCs w:val="20"/>
            </w:rPr>
            <w:br/>
            <w:t>Email: info@deproslaw.vn</w:t>
          </w:r>
        </w:p>
      </w:tc>
    </w:tr>
  </w:tbl>
  <w:p w:rsidR="00630CB6" w:rsidRDefault="00121A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9128D"/>
    <w:multiLevelType w:val="hybridMultilevel"/>
    <w:tmpl w:val="B4828F9E"/>
    <w:lvl w:ilvl="0" w:tplc="2E668250">
      <w:numFmt w:val="bullet"/>
      <w:lvlText w:val="-"/>
      <w:lvlJc w:val="left"/>
      <w:pPr>
        <w:ind w:left="1016" w:hanging="708"/>
      </w:pPr>
      <w:rPr>
        <w:rFonts w:ascii="Times New Roman" w:eastAsia="Times New Roman" w:hAnsi="Times New Roman" w:cs="Times New Roman" w:hint="default"/>
        <w:b/>
        <w:bCs/>
        <w:spacing w:val="-9"/>
        <w:w w:val="73"/>
        <w:sz w:val="24"/>
        <w:szCs w:val="24"/>
        <w:lang w:val="en-US" w:eastAsia="en-US" w:bidi="ar-SA"/>
      </w:rPr>
    </w:lvl>
    <w:lvl w:ilvl="1" w:tplc="C9823B1A">
      <w:numFmt w:val="bullet"/>
      <w:lvlText w:val="•"/>
      <w:lvlJc w:val="left"/>
      <w:pPr>
        <w:ind w:left="1924" w:hanging="708"/>
      </w:pPr>
      <w:rPr>
        <w:rFonts w:hint="default"/>
        <w:lang w:val="en-US" w:eastAsia="en-US" w:bidi="ar-SA"/>
      </w:rPr>
    </w:lvl>
    <w:lvl w:ilvl="2" w:tplc="B972D826">
      <w:numFmt w:val="bullet"/>
      <w:lvlText w:val="•"/>
      <w:lvlJc w:val="left"/>
      <w:pPr>
        <w:ind w:left="2828" w:hanging="708"/>
      </w:pPr>
      <w:rPr>
        <w:rFonts w:hint="default"/>
        <w:lang w:val="en-US" w:eastAsia="en-US" w:bidi="ar-SA"/>
      </w:rPr>
    </w:lvl>
    <w:lvl w:ilvl="3" w:tplc="D25470B4">
      <w:numFmt w:val="bullet"/>
      <w:lvlText w:val="•"/>
      <w:lvlJc w:val="left"/>
      <w:pPr>
        <w:ind w:left="3732" w:hanging="708"/>
      </w:pPr>
      <w:rPr>
        <w:rFonts w:hint="default"/>
        <w:lang w:val="en-US" w:eastAsia="en-US" w:bidi="ar-SA"/>
      </w:rPr>
    </w:lvl>
    <w:lvl w:ilvl="4" w:tplc="4B98876C">
      <w:numFmt w:val="bullet"/>
      <w:lvlText w:val="•"/>
      <w:lvlJc w:val="left"/>
      <w:pPr>
        <w:ind w:left="4636" w:hanging="708"/>
      </w:pPr>
      <w:rPr>
        <w:rFonts w:hint="default"/>
        <w:lang w:val="en-US" w:eastAsia="en-US" w:bidi="ar-SA"/>
      </w:rPr>
    </w:lvl>
    <w:lvl w:ilvl="5" w:tplc="CC7A111C">
      <w:numFmt w:val="bullet"/>
      <w:lvlText w:val="•"/>
      <w:lvlJc w:val="left"/>
      <w:pPr>
        <w:ind w:left="5540" w:hanging="708"/>
      </w:pPr>
      <w:rPr>
        <w:rFonts w:hint="default"/>
        <w:lang w:val="en-US" w:eastAsia="en-US" w:bidi="ar-SA"/>
      </w:rPr>
    </w:lvl>
    <w:lvl w:ilvl="6" w:tplc="A3043EC6">
      <w:numFmt w:val="bullet"/>
      <w:lvlText w:val="•"/>
      <w:lvlJc w:val="left"/>
      <w:pPr>
        <w:ind w:left="6444" w:hanging="708"/>
      </w:pPr>
      <w:rPr>
        <w:rFonts w:hint="default"/>
        <w:lang w:val="en-US" w:eastAsia="en-US" w:bidi="ar-SA"/>
      </w:rPr>
    </w:lvl>
    <w:lvl w:ilvl="7" w:tplc="9D88D224">
      <w:numFmt w:val="bullet"/>
      <w:lvlText w:val="•"/>
      <w:lvlJc w:val="left"/>
      <w:pPr>
        <w:ind w:left="7348" w:hanging="708"/>
      </w:pPr>
      <w:rPr>
        <w:rFonts w:hint="default"/>
        <w:lang w:val="en-US" w:eastAsia="en-US" w:bidi="ar-SA"/>
      </w:rPr>
    </w:lvl>
    <w:lvl w:ilvl="8" w:tplc="324E53EA">
      <w:numFmt w:val="bullet"/>
      <w:lvlText w:val="•"/>
      <w:lvlJc w:val="left"/>
      <w:pPr>
        <w:ind w:left="8252" w:hanging="708"/>
      </w:pPr>
      <w:rPr>
        <w:rFonts w:hint="default"/>
        <w:lang w:val="en-US" w:eastAsia="en-US" w:bidi="ar-SA"/>
      </w:rPr>
    </w:lvl>
  </w:abstractNum>
  <w:abstractNum w:abstractNumId="1">
    <w:nsid w:val="1910429D"/>
    <w:multiLevelType w:val="hybridMultilevel"/>
    <w:tmpl w:val="6ABE5EFE"/>
    <w:lvl w:ilvl="0" w:tplc="8FEAA332">
      <w:numFmt w:val="bullet"/>
      <w:lvlText w:val="-"/>
      <w:lvlJc w:val="left"/>
      <w:pPr>
        <w:ind w:left="308" w:hanging="130"/>
      </w:pPr>
      <w:rPr>
        <w:rFonts w:ascii="Caladea" w:eastAsia="Caladea" w:hAnsi="Caladea" w:cs="Caladea" w:hint="default"/>
        <w:i/>
        <w:w w:val="99"/>
        <w:sz w:val="24"/>
        <w:szCs w:val="24"/>
        <w:lang w:val="en-US" w:eastAsia="en-US" w:bidi="ar-SA"/>
      </w:rPr>
    </w:lvl>
    <w:lvl w:ilvl="1" w:tplc="20ACD03E">
      <w:numFmt w:val="bullet"/>
      <w:lvlText w:val="•"/>
      <w:lvlJc w:val="left"/>
      <w:pPr>
        <w:ind w:left="1276" w:hanging="130"/>
      </w:pPr>
      <w:rPr>
        <w:rFonts w:hint="default"/>
        <w:lang w:val="en-US" w:eastAsia="en-US" w:bidi="ar-SA"/>
      </w:rPr>
    </w:lvl>
    <w:lvl w:ilvl="2" w:tplc="741CB03C">
      <w:numFmt w:val="bullet"/>
      <w:lvlText w:val="•"/>
      <w:lvlJc w:val="left"/>
      <w:pPr>
        <w:ind w:left="2252" w:hanging="130"/>
      </w:pPr>
      <w:rPr>
        <w:rFonts w:hint="default"/>
        <w:lang w:val="en-US" w:eastAsia="en-US" w:bidi="ar-SA"/>
      </w:rPr>
    </w:lvl>
    <w:lvl w:ilvl="3" w:tplc="9564C100">
      <w:numFmt w:val="bullet"/>
      <w:lvlText w:val="•"/>
      <w:lvlJc w:val="left"/>
      <w:pPr>
        <w:ind w:left="3228" w:hanging="130"/>
      </w:pPr>
      <w:rPr>
        <w:rFonts w:hint="default"/>
        <w:lang w:val="en-US" w:eastAsia="en-US" w:bidi="ar-SA"/>
      </w:rPr>
    </w:lvl>
    <w:lvl w:ilvl="4" w:tplc="95624CB4">
      <w:numFmt w:val="bullet"/>
      <w:lvlText w:val="•"/>
      <w:lvlJc w:val="left"/>
      <w:pPr>
        <w:ind w:left="4204" w:hanging="130"/>
      </w:pPr>
      <w:rPr>
        <w:rFonts w:hint="default"/>
        <w:lang w:val="en-US" w:eastAsia="en-US" w:bidi="ar-SA"/>
      </w:rPr>
    </w:lvl>
    <w:lvl w:ilvl="5" w:tplc="00BA1F0E">
      <w:numFmt w:val="bullet"/>
      <w:lvlText w:val="•"/>
      <w:lvlJc w:val="left"/>
      <w:pPr>
        <w:ind w:left="5180" w:hanging="130"/>
      </w:pPr>
      <w:rPr>
        <w:rFonts w:hint="default"/>
        <w:lang w:val="en-US" w:eastAsia="en-US" w:bidi="ar-SA"/>
      </w:rPr>
    </w:lvl>
    <w:lvl w:ilvl="6" w:tplc="A30A218A">
      <w:numFmt w:val="bullet"/>
      <w:lvlText w:val="•"/>
      <w:lvlJc w:val="left"/>
      <w:pPr>
        <w:ind w:left="6156" w:hanging="130"/>
      </w:pPr>
      <w:rPr>
        <w:rFonts w:hint="default"/>
        <w:lang w:val="en-US" w:eastAsia="en-US" w:bidi="ar-SA"/>
      </w:rPr>
    </w:lvl>
    <w:lvl w:ilvl="7" w:tplc="2EA82E3E">
      <w:numFmt w:val="bullet"/>
      <w:lvlText w:val="•"/>
      <w:lvlJc w:val="left"/>
      <w:pPr>
        <w:ind w:left="7132" w:hanging="130"/>
      </w:pPr>
      <w:rPr>
        <w:rFonts w:hint="default"/>
        <w:lang w:val="en-US" w:eastAsia="en-US" w:bidi="ar-SA"/>
      </w:rPr>
    </w:lvl>
    <w:lvl w:ilvl="8" w:tplc="68701B66">
      <w:numFmt w:val="bullet"/>
      <w:lvlText w:val="•"/>
      <w:lvlJc w:val="left"/>
      <w:pPr>
        <w:ind w:left="8108" w:hanging="130"/>
      </w:pPr>
      <w:rPr>
        <w:rFonts w:hint="default"/>
        <w:lang w:val="en-US" w:eastAsia="en-US" w:bidi="ar-SA"/>
      </w:rPr>
    </w:lvl>
  </w:abstractNum>
  <w:abstractNum w:abstractNumId="2">
    <w:nsid w:val="3F903807"/>
    <w:multiLevelType w:val="hybridMultilevel"/>
    <w:tmpl w:val="4C42E2BE"/>
    <w:lvl w:ilvl="0" w:tplc="18DAD6FA">
      <w:start w:val="1"/>
      <w:numFmt w:val="decimal"/>
      <w:lvlText w:val="%1."/>
      <w:lvlJc w:val="left"/>
      <w:pPr>
        <w:ind w:left="308" w:hanging="315"/>
        <w:jc w:val="left"/>
      </w:pPr>
      <w:rPr>
        <w:rFonts w:ascii="Caladea" w:eastAsia="Caladea" w:hAnsi="Caladea" w:cs="Caladea" w:hint="default"/>
        <w:i/>
        <w:spacing w:val="-7"/>
        <w:w w:val="100"/>
        <w:sz w:val="24"/>
        <w:szCs w:val="24"/>
        <w:lang w:val="en-US" w:eastAsia="en-US" w:bidi="ar-SA"/>
      </w:rPr>
    </w:lvl>
    <w:lvl w:ilvl="1" w:tplc="E342EB0A">
      <w:numFmt w:val="bullet"/>
      <w:lvlText w:val="•"/>
      <w:lvlJc w:val="left"/>
      <w:pPr>
        <w:ind w:left="1276" w:hanging="315"/>
      </w:pPr>
      <w:rPr>
        <w:rFonts w:hint="default"/>
        <w:lang w:val="en-US" w:eastAsia="en-US" w:bidi="ar-SA"/>
      </w:rPr>
    </w:lvl>
    <w:lvl w:ilvl="2" w:tplc="97D2EF46">
      <w:numFmt w:val="bullet"/>
      <w:lvlText w:val="•"/>
      <w:lvlJc w:val="left"/>
      <w:pPr>
        <w:ind w:left="2252" w:hanging="315"/>
      </w:pPr>
      <w:rPr>
        <w:rFonts w:hint="default"/>
        <w:lang w:val="en-US" w:eastAsia="en-US" w:bidi="ar-SA"/>
      </w:rPr>
    </w:lvl>
    <w:lvl w:ilvl="3" w:tplc="1422A386">
      <w:numFmt w:val="bullet"/>
      <w:lvlText w:val="•"/>
      <w:lvlJc w:val="left"/>
      <w:pPr>
        <w:ind w:left="3228" w:hanging="315"/>
      </w:pPr>
      <w:rPr>
        <w:rFonts w:hint="default"/>
        <w:lang w:val="en-US" w:eastAsia="en-US" w:bidi="ar-SA"/>
      </w:rPr>
    </w:lvl>
    <w:lvl w:ilvl="4" w:tplc="B6A8D752">
      <w:numFmt w:val="bullet"/>
      <w:lvlText w:val="•"/>
      <w:lvlJc w:val="left"/>
      <w:pPr>
        <w:ind w:left="4204" w:hanging="315"/>
      </w:pPr>
      <w:rPr>
        <w:rFonts w:hint="default"/>
        <w:lang w:val="en-US" w:eastAsia="en-US" w:bidi="ar-SA"/>
      </w:rPr>
    </w:lvl>
    <w:lvl w:ilvl="5" w:tplc="221E19C8">
      <w:numFmt w:val="bullet"/>
      <w:lvlText w:val="•"/>
      <w:lvlJc w:val="left"/>
      <w:pPr>
        <w:ind w:left="5180" w:hanging="315"/>
      </w:pPr>
      <w:rPr>
        <w:rFonts w:hint="default"/>
        <w:lang w:val="en-US" w:eastAsia="en-US" w:bidi="ar-SA"/>
      </w:rPr>
    </w:lvl>
    <w:lvl w:ilvl="6" w:tplc="6986DA64">
      <w:numFmt w:val="bullet"/>
      <w:lvlText w:val="•"/>
      <w:lvlJc w:val="left"/>
      <w:pPr>
        <w:ind w:left="6156" w:hanging="315"/>
      </w:pPr>
      <w:rPr>
        <w:rFonts w:hint="default"/>
        <w:lang w:val="en-US" w:eastAsia="en-US" w:bidi="ar-SA"/>
      </w:rPr>
    </w:lvl>
    <w:lvl w:ilvl="7" w:tplc="A7CCDFC6">
      <w:numFmt w:val="bullet"/>
      <w:lvlText w:val="•"/>
      <w:lvlJc w:val="left"/>
      <w:pPr>
        <w:ind w:left="7132" w:hanging="315"/>
      </w:pPr>
      <w:rPr>
        <w:rFonts w:hint="default"/>
        <w:lang w:val="en-US" w:eastAsia="en-US" w:bidi="ar-SA"/>
      </w:rPr>
    </w:lvl>
    <w:lvl w:ilvl="8" w:tplc="6E32FE5E">
      <w:numFmt w:val="bullet"/>
      <w:lvlText w:val="•"/>
      <w:lvlJc w:val="left"/>
      <w:pPr>
        <w:ind w:left="8108" w:hanging="315"/>
      </w:pPr>
      <w:rPr>
        <w:rFonts w:hint="default"/>
        <w:lang w:val="en-US" w:eastAsia="en-US" w:bidi="ar-SA"/>
      </w:rPr>
    </w:lvl>
  </w:abstractNum>
  <w:abstractNum w:abstractNumId="3">
    <w:nsid w:val="43D03CE9"/>
    <w:multiLevelType w:val="hybridMultilevel"/>
    <w:tmpl w:val="E8D0F680"/>
    <w:lvl w:ilvl="0" w:tplc="3112CFA2">
      <w:start w:val="1"/>
      <w:numFmt w:val="decimal"/>
      <w:lvlText w:val="%1."/>
      <w:lvlJc w:val="left"/>
      <w:pPr>
        <w:ind w:left="1028" w:hanging="720"/>
        <w:jc w:val="left"/>
      </w:pPr>
      <w:rPr>
        <w:rFonts w:ascii="Times New Roman" w:eastAsia="Times New Roman" w:hAnsi="Times New Roman" w:cs="Times New Roman" w:hint="default"/>
        <w:spacing w:val="-1"/>
        <w:w w:val="101"/>
        <w:sz w:val="24"/>
        <w:szCs w:val="24"/>
        <w:lang w:val="en-US" w:eastAsia="en-US" w:bidi="ar-SA"/>
      </w:rPr>
    </w:lvl>
    <w:lvl w:ilvl="1" w:tplc="F92E08F4">
      <w:numFmt w:val="bullet"/>
      <w:lvlText w:val="•"/>
      <w:lvlJc w:val="left"/>
      <w:pPr>
        <w:ind w:left="1924" w:hanging="720"/>
      </w:pPr>
      <w:rPr>
        <w:rFonts w:hint="default"/>
        <w:lang w:val="en-US" w:eastAsia="en-US" w:bidi="ar-SA"/>
      </w:rPr>
    </w:lvl>
    <w:lvl w:ilvl="2" w:tplc="E8EEB066">
      <w:numFmt w:val="bullet"/>
      <w:lvlText w:val="•"/>
      <w:lvlJc w:val="left"/>
      <w:pPr>
        <w:ind w:left="2828" w:hanging="720"/>
      </w:pPr>
      <w:rPr>
        <w:rFonts w:hint="default"/>
        <w:lang w:val="en-US" w:eastAsia="en-US" w:bidi="ar-SA"/>
      </w:rPr>
    </w:lvl>
    <w:lvl w:ilvl="3" w:tplc="E96EE57C">
      <w:numFmt w:val="bullet"/>
      <w:lvlText w:val="•"/>
      <w:lvlJc w:val="left"/>
      <w:pPr>
        <w:ind w:left="3732" w:hanging="720"/>
      </w:pPr>
      <w:rPr>
        <w:rFonts w:hint="default"/>
        <w:lang w:val="en-US" w:eastAsia="en-US" w:bidi="ar-SA"/>
      </w:rPr>
    </w:lvl>
    <w:lvl w:ilvl="4" w:tplc="8A8CAA72">
      <w:numFmt w:val="bullet"/>
      <w:lvlText w:val="•"/>
      <w:lvlJc w:val="left"/>
      <w:pPr>
        <w:ind w:left="4636" w:hanging="720"/>
      </w:pPr>
      <w:rPr>
        <w:rFonts w:hint="default"/>
        <w:lang w:val="en-US" w:eastAsia="en-US" w:bidi="ar-SA"/>
      </w:rPr>
    </w:lvl>
    <w:lvl w:ilvl="5" w:tplc="7B18ED38">
      <w:numFmt w:val="bullet"/>
      <w:lvlText w:val="•"/>
      <w:lvlJc w:val="left"/>
      <w:pPr>
        <w:ind w:left="5540" w:hanging="720"/>
      </w:pPr>
      <w:rPr>
        <w:rFonts w:hint="default"/>
        <w:lang w:val="en-US" w:eastAsia="en-US" w:bidi="ar-SA"/>
      </w:rPr>
    </w:lvl>
    <w:lvl w:ilvl="6" w:tplc="46DAA21E">
      <w:numFmt w:val="bullet"/>
      <w:lvlText w:val="•"/>
      <w:lvlJc w:val="left"/>
      <w:pPr>
        <w:ind w:left="6444" w:hanging="720"/>
      </w:pPr>
      <w:rPr>
        <w:rFonts w:hint="default"/>
        <w:lang w:val="en-US" w:eastAsia="en-US" w:bidi="ar-SA"/>
      </w:rPr>
    </w:lvl>
    <w:lvl w:ilvl="7" w:tplc="DF2C2054">
      <w:numFmt w:val="bullet"/>
      <w:lvlText w:val="•"/>
      <w:lvlJc w:val="left"/>
      <w:pPr>
        <w:ind w:left="7348" w:hanging="720"/>
      </w:pPr>
      <w:rPr>
        <w:rFonts w:hint="default"/>
        <w:lang w:val="en-US" w:eastAsia="en-US" w:bidi="ar-SA"/>
      </w:rPr>
    </w:lvl>
    <w:lvl w:ilvl="8" w:tplc="A9521CAC">
      <w:numFmt w:val="bullet"/>
      <w:lvlText w:val="•"/>
      <w:lvlJc w:val="left"/>
      <w:pPr>
        <w:ind w:left="8252" w:hanging="720"/>
      </w:pPr>
      <w:rPr>
        <w:rFonts w:hint="default"/>
        <w:lang w:val="en-US" w:eastAsia="en-US" w:bidi="ar-SA"/>
      </w:rPr>
    </w:lvl>
  </w:abstractNum>
  <w:abstractNum w:abstractNumId="4">
    <w:nsid w:val="71464A91"/>
    <w:multiLevelType w:val="hybridMultilevel"/>
    <w:tmpl w:val="D2689F02"/>
    <w:lvl w:ilvl="0" w:tplc="BE600706">
      <w:numFmt w:val="bullet"/>
      <w:lvlText w:val="-"/>
      <w:lvlJc w:val="left"/>
      <w:pPr>
        <w:ind w:left="1028" w:hanging="720"/>
      </w:pPr>
      <w:rPr>
        <w:rFonts w:ascii="Carlito" w:eastAsia="Carlito" w:hAnsi="Carlito" w:cs="Carlito" w:hint="default"/>
        <w:spacing w:val="-9"/>
        <w:w w:val="82"/>
        <w:sz w:val="24"/>
        <w:szCs w:val="24"/>
        <w:lang w:val="en-US" w:eastAsia="en-US" w:bidi="ar-SA"/>
      </w:rPr>
    </w:lvl>
    <w:lvl w:ilvl="1" w:tplc="C714CA8A">
      <w:numFmt w:val="bullet"/>
      <w:lvlText w:val="•"/>
      <w:lvlJc w:val="left"/>
      <w:pPr>
        <w:ind w:left="1924" w:hanging="720"/>
      </w:pPr>
      <w:rPr>
        <w:rFonts w:hint="default"/>
        <w:lang w:val="en-US" w:eastAsia="en-US" w:bidi="ar-SA"/>
      </w:rPr>
    </w:lvl>
    <w:lvl w:ilvl="2" w:tplc="9DF2B60A">
      <w:numFmt w:val="bullet"/>
      <w:lvlText w:val="•"/>
      <w:lvlJc w:val="left"/>
      <w:pPr>
        <w:ind w:left="2828" w:hanging="720"/>
      </w:pPr>
      <w:rPr>
        <w:rFonts w:hint="default"/>
        <w:lang w:val="en-US" w:eastAsia="en-US" w:bidi="ar-SA"/>
      </w:rPr>
    </w:lvl>
    <w:lvl w:ilvl="3" w:tplc="442A80CA">
      <w:numFmt w:val="bullet"/>
      <w:lvlText w:val="•"/>
      <w:lvlJc w:val="left"/>
      <w:pPr>
        <w:ind w:left="3732" w:hanging="720"/>
      </w:pPr>
      <w:rPr>
        <w:rFonts w:hint="default"/>
        <w:lang w:val="en-US" w:eastAsia="en-US" w:bidi="ar-SA"/>
      </w:rPr>
    </w:lvl>
    <w:lvl w:ilvl="4" w:tplc="2ADA31AE">
      <w:numFmt w:val="bullet"/>
      <w:lvlText w:val="•"/>
      <w:lvlJc w:val="left"/>
      <w:pPr>
        <w:ind w:left="4636" w:hanging="720"/>
      </w:pPr>
      <w:rPr>
        <w:rFonts w:hint="default"/>
        <w:lang w:val="en-US" w:eastAsia="en-US" w:bidi="ar-SA"/>
      </w:rPr>
    </w:lvl>
    <w:lvl w:ilvl="5" w:tplc="55F61AB8">
      <w:numFmt w:val="bullet"/>
      <w:lvlText w:val="•"/>
      <w:lvlJc w:val="left"/>
      <w:pPr>
        <w:ind w:left="5540" w:hanging="720"/>
      </w:pPr>
      <w:rPr>
        <w:rFonts w:hint="default"/>
        <w:lang w:val="en-US" w:eastAsia="en-US" w:bidi="ar-SA"/>
      </w:rPr>
    </w:lvl>
    <w:lvl w:ilvl="6" w:tplc="8CEA69C0">
      <w:numFmt w:val="bullet"/>
      <w:lvlText w:val="•"/>
      <w:lvlJc w:val="left"/>
      <w:pPr>
        <w:ind w:left="6444" w:hanging="720"/>
      </w:pPr>
      <w:rPr>
        <w:rFonts w:hint="default"/>
        <w:lang w:val="en-US" w:eastAsia="en-US" w:bidi="ar-SA"/>
      </w:rPr>
    </w:lvl>
    <w:lvl w:ilvl="7" w:tplc="51405CD4">
      <w:numFmt w:val="bullet"/>
      <w:lvlText w:val="•"/>
      <w:lvlJc w:val="left"/>
      <w:pPr>
        <w:ind w:left="7348" w:hanging="720"/>
      </w:pPr>
      <w:rPr>
        <w:rFonts w:hint="default"/>
        <w:lang w:val="en-US" w:eastAsia="en-US" w:bidi="ar-SA"/>
      </w:rPr>
    </w:lvl>
    <w:lvl w:ilvl="8" w:tplc="A432BEE6">
      <w:numFmt w:val="bullet"/>
      <w:lvlText w:val="•"/>
      <w:lvlJc w:val="left"/>
      <w:pPr>
        <w:ind w:left="8252" w:hanging="720"/>
      </w:pPr>
      <w:rPr>
        <w:rFonts w:hint="default"/>
        <w:lang w:val="en-US" w:eastAsia="en-US" w:bidi="ar-SA"/>
      </w:rPr>
    </w:lvl>
  </w:abstractNum>
  <w:num w:numId="1">
    <w:abstractNumId w:val="3"/>
  </w:num>
  <w:num w:numId="2">
    <w:abstractNumId w:val="1"/>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C1"/>
    <w:rsid w:val="00121A94"/>
    <w:rsid w:val="005C23CD"/>
    <w:rsid w:val="00B2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04039-7E94-467C-9C9C-4431C1C3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C1"/>
    <w:rPr>
      <w:lang w:val="vi-VN"/>
    </w:rPr>
  </w:style>
  <w:style w:type="paragraph" w:styleId="Heading1">
    <w:name w:val="heading 1"/>
    <w:basedOn w:val="Normal"/>
    <w:link w:val="Heading1Char"/>
    <w:uiPriority w:val="1"/>
    <w:qFormat/>
    <w:rsid w:val="00B226C1"/>
    <w:pPr>
      <w:widowControl w:val="0"/>
      <w:autoSpaceDE w:val="0"/>
      <w:autoSpaceDN w:val="0"/>
      <w:spacing w:before="73" w:after="0" w:line="240" w:lineRule="auto"/>
      <w:ind w:left="932" w:right="1013"/>
      <w:jc w:val="center"/>
      <w:outlineLvl w:val="0"/>
    </w:pPr>
    <w:rPr>
      <w:rFonts w:ascii="Caladea" w:eastAsia="Caladea" w:hAnsi="Caladea" w:cs="Caladea"/>
      <w:b/>
      <w:bCs/>
      <w:sz w:val="36"/>
      <w:szCs w:val="36"/>
      <w:lang w:val="en-US"/>
    </w:rPr>
  </w:style>
  <w:style w:type="paragraph" w:styleId="Heading2">
    <w:name w:val="heading 2"/>
    <w:basedOn w:val="Normal"/>
    <w:link w:val="Heading2Char"/>
    <w:uiPriority w:val="1"/>
    <w:qFormat/>
    <w:rsid w:val="00B226C1"/>
    <w:pPr>
      <w:widowControl w:val="0"/>
      <w:autoSpaceDE w:val="0"/>
      <w:autoSpaceDN w:val="0"/>
      <w:spacing w:before="239" w:after="0" w:line="240" w:lineRule="auto"/>
      <w:ind w:left="308"/>
      <w:jc w:val="both"/>
      <w:outlineLvl w:val="1"/>
    </w:pPr>
    <w:rPr>
      <w:rFonts w:ascii="Caladea" w:eastAsia="Caladea" w:hAnsi="Caladea" w:cs="Caladea"/>
      <w:b/>
      <w:bCs/>
      <w:sz w:val="24"/>
      <w:szCs w:val="24"/>
      <w:lang w:val="en-US"/>
    </w:rPr>
  </w:style>
  <w:style w:type="paragraph" w:styleId="Heading3">
    <w:name w:val="heading 3"/>
    <w:basedOn w:val="Normal"/>
    <w:link w:val="Heading3Char"/>
    <w:uiPriority w:val="1"/>
    <w:qFormat/>
    <w:rsid w:val="00B226C1"/>
    <w:pPr>
      <w:widowControl w:val="0"/>
      <w:autoSpaceDE w:val="0"/>
      <w:autoSpaceDN w:val="0"/>
      <w:spacing w:before="243" w:after="0" w:line="240" w:lineRule="auto"/>
      <w:ind w:left="1028" w:hanging="721"/>
      <w:outlineLvl w:val="2"/>
    </w:pPr>
    <w:rPr>
      <w:rFonts w:ascii="Georgia" w:eastAsia="Georgia" w:hAnsi="Georgia" w:cs="Georgia"/>
      <w:b/>
      <w:bCs/>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6C1"/>
    <w:rPr>
      <w:lang w:val="vi-VN"/>
    </w:rPr>
  </w:style>
  <w:style w:type="character" w:customStyle="1" w:styleId="Heading1Char">
    <w:name w:val="Heading 1 Char"/>
    <w:basedOn w:val="DefaultParagraphFont"/>
    <w:link w:val="Heading1"/>
    <w:uiPriority w:val="1"/>
    <w:rsid w:val="00B226C1"/>
    <w:rPr>
      <w:rFonts w:ascii="Caladea" w:eastAsia="Caladea" w:hAnsi="Caladea" w:cs="Caladea"/>
      <w:b/>
      <w:bCs/>
      <w:sz w:val="36"/>
      <w:szCs w:val="36"/>
    </w:rPr>
  </w:style>
  <w:style w:type="character" w:customStyle="1" w:styleId="Heading2Char">
    <w:name w:val="Heading 2 Char"/>
    <w:basedOn w:val="DefaultParagraphFont"/>
    <w:link w:val="Heading2"/>
    <w:uiPriority w:val="1"/>
    <w:rsid w:val="00B226C1"/>
    <w:rPr>
      <w:rFonts w:ascii="Caladea" w:eastAsia="Caladea" w:hAnsi="Caladea" w:cs="Caladea"/>
      <w:b/>
      <w:bCs/>
      <w:sz w:val="24"/>
      <w:szCs w:val="24"/>
    </w:rPr>
  </w:style>
  <w:style w:type="character" w:customStyle="1" w:styleId="Heading3Char">
    <w:name w:val="Heading 3 Char"/>
    <w:basedOn w:val="DefaultParagraphFont"/>
    <w:link w:val="Heading3"/>
    <w:uiPriority w:val="1"/>
    <w:rsid w:val="00B226C1"/>
    <w:rPr>
      <w:rFonts w:ascii="Georgia" w:eastAsia="Georgia" w:hAnsi="Georgia" w:cs="Georgia"/>
      <w:b/>
      <w:bCs/>
      <w:i/>
      <w:sz w:val="24"/>
      <w:szCs w:val="24"/>
    </w:rPr>
  </w:style>
  <w:style w:type="paragraph" w:styleId="TOC1">
    <w:name w:val="toc 1"/>
    <w:basedOn w:val="Normal"/>
    <w:uiPriority w:val="1"/>
    <w:qFormat/>
    <w:rsid w:val="00B226C1"/>
    <w:pPr>
      <w:widowControl w:val="0"/>
      <w:autoSpaceDE w:val="0"/>
      <w:autoSpaceDN w:val="0"/>
      <w:spacing w:before="118" w:after="0" w:line="240" w:lineRule="auto"/>
      <w:ind w:left="308"/>
    </w:pPr>
    <w:rPr>
      <w:rFonts w:ascii="Caladea" w:eastAsia="Caladea" w:hAnsi="Caladea" w:cs="Caladea"/>
      <w:b/>
      <w:bCs/>
      <w:sz w:val="20"/>
      <w:szCs w:val="20"/>
      <w:lang w:val="en-US"/>
    </w:rPr>
  </w:style>
  <w:style w:type="paragraph" w:styleId="TOC2">
    <w:name w:val="toc 2"/>
    <w:basedOn w:val="Normal"/>
    <w:uiPriority w:val="1"/>
    <w:qFormat/>
    <w:rsid w:val="00B226C1"/>
    <w:pPr>
      <w:widowControl w:val="0"/>
      <w:autoSpaceDE w:val="0"/>
      <w:autoSpaceDN w:val="0"/>
      <w:spacing w:before="119" w:after="0" w:line="240" w:lineRule="auto"/>
      <w:ind w:left="308"/>
    </w:pPr>
    <w:rPr>
      <w:rFonts w:ascii="Times New Roman" w:eastAsia="Times New Roman" w:hAnsi="Times New Roman" w:cs="Times New Roman"/>
      <w:b/>
      <w:bCs/>
      <w:i/>
      <w:lang w:val="en-US"/>
    </w:rPr>
  </w:style>
  <w:style w:type="paragraph" w:styleId="TOC3">
    <w:name w:val="toc 3"/>
    <w:basedOn w:val="Normal"/>
    <w:uiPriority w:val="1"/>
    <w:qFormat/>
    <w:rsid w:val="00B226C1"/>
    <w:pPr>
      <w:widowControl w:val="0"/>
      <w:autoSpaceDE w:val="0"/>
      <w:autoSpaceDN w:val="0"/>
      <w:spacing w:before="21" w:after="0" w:line="240" w:lineRule="auto"/>
      <w:ind w:left="3189"/>
    </w:pPr>
    <w:rPr>
      <w:rFonts w:ascii="Times New Roman" w:eastAsia="Times New Roman" w:hAnsi="Times New Roman" w:cs="Times New Roman"/>
      <w:sz w:val="20"/>
      <w:szCs w:val="20"/>
      <w:lang w:val="en-US"/>
    </w:rPr>
  </w:style>
  <w:style w:type="paragraph" w:styleId="BodyText">
    <w:name w:val="Body Text"/>
    <w:basedOn w:val="Normal"/>
    <w:link w:val="BodyTextChar"/>
    <w:uiPriority w:val="1"/>
    <w:qFormat/>
    <w:rsid w:val="00B226C1"/>
    <w:pPr>
      <w:widowControl w:val="0"/>
      <w:autoSpaceDE w:val="0"/>
      <w:autoSpaceDN w:val="0"/>
      <w:spacing w:before="240" w:after="0" w:line="240" w:lineRule="auto"/>
      <w:ind w:left="308"/>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226C1"/>
    <w:rPr>
      <w:rFonts w:ascii="Times New Roman" w:eastAsia="Times New Roman" w:hAnsi="Times New Roman" w:cs="Times New Roman"/>
      <w:sz w:val="24"/>
      <w:szCs w:val="24"/>
    </w:rPr>
  </w:style>
  <w:style w:type="paragraph" w:styleId="Title">
    <w:name w:val="Title"/>
    <w:basedOn w:val="Normal"/>
    <w:link w:val="TitleChar"/>
    <w:uiPriority w:val="1"/>
    <w:qFormat/>
    <w:rsid w:val="00B226C1"/>
    <w:pPr>
      <w:widowControl w:val="0"/>
      <w:autoSpaceDE w:val="0"/>
      <w:autoSpaceDN w:val="0"/>
      <w:spacing w:before="198" w:after="0" w:line="240" w:lineRule="auto"/>
      <w:ind w:left="1262"/>
    </w:pPr>
    <w:rPr>
      <w:rFonts w:ascii="Arial" w:eastAsia="Arial" w:hAnsi="Arial" w:cs="Arial"/>
      <w:sz w:val="43"/>
      <w:szCs w:val="43"/>
      <w:lang w:val="en-US"/>
    </w:rPr>
  </w:style>
  <w:style w:type="character" w:customStyle="1" w:styleId="TitleChar">
    <w:name w:val="Title Char"/>
    <w:basedOn w:val="DefaultParagraphFont"/>
    <w:link w:val="Title"/>
    <w:uiPriority w:val="1"/>
    <w:rsid w:val="00B226C1"/>
    <w:rPr>
      <w:rFonts w:ascii="Arial" w:eastAsia="Arial" w:hAnsi="Arial" w:cs="Arial"/>
      <w:sz w:val="43"/>
      <w:szCs w:val="43"/>
    </w:rPr>
  </w:style>
  <w:style w:type="paragraph" w:styleId="ListParagraph">
    <w:name w:val="List Paragraph"/>
    <w:basedOn w:val="Normal"/>
    <w:uiPriority w:val="1"/>
    <w:qFormat/>
    <w:rsid w:val="00B226C1"/>
    <w:pPr>
      <w:widowControl w:val="0"/>
      <w:autoSpaceDE w:val="0"/>
      <w:autoSpaceDN w:val="0"/>
      <w:spacing w:before="240" w:after="0" w:line="240" w:lineRule="auto"/>
      <w:ind w:left="1028" w:hanging="720"/>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B226C1"/>
    <w:pPr>
      <w:widowControl w:val="0"/>
      <w:autoSpaceDE w:val="0"/>
      <w:autoSpaceDN w:val="0"/>
      <w:spacing w:before="144" w:after="0" w:line="240" w:lineRule="auto"/>
    </w:pPr>
    <w:rPr>
      <w:rFonts w:ascii="Times New Roman" w:eastAsia="Times New Roman" w:hAnsi="Times New Roman" w:cs="Times New Roman"/>
      <w:lang w:val="en-US"/>
    </w:rPr>
  </w:style>
  <w:style w:type="paragraph" w:styleId="Footer">
    <w:name w:val="footer"/>
    <w:basedOn w:val="Normal"/>
    <w:link w:val="FooterChar"/>
    <w:uiPriority w:val="99"/>
    <w:unhideWhenUsed/>
    <w:rsid w:val="00B22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6C1"/>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1758</Words>
  <Characters>10021</Characters>
  <Application>Microsoft Office Word</Application>
  <DocSecurity>0</DocSecurity>
  <Lines>83</Lines>
  <Paragraphs>23</Paragraphs>
  <ScaleCrop>false</ScaleCrop>
  <Company>Microsoft</Company>
  <LinksUpToDate>false</LinksUpToDate>
  <CharactersWithSpaces>11756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2020-03-24T03:54:00Z</dcterms:created>
  <dcterms:modified xsi:type="dcterms:W3CDTF">2020-03-24T03:58:00Z</dcterms:modified>
</cp:coreProperties>
</file>