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CD" w:rsidRDefault="00314D3F" w:rsidP="00314D3F">
      <w:pPr>
        <w:jc w:val="center"/>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CASE LAW NO. 09</w:t>
      </w:r>
    </w:p>
    <w:p w:rsidR="00314D3F" w:rsidRDefault="00314D3F" w:rsidP="00314D3F">
      <w:pPr>
        <w:spacing w:before="100"/>
        <w:ind w:left="308" w:right="389"/>
        <w:jc w:val="both"/>
        <w:rPr>
          <w:rFonts w:ascii="Caladea" w:hAnsi="Caladea"/>
          <w:i/>
          <w:sz w:val="24"/>
        </w:rPr>
      </w:pPr>
      <w:r>
        <w:rPr>
          <w:rFonts w:ascii="Caladea" w:hAnsi="Caladea"/>
          <w:i/>
          <w:sz w:val="24"/>
        </w:rPr>
        <w:t>This case law was adopted by the Judicial Council of the Supreme People’s Court on 17 October 2016 and promulgated under Decision No. 698/QD-CA dated 17 October 2016 by the Chief Justice of the Supreme People’s</w:t>
      </w:r>
      <w:r>
        <w:rPr>
          <w:rFonts w:ascii="Caladea" w:hAnsi="Caladea"/>
          <w:i/>
          <w:spacing w:val="-1"/>
          <w:sz w:val="24"/>
        </w:rPr>
        <w:t xml:space="preserve"> </w:t>
      </w:r>
      <w:r>
        <w:rPr>
          <w:rFonts w:ascii="Caladea" w:hAnsi="Caladea"/>
          <w:i/>
          <w:sz w:val="24"/>
        </w:rPr>
        <w:t>Court.</w:t>
      </w:r>
    </w:p>
    <w:p w:rsidR="00314D3F" w:rsidRDefault="00314D3F" w:rsidP="00314D3F">
      <w:pPr>
        <w:pStyle w:val="Heading2"/>
      </w:pPr>
      <w:r>
        <w:t>Source of the case law:</w:t>
      </w:r>
    </w:p>
    <w:p w:rsidR="00314D3F" w:rsidRDefault="00314D3F" w:rsidP="00314D3F">
      <w:pPr>
        <w:pStyle w:val="BodyText"/>
        <w:spacing w:before="243" w:line="244" w:lineRule="auto"/>
        <w:ind w:right="386"/>
      </w:pPr>
      <w:r>
        <w:rPr>
          <w:w w:val="105"/>
        </w:rPr>
        <w:t>Cassation</w:t>
      </w:r>
      <w:r>
        <w:rPr>
          <w:spacing w:val="-15"/>
          <w:w w:val="105"/>
        </w:rPr>
        <w:t xml:space="preserve"> </w:t>
      </w:r>
      <w:r>
        <w:rPr>
          <w:w w:val="105"/>
        </w:rPr>
        <w:t>Decision</w:t>
      </w:r>
      <w:r>
        <w:rPr>
          <w:spacing w:val="-14"/>
          <w:w w:val="105"/>
        </w:rPr>
        <w:t xml:space="preserve"> </w:t>
      </w:r>
      <w:r>
        <w:rPr>
          <w:w w:val="105"/>
        </w:rPr>
        <w:t>No.</w:t>
      </w:r>
      <w:r>
        <w:rPr>
          <w:spacing w:val="-15"/>
          <w:w w:val="105"/>
        </w:rPr>
        <w:t xml:space="preserve"> </w:t>
      </w:r>
      <w:r>
        <w:rPr>
          <w:w w:val="105"/>
        </w:rPr>
        <w:t>07/2013/KDTM-GDT</w:t>
      </w:r>
      <w:r>
        <w:rPr>
          <w:spacing w:val="-15"/>
          <w:w w:val="105"/>
        </w:rPr>
        <w:t xml:space="preserve"> </w:t>
      </w:r>
      <w:r>
        <w:rPr>
          <w:w w:val="105"/>
        </w:rPr>
        <w:t>dated</w:t>
      </w:r>
      <w:r>
        <w:rPr>
          <w:spacing w:val="-15"/>
          <w:w w:val="105"/>
        </w:rPr>
        <w:t xml:space="preserve"> </w:t>
      </w:r>
      <w:r>
        <w:rPr>
          <w:w w:val="105"/>
        </w:rPr>
        <w:t>15</w:t>
      </w:r>
      <w:r>
        <w:rPr>
          <w:spacing w:val="-16"/>
          <w:w w:val="105"/>
        </w:rPr>
        <w:t xml:space="preserve"> </w:t>
      </w:r>
      <w:r>
        <w:rPr>
          <w:w w:val="105"/>
        </w:rPr>
        <w:t>March</w:t>
      </w:r>
      <w:r>
        <w:rPr>
          <w:spacing w:val="-12"/>
          <w:w w:val="105"/>
        </w:rPr>
        <w:t xml:space="preserve"> </w:t>
      </w:r>
      <w:r>
        <w:rPr>
          <w:w w:val="105"/>
        </w:rPr>
        <w:t>2013</w:t>
      </w:r>
      <w:r>
        <w:rPr>
          <w:spacing w:val="-16"/>
          <w:w w:val="105"/>
        </w:rPr>
        <w:t xml:space="preserve"> </w:t>
      </w:r>
      <w:r>
        <w:rPr>
          <w:w w:val="105"/>
        </w:rPr>
        <w:t>of</w:t>
      </w:r>
      <w:r>
        <w:rPr>
          <w:spacing w:val="-15"/>
          <w:w w:val="105"/>
        </w:rPr>
        <w:t xml:space="preserve"> </w:t>
      </w:r>
      <w:r>
        <w:rPr>
          <w:w w:val="105"/>
        </w:rPr>
        <w:t>the</w:t>
      </w:r>
      <w:r>
        <w:rPr>
          <w:spacing w:val="-14"/>
          <w:w w:val="105"/>
        </w:rPr>
        <w:t xml:space="preserve"> </w:t>
      </w:r>
      <w:r>
        <w:rPr>
          <w:w w:val="105"/>
        </w:rPr>
        <w:t>Judicial</w:t>
      </w:r>
      <w:r>
        <w:rPr>
          <w:spacing w:val="-14"/>
          <w:w w:val="105"/>
        </w:rPr>
        <w:t xml:space="preserve"> </w:t>
      </w:r>
      <w:r>
        <w:rPr>
          <w:w w:val="105"/>
        </w:rPr>
        <w:t>Council</w:t>
      </w:r>
      <w:r>
        <w:rPr>
          <w:spacing w:val="-14"/>
          <w:w w:val="105"/>
        </w:rPr>
        <w:t xml:space="preserve"> </w:t>
      </w:r>
      <w:r>
        <w:rPr>
          <w:w w:val="105"/>
        </w:rPr>
        <w:t xml:space="preserve">of the Supreme People’s Court on commercial case </w:t>
      </w:r>
      <w:r>
        <w:rPr>
          <w:rFonts w:ascii="Caladea" w:hAnsi="Caladea"/>
          <w:i/>
          <w:w w:val="105"/>
        </w:rPr>
        <w:t xml:space="preserve">“Dispute on contract for sale of goods” </w:t>
      </w:r>
      <w:r>
        <w:rPr>
          <w:w w:val="105"/>
        </w:rPr>
        <w:t>in Bac Ninh Province between the plaintiff being Vietnam – Italy Steel Joint Stock Company against the defendant being Hung Yen Metallurgy Joint Stock Company; persons with related</w:t>
      </w:r>
      <w:r>
        <w:rPr>
          <w:spacing w:val="-14"/>
          <w:w w:val="105"/>
        </w:rPr>
        <w:t xml:space="preserve"> </w:t>
      </w:r>
      <w:r>
        <w:rPr>
          <w:w w:val="105"/>
        </w:rPr>
        <w:t>rights</w:t>
      </w:r>
      <w:r>
        <w:rPr>
          <w:spacing w:val="-12"/>
          <w:w w:val="105"/>
        </w:rPr>
        <w:t xml:space="preserve"> </w:t>
      </w:r>
      <w:r>
        <w:rPr>
          <w:w w:val="105"/>
        </w:rPr>
        <w:t>and</w:t>
      </w:r>
      <w:r>
        <w:rPr>
          <w:spacing w:val="-13"/>
          <w:w w:val="105"/>
        </w:rPr>
        <w:t xml:space="preserve"> </w:t>
      </w:r>
      <w:r>
        <w:rPr>
          <w:w w:val="105"/>
        </w:rPr>
        <w:t>obligations</w:t>
      </w:r>
      <w:r>
        <w:rPr>
          <w:spacing w:val="-12"/>
          <w:w w:val="105"/>
        </w:rPr>
        <w:t xml:space="preserve"> </w:t>
      </w:r>
      <w:r>
        <w:rPr>
          <w:w w:val="105"/>
        </w:rPr>
        <w:t>are</w:t>
      </w:r>
      <w:r>
        <w:rPr>
          <w:spacing w:val="-13"/>
          <w:w w:val="105"/>
        </w:rPr>
        <w:t xml:space="preserve"> </w:t>
      </w:r>
      <w:r>
        <w:rPr>
          <w:w w:val="105"/>
        </w:rPr>
        <w:t>Ms.</w:t>
      </w:r>
      <w:r>
        <w:rPr>
          <w:spacing w:val="-11"/>
          <w:w w:val="105"/>
        </w:rPr>
        <w:t xml:space="preserve"> </w:t>
      </w:r>
      <w:r>
        <w:rPr>
          <w:w w:val="105"/>
        </w:rPr>
        <w:t>Le</w:t>
      </w:r>
      <w:r>
        <w:rPr>
          <w:spacing w:val="-13"/>
          <w:w w:val="105"/>
        </w:rPr>
        <w:t xml:space="preserve"> </w:t>
      </w:r>
      <w:r>
        <w:rPr>
          <w:w w:val="105"/>
        </w:rPr>
        <w:t>Thi</w:t>
      </w:r>
      <w:r>
        <w:rPr>
          <w:spacing w:val="-12"/>
          <w:w w:val="105"/>
        </w:rPr>
        <w:t xml:space="preserve"> </w:t>
      </w:r>
      <w:r>
        <w:rPr>
          <w:w w:val="105"/>
        </w:rPr>
        <w:t>Ngoc</w:t>
      </w:r>
      <w:r>
        <w:rPr>
          <w:spacing w:val="-13"/>
          <w:w w:val="105"/>
        </w:rPr>
        <w:t xml:space="preserve"> </w:t>
      </w:r>
      <w:r>
        <w:rPr>
          <w:w w:val="105"/>
        </w:rPr>
        <w:t>Lan</w:t>
      </w:r>
      <w:r>
        <w:rPr>
          <w:spacing w:val="-12"/>
          <w:w w:val="105"/>
        </w:rPr>
        <w:t xml:space="preserve"> </w:t>
      </w:r>
      <w:r>
        <w:rPr>
          <w:w w:val="105"/>
        </w:rPr>
        <w:t>and</w:t>
      </w:r>
      <w:r>
        <w:rPr>
          <w:spacing w:val="-13"/>
          <w:w w:val="105"/>
        </w:rPr>
        <w:t xml:space="preserve"> </w:t>
      </w:r>
      <w:r>
        <w:rPr>
          <w:w w:val="105"/>
        </w:rPr>
        <w:t>Mr.</w:t>
      </w:r>
      <w:r>
        <w:rPr>
          <w:spacing w:val="-11"/>
          <w:w w:val="105"/>
        </w:rPr>
        <w:t xml:space="preserve"> </w:t>
      </w:r>
      <w:r>
        <w:rPr>
          <w:w w:val="105"/>
        </w:rPr>
        <w:t>Le</w:t>
      </w:r>
      <w:r>
        <w:rPr>
          <w:spacing w:val="-13"/>
          <w:w w:val="105"/>
        </w:rPr>
        <w:t xml:space="preserve"> </w:t>
      </w:r>
      <w:r>
        <w:rPr>
          <w:w w:val="105"/>
        </w:rPr>
        <w:t>Van</w:t>
      </w:r>
      <w:r>
        <w:rPr>
          <w:spacing w:val="-13"/>
          <w:w w:val="105"/>
        </w:rPr>
        <w:t xml:space="preserve"> </w:t>
      </w:r>
      <w:r>
        <w:rPr>
          <w:w w:val="105"/>
        </w:rPr>
        <w:t>Dung.</w:t>
      </w:r>
    </w:p>
    <w:p w:rsidR="00314D3F" w:rsidRDefault="00314D3F" w:rsidP="00314D3F">
      <w:pPr>
        <w:pStyle w:val="Heading2"/>
        <w:spacing w:before="233"/>
      </w:pPr>
      <w:r>
        <w:t>Location of contents of the case law:</w:t>
      </w:r>
    </w:p>
    <w:p w:rsidR="00314D3F" w:rsidRDefault="00314D3F" w:rsidP="00314D3F">
      <w:pPr>
        <w:pStyle w:val="BodyText"/>
        <w:spacing w:before="239"/>
      </w:pPr>
      <w:r>
        <w:rPr>
          <w:w w:val="110"/>
        </w:rPr>
        <w:t xml:space="preserve">Paragraphs 4, 5 and 6 of Section 2 </w:t>
      </w:r>
      <w:r>
        <w:rPr>
          <w:rFonts w:ascii="Caladea" w:hAnsi="Caladea"/>
          <w:i/>
          <w:w w:val="110"/>
        </w:rPr>
        <w:t xml:space="preserve">“Findings” </w:t>
      </w:r>
      <w:r>
        <w:rPr>
          <w:w w:val="110"/>
        </w:rPr>
        <w:t>of the aforesaid cassation decision.</w:t>
      </w:r>
    </w:p>
    <w:p w:rsidR="00314D3F" w:rsidRDefault="00314D3F" w:rsidP="00314D3F">
      <w:pPr>
        <w:pStyle w:val="Heading2"/>
        <w:spacing w:before="240"/>
      </w:pPr>
      <w:r>
        <w:t>Overview of the case law:</w:t>
      </w:r>
    </w:p>
    <w:p w:rsidR="00314D3F" w:rsidRDefault="00314D3F" w:rsidP="00F93493">
      <w:pPr>
        <w:pStyle w:val="Heading3"/>
        <w:numPr>
          <w:ilvl w:val="0"/>
          <w:numId w:val="3"/>
        </w:numPr>
        <w:tabs>
          <w:tab w:val="left" w:pos="1028"/>
          <w:tab w:val="left" w:pos="1029"/>
        </w:tabs>
        <w:spacing w:before="244"/>
        <w:ind w:hanging="721"/>
      </w:pPr>
      <w:r>
        <w:t>Background</w:t>
      </w:r>
      <w:r>
        <w:rPr>
          <w:spacing w:val="-14"/>
        </w:rPr>
        <w:t xml:space="preserve"> </w:t>
      </w:r>
      <w:r>
        <w:t>1</w:t>
      </w:r>
      <w:r>
        <w:rPr>
          <w:spacing w:val="-13"/>
        </w:rPr>
        <w:t xml:space="preserve"> </w:t>
      </w:r>
      <w:r>
        <w:t>of</w:t>
      </w:r>
      <w:r>
        <w:rPr>
          <w:spacing w:val="-13"/>
        </w:rPr>
        <w:t xml:space="preserve"> </w:t>
      </w:r>
      <w:r>
        <w:t>the</w:t>
      </w:r>
      <w:r>
        <w:rPr>
          <w:spacing w:val="-12"/>
        </w:rPr>
        <w:t xml:space="preserve"> </w:t>
      </w:r>
      <w:r>
        <w:t>case</w:t>
      </w:r>
      <w:r>
        <w:rPr>
          <w:spacing w:val="-12"/>
        </w:rPr>
        <w:t xml:space="preserve"> </w:t>
      </w:r>
      <w:r>
        <w:t>law:</w:t>
      </w:r>
    </w:p>
    <w:p w:rsidR="00314D3F" w:rsidRDefault="00314D3F" w:rsidP="00314D3F">
      <w:pPr>
        <w:pStyle w:val="BodyText"/>
        <w:spacing w:before="246" w:line="244" w:lineRule="auto"/>
        <w:ind w:left="1028" w:right="392"/>
      </w:pPr>
      <w:r>
        <w:rPr>
          <w:w w:val="105"/>
        </w:rPr>
        <w:t>The contract for sale of goods is breached because the seller failed to deliver or delivered insufficient goods to the buyer, causing the seller to be obligated to return the advance payment and overdue interest for late payment.</w:t>
      </w:r>
    </w:p>
    <w:p w:rsidR="00314D3F" w:rsidRDefault="00314D3F" w:rsidP="00F93493">
      <w:pPr>
        <w:pStyle w:val="Heading3"/>
        <w:numPr>
          <w:ilvl w:val="0"/>
          <w:numId w:val="3"/>
        </w:numPr>
        <w:tabs>
          <w:tab w:val="left" w:pos="1028"/>
          <w:tab w:val="left" w:pos="1029"/>
        </w:tabs>
        <w:spacing w:before="238"/>
        <w:ind w:hanging="721"/>
      </w:pPr>
      <w:r>
        <w:rPr>
          <w:w w:val="95"/>
        </w:rPr>
        <w:t>Legal resolution</w:t>
      </w:r>
      <w:r>
        <w:rPr>
          <w:spacing w:val="-13"/>
          <w:w w:val="95"/>
        </w:rPr>
        <w:t xml:space="preserve"> </w:t>
      </w:r>
      <w:r>
        <w:rPr>
          <w:w w:val="95"/>
        </w:rPr>
        <w:t>1:</w:t>
      </w:r>
    </w:p>
    <w:p w:rsidR="00314D3F" w:rsidRDefault="00314D3F" w:rsidP="00314D3F">
      <w:pPr>
        <w:pStyle w:val="BodyText"/>
        <w:spacing w:before="247" w:line="244" w:lineRule="auto"/>
        <w:ind w:left="1028" w:right="389"/>
      </w:pPr>
      <w:r>
        <w:rPr>
          <w:w w:val="110"/>
        </w:rPr>
        <w:t>In</w:t>
      </w:r>
      <w:r>
        <w:rPr>
          <w:spacing w:val="-6"/>
          <w:w w:val="110"/>
        </w:rPr>
        <w:t xml:space="preserve"> </w:t>
      </w:r>
      <w:r>
        <w:rPr>
          <w:w w:val="110"/>
        </w:rPr>
        <w:t>this</w:t>
      </w:r>
      <w:r>
        <w:rPr>
          <w:spacing w:val="-7"/>
          <w:w w:val="110"/>
        </w:rPr>
        <w:t xml:space="preserve"> </w:t>
      </w:r>
      <w:r>
        <w:rPr>
          <w:w w:val="110"/>
        </w:rPr>
        <w:t>case,</w:t>
      </w:r>
      <w:r>
        <w:rPr>
          <w:spacing w:val="-4"/>
          <w:w w:val="110"/>
        </w:rPr>
        <w:t xml:space="preserve"> </w:t>
      </w:r>
      <w:r>
        <w:rPr>
          <w:w w:val="110"/>
        </w:rPr>
        <w:t>the</w:t>
      </w:r>
      <w:r>
        <w:rPr>
          <w:spacing w:val="-7"/>
          <w:w w:val="110"/>
        </w:rPr>
        <w:t xml:space="preserve"> </w:t>
      </w:r>
      <w:r>
        <w:rPr>
          <w:w w:val="110"/>
        </w:rPr>
        <w:t>overdue</w:t>
      </w:r>
      <w:r>
        <w:rPr>
          <w:spacing w:val="-6"/>
          <w:w w:val="110"/>
        </w:rPr>
        <w:t xml:space="preserve"> </w:t>
      </w:r>
      <w:r>
        <w:rPr>
          <w:w w:val="110"/>
        </w:rPr>
        <w:t>interest</w:t>
      </w:r>
      <w:r>
        <w:rPr>
          <w:spacing w:val="-6"/>
          <w:w w:val="110"/>
        </w:rPr>
        <w:t xml:space="preserve"> </w:t>
      </w:r>
      <w:r>
        <w:rPr>
          <w:w w:val="110"/>
        </w:rPr>
        <w:t>is</w:t>
      </w:r>
      <w:r>
        <w:rPr>
          <w:spacing w:val="-5"/>
          <w:w w:val="110"/>
        </w:rPr>
        <w:t xml:space="preserve"> </w:t>
      </w:r>
      <w:r>
        <w:rPr>
          <w:w w:val="110"/>
        </w:rPr>
        <w:t>determined</w:t>
      </w:r>
      <w:r>
        <w:rPr>
          <w:spacing w:val="-8"/>
          <w:w w:val="110"/>
        </w:rPr>
        <w:t xml:space="preserve"> </w:t>
      </w:r>
      <w:r>
        <w:rPr>
          <w:w w:val="110"/>
        </w:rPr>
        <w:t>on</w:t>
      </w:r>
      <w:r>
        <w:rPr>
          <w:spacing w:val="-6"/>
          <w:w w:val="110"/>
        </w:rPr>
        <w:t xml:space="preserve"> </w:t>
      </w:r>
      <w:r>
        <w:rPr>
          <w:w w:val="110"/>
        </w:rPr>
        <w:t>the</w:t>
      </w:r>
      <w:r>
        <w:rPr>
          <w:spacing w:val="-7"/>
          <w:w w:val="110"/>
        </w:rPr>
        <w:t xml:space="preserve"> </w:t>
      </w:r>
      <w:r>
        <w:rPr>
          <w:w w:val="110"/>
        </w:rPr>
        <w:t>basis</w:t>
      </w:r>
      <w:r>
        <w:rPr>
          <w:spacing w:val="-6"/>
          <w:w w:val="110"/>
        </w:rPr>
        <w:t xml:space="preserve"> </w:t>
      </w:r>
      <w:r>
        <w:rPr>
          <w:w w:val="110"/>
        </w:rPr>
        <w:t>of</w:t>
      </w:r>
      <w:r>
        <w:rPr>
          <w:spacing w:val="-8"/>
          <w:w w:val="110"/>
        </w:rPr>
        <w:t xml:space="preserve"> </w:t>
      </w:r>
      <w:r>
        <w:rPr>
          <w:w w:val="110"/>
        </w:rPr>
        <w:t>the</w:t>
      </w:r>
      <w:r>
        <w:rPr>
          <w:spacing w:val="-6"/>
          <w:w w:val="110"/>
        </w:rPr>
        <w:t xml:space="preserve"> </w:t>
      </w:r>
      <w:r>
        <w:rPr>
          <w:w w:val="110"/>
        </w:rPr>
        <w:t>average</w:t>
      </w:r>
      <w:r>
        <w:rPr>
          <w:spacing w:val="-7"/>
          <w:w w:val="110"/>
        </w:rPr>
        <w:t xml:space="preserve"> </w:t>
      </w:r>
      <w:r>
        <w:rPr>
          <w:w w:val="110"/>
        </w:rPr>
        <w:t>overdue interest</w:t>
      </w:r>
      <w:r>
        <w:rPr>
          <w:spacing w:val="-13"/>
          <w:w w:val="110"/>
        </w:rPr>
        <w:t xml:space="preserve"> </w:t>
      </w:r>
      <w:r>
        <w:rPr>
          <w:w w:val="110"/>
        </w:rPr>
        <w:t>rate</w:t>
      </w:r>
      <w:r>
        <w:rPr>
          <w:spacing w:val="-12"/>
          <w:w w:val="110"/>
        </w:rPr>
        <w:t xml:space="preserve"> </w:t>
      </w:r>
      <w:r>
        <w:rPr>
          <w:w w:val="110"/>
        </w:rPr>
        <w:t>on</w:t>
      </w:r>
      <w:r>
        <w:rPr>
          <w:spacing w:val="-13"/>
          <w:w w:val="110"/>
        </w:rPr>
        <w:t xml:space="preserve"> </w:t>
      </w:r>
      <w:r>
        <w:rPr>
          <w:w w:val="110"/>
        </w:rPr>
        <w:t>the</w:t>
      </w:r>
      <w:r>
        <w:rPr>
          <w:spacing w:val="-12"/>
          <w:w w:val="110"/>
        </w:rPr>
        <w:t xml:space="preserve"> </w:t>
      </w:r>
      <w:r>
        <w:rPr>
          <w:w w:val="110"/>
        </w:rPr>
        <w:t>market</w:t>
      </w:r>
      <w:r>
        <w:rPr>
          <w:spacing w:val="-13"/>
          <w:w w:val="110"/>
        </w:rPr>
        <w:t xml:space="preserve"> </w:t>
      </w:r>
      <w:r>
        <w:rPr>
          <w:w w:val="110"/>
        </w:rPr>
        <w:t>of</w:t>
      </w:r>
      <w:r>
        <w:rPr>
          <w:spacing w:val="-13"/>
          <w:w w:val="110"/>
        </w:rPr>
        <w:t xml:space="preserve"> </w:t>
      </w:r>
      <w:r>
        <w:rPr>
          <w:w w:val="110"/>
        </w:rPr>
        <w:t>at</w:t>
      </w:r>
      <w:r>
        <w:rPr>
          <w:spacing w:val="-13"/>
          <w:w w:val="110"/>
        </w:rPr>
        <w:t xml:space="preserve"> </w:t>
      </w:r>
      <w:r>
        <w:rPr>
          <w:w w:val="110"/>
        </w:rPr>
        <w:t>least</w:t>
      </w:r>
      <w:r>
        <w:rPr>
          <w:spacing w:val="-12"/>
          <w:w w:val="110"/>
        </w:rPr>
        <w:t xml:space="preserve"> </w:t>
      </w:r>
      <w:r>
        <w:rPr>
          <w:w w:val="110"/>
        </w:rPr>
        <w:t>three</w:t>
      </w:r>
      <w:r>
        <w:rPr>
          <w:spacing w:val="-13"/>
          <w:w w:val="110"/>
        </w:rPr>
        <w:t xml:space="preserve"> </w:t>
      </w:r>
      <w:r>
        <w:rPr>
          <w:w w:val="110"/>
        </w:rPr>
        <w:t>local</w:t>
      </w:r>
      <w:r>
        <w:rPr>
          <w:spacing w:val="-13"/>
          <w:w w:val="110"/>
        </w:rPr>
        <w:t xml:space="preserve"> </w:t>
      </w:r>
      <w:r>
        <w:rPr>
          <w:w w:val="110"/>
        </w:rPr>
        <w:t>banks</w:t>
      </w:r>
      <w:r>
        <w:rPr>
          <w:spacing w:val="-13"/>
          <w:w w:val="110"/>
        </w:rPr>
        <w:t xml:space="preserve"> </w:t>
      </w:r>
      <w:r>
        <w:rPr>
          <w:w w:val="110"/>
        </w:rPr>
        <w:t>at</w:t>
      </w:r>
      <w:r>
        <w:rPr>
          <w:spacing w:val="-12"/>
          <w:w w:val="110"/>
        </w:rPr>
        <w:t xml:space="preserve"> </w:t>
      </w:r>
      <w:r>
        <w:rPr>
          <w:w w:val="110"/>
        </w:rPr>
        <w:t>the</w:t>
      </w:r>
      <w:r>
        <w:rPr>
          <w:spacing w:val="-13"/>
          <w:w w:val="110"/>
        </w:rPr>
        <w:t xml:space="preserve"> </w:t>
      </w:r>
      <w:r>
        <w:rPr>
          <w:w w:val="110"/>
        </w:rPr>
        <w:t>time</w:t>
      </w:r>
      <w:r>
        <w:rPr>
          <w:spacing w:val="-13"/>
          <w:w w:val="110"/>
        </w:rPr>
        <w:t xml:space="preserve"> </w:t>
      </w:r>
      <w:r>
        <w:rPr>
          <w:w w:val="110"/>
        </w:rPr>
        <w:t>of</w:t>
      </w:r>
      <w:r>
        <w:rPr>
          <w:spacing w:val="-14"/>
          <w:w w:val="110"/>
        </w:rPr>
        <w:t xml:space="preserve"> </w:t>
      </w:r>
      <w:r>
        <w:rPr>
          <w:w w:val="110"/>
        </w:rPr>
        <w:t>payment</w:t>
      </w:r>
      <w:r>
        <w:rPr>
          <w:spacing w:val="-12"/>
          <w:w w:val="110"/>
        </w:rPr>
        <w:t xml:space="preserve"> </w:t>
      </w:r>
      <w:r>
        <w:rPr>
          <w:w w:val="110"/>
        </w:rPr>
        <w:t>(first- instance</w:t>
      </w:r>
      <w:r>
        <w:rPr>
          <w:spacing w:val="-19"/>
          <w:w w:val="110"/>
        </w:rPr>
        <w:t xml:space="preserve"> </w:t>
      </w:r>
      <w:r>
        <w:rPr>
          <w:w w:val="110"/>
        </w:rPr>
        <w:t>hearing),</w:t>
      </w:r>
      <w:r>
        <w:rPr>
          <w:spacing w:val="-17"/>
          <w:w w:val="110"/>
        </w:rPr>
        <w:t xml:space="preserve"> </w:t>
      </w:r>
      <w:r>
        <w:rPr>
          <w:w w:val="110"/>
        </w:rPr>
        <w:t>unless</w:t>
      </w:r>
      <w:r>
        <w:rPr>
          <w:spacing w:val="-18"/>
          <w:w w:val="110"/>
        </w:rPr>
        <w:t xml:space="preserve"> </w:t>
      </w:r>
      <w:r>
        <w:rPr>
          <w:w w:val="110"/>
        </w:rPr>
        <w:t>otherwise</w:t>
      </w:r>
      <w:r>
        <w:rPr>
          <w:spacing w:val="-17"/>
          <w:w w:val="110"/>
        </w:rPr>
        <w:t xml:space="preserve"> </w:t>
      </w:r>
      <w:r>
        <w:rPr>
          <w:w w:val="110"/>
        </w:rPr>
        <w:t>agreed</w:t>
      </w:r>
      <w:r>
        <w:rPr>
          <w:spacing w:val="-19"/>
          <w:w w:val="110"/>
        </w:rPr>
        <w:t xml:space="preserve"> </w:t>
      </w:r>
      <w:r>
        <w:rPr>
          <w:w w:val="110"/>
        </w:rPr>
        <w:t>by</w:t>
      </w:r>
      <w:r>
        <w:rPr>
          <w:spacing w:val="-19"/>
          <w:w w:val="110"/>
        </w:rPr>
        <w:t xml:space="preserve"> </w:t>
      </w:r>
      <w:r>
        <w:rPr>
          <w:w w:val="110"/>
        </w:rPr>
        <w:t>the</w:t>
      </w:r>
      <w:r>
        <w:rPr>
          <w:spacing w:val="-18"/>
          <w:w w:val="110"/>
        </w:rPr>
        <w:t xml:space="preserve"> </w:t>
      </w:r>
      <w:r>
        <w:rPr>
          <w:w w:val="110"/>
        </w:rPr>
        <w:t>parties</w:t>
      </w:r>
      <w:r>
        <w:rPr>
          <w:spacing w:val="-18"/>
          <w:w w:val="110"/>
        </w:rPr>
        <w:t xml:space="preserve"> </w:t>
      </w:r>
      <w:r>
        <w:rPr>
          <w:w w:val="110"/>
        </w:rPr>
        <w:t>or</w:t>
      </w:r>
      <w:r>
        <w:rPr>
          <w:spacing w:val="-19"/>
          <w:w w:val="110"/>
        </w:rPr>
        <w:t xml:space="preserve"> </w:t>
      </w:r>
      <w:r>
        <w:rPr>
          <w:w w:val="110"/>
        </w:rPr>
        <w:t>stipulated</w:t>
      </w:r>
      <w:r>
        <w:rPr>
          <w:spacing w:val="-21"/>
          <w:w w:val="110"/>
        </w:rPr>
        <w:t xml:space="preserve"> </w:t>
      </w:r>
      <w:r>
        <w:rPr>
          <w:w w:val="110"/>
        </w:rPr>
        <w:t>by</w:t>
      </w:r>
      <w:r>
        <w:rPr>
          <w:spacing w:val="-18"/>
          <w:w w:val="110"/>
        </w:rPr>
        <w:t xml:space="preserve"> </w:t>
      </w:r>
      <w:r>
        <w:rPr>
          <w:w w:val="110"/>
        </w:rPr>
        <w:t>the</w:t>
      </w:r>
      <w:r>
        <w:rPr>
          <w:spacing w:val="-19"/>
          <w:w w:val="110"/>
        </w:rPr>
        <w:t xml:space="preserve"> </w:t>
      </w:r>
      <w:r>
        <w:rPr>
          <w:w w:val="110"/>
        </w:rPr>
        <w:t>law.</w:t>
      </w:r>
    </w:p>
    <w:p w:rsidR="00314D3F" w:rsidRDefault="00314D3F" w:rsidP="00F93493">
      <w:pPr>
        <w:pStyle w:val="Heading3"/>
        <w:numPr>
          <w:ilvl w:val="0"/>
          <w:numId w:val="3"/>
        </w:numPr>
        <w:tabs>
          <w:tab w:val="left" w:pos="1028"/>
          <w:tab w:val="left" w:pos="1029"/>
        </w:tabs>
        <w:spacing w:before="238"/>
        <w:ind w:hanging="721"/>
      </w:pPr>
      <w:r>
        <w:rPr>
          <w:w w:val="95"/>
        </w:rPr>
        <w:t>Background 2 of the case</w:t>
      </w:r>
      <w:r>
        <w:rPr>
          <w:spacing w:val="-42"/>
          <w:w w:val="95"/>
        </w:rPr>
        <w:t xml:space="preserve"> </w:t>
      </w:r>
      <w:r>
        <w:rPr>
          <w:w w:val="95"/>
        </w:rPr>
        <w:t>law:</w:t>
      </w:r>
    </w:p>
    <w:p w:rsidR="00314D3F" w:rsidRDefault="00314D3F" w:rsidP="00314D3F">
      <w:pPr>
        <w:pStyle w:val="BodyText"/>
        <w:spacing w:before="244" w:line="247" w:lineRule="auto"/>
        <w:ind w:left="1028" w:right="392"/>
      </w:pPr>
      <w:r>
        <w:rPr>
          <w:w w:val="110"/>
        </w:rPr>
        <w:t>With respect to the contract for sale of goods, there arise the obligations to pay penalties for breach and compensation for damages.</w:t>
      </w:r>
    </w:p>
    <w:p w:rsidR="00314D3F" w:rsidRDefault="00314D3F" w:rsidP="00F93493">
      <w:pPr>
        <w:pStyle w:val="Heading3"/>
        <w:numPr>
          <w:ilvl w:val="0"/>
          <w:numId w:val="3"/>
        </w:numPr>
        <w:tabs>
          <w:tab w:val="left" w:pos="1028"/>
          <w:tab w:val="left" w:pos="1029"/>
        </w:tabs>
        <w:spacing w:before="236"/>
        <w:ind w:hanging="721"/>
      </w:pPr>
      <w:r>
        <w:rPr>
          <w:w w:val="95"/>
        </w:rPr>
        <w:t>Legal resolution</w:t>
      </w:r>
      <w:r>
        <w:rPr>
          <w:spacing w:val="-14"/>
          <w:w w:val="95"/>
        </w:rPr>
        <w:t xml:space="preserve"> </w:t>
      </w:r>
      <w:r>
        <w:rPr>
          <w:w w:val="95"/>
        </w:rPr>
        <w:t>2:</w:t>
      </w:r>
    </w:p>
    <w:p w:rsidR="00314D3F" w:rsidRDefault="00314D3F" w:rsidP="00314D3F">
      <w:pPr>
        <w:pStyle w:val="BodyText"/>
        <w:spacing w:before="244" w:line="244" w:lineRule="auto"/>
        <w:ind w:left="1028" w:right="384"/>
      </w:pPr>
      <w:r>
        <w:rPr>
          <w:w w:val="110"/>
        </w:rPr>
        <w:t>In this case, the obligor is liable for paying the penalties for breach and compensation for damages, but is not obligated to pay interest on the penalties</w:t>
      </w:r>
      <w:r>
        <w:rPr>
          <w:spacing w:val="-40"/>
          <w:w w:val="110"/>
        </w:rPr>
        <w:t xml:space="preserve"> </w:t>
      </w:r>
      <w:r>
        <w:rPr>
          <w:w w:val="110"/>
        </w:rPr>
        <w:t>for breach</w:t>
      </w:r>
      <w:r>
        <w:rPr>
          <w:spacing w:val="-15"/>
          <w:w w:val="110"/>
        </w:rPr>
        <w:t xml:space="preserve"> </w:t>
      </w:r>
      <w:r>
        <w:rPr>
          <w:w w:val="110"/>
        </w:rPr>
        <w:t>and</w:t>
      </w:r>
      <w:r>
        <w:rPr>
          <w:spacing w:val="-16"/>
          <w:w w:val="110"/>
        </w:rPr>
        <w:t xml:space="preserve"> </w:t>
      </w:r>
      <w:r>
        <w:rPr>
          <w:w w:val="110"/>
        </w:rPr>
        <w:t>compensation</w:t>
      </w:r>
      <w:r>
        <w:rPr>
          <w:spacing w:val="-15"/>
          <w:w w:val="110"/>
        </w:rPr>
        <w:t xml:space="preserve"> </w:t>
      </w:r>
      <w:r>
        <w:rPr>
          <w:w w:val="110"/>
        </w:rPr>
        <w:t>for</w:t>
      </w:r>
      <w:r>
        <w:rPr>
          <w:spacing w:val="-16"/>
          <w:w w:val="110"/>
        </w:rPr>
        <w:t xml:space="preserve"> </w:t>
      </w:r>
      <w:r>
        <w:rPr>
          <w:w w:val="110"/>
        </w:rPr>
        <w:t>damages.</w:t>
      </w:r>
    </w:p>
    <w:p w:rsidR="00314D3F" w:rsidRDefault="00314D3F" w:rsidP="00314D3F">
      <w:pPr>
        <w:pStyle w:val="Heading2"/>
        <w:spacing w:before="237"/>
      </w:pPr>
      <w:r>
        <w:t>Applicable provisions of laws relating to the case law:</w:t>
      </w:r>
    </w:p>
    <w:p w:rsidR="00314D3F" w:rsidRDefault="00314D3F" w:rsidP="00F93493">
      <w:pPr>
        <w:pStyle w:val="ListParagraph"/>
        <w:numPr>
          <w:ilvl w:val="0"/>
          <w:numId w:val="2"/>
        </w:numPr>
        <w:tabs>
          <w:tab w:val="left" w:pos="1028"/>
          <w:tab w:val="left" w:pos="1029"/>
        </w:tabs>
        <w:spacing w:before="243" w:line="235" w:lineRule="auto"/>
        <w:ind w:right="391"/>
        <w:jc w:val="left"/>
        <w:rPr>
          <w:sz w:val="24"/>
        </w:rPr>
      </w:pPr>
      <w:r>
        <w:rPr>
          <w:w w:val="105"/>
          <w:sz w:val="24"/>
        </w:rPr>
        <w:t>Article 34, Article 37, Article 297.3, Articles 300, 301, 302, 306 and 307 of the Commercial Law</w:t>
      </w:r>
      <w:r>
        <w:rPr>
          <w:spacing w:val="-23"/>
          <w:w w:val="105"/>
          <w:sz w:val="24"/>
        </w:rPr>
        <w:t xml:space="preserve"> </w:t>
      </w:r>
      <w:r>
        <w:rPr>
          <w:w w:val="105"/>
          <w:sz w:val="24"/>
        </w:rPr>
        <w:t>2005;</w:t>
      </w:r>
    </w:p>
    <w:p w:rsidR="00314D3F" w:rsidRDefault="00314D3F" w:rsidP="00314D3F">
      <w:pPr>
        <w:spacing w:line="235" w:lineRule="auto"/>
        <w:rPr>
          <w:sz w:val="24"/>
        </w:rPr>
        <w:sectPr w:rsidR="00314D3F">
          <w:pgSz w:w="12240" w:h="15840"/>
          <w:pgMar w:top="1160" w:right="760" w:bottom="800" w:left="1420" w:header="0" w:footer="611" w:gutter="0"/>
          <w:cols w:space="720"/>
        </w:sectPr>
      </w:pPr>
    </w:p>
    <w:p w:rsidR="00314D3F" w:rsidRDefault="00314D3F" w:rsidP="00F93493">
      <w:pPr>
        <w:pStyle w:val="ListParagraph"/>
        <w:numPr>
          <w:ilvl w:val="0"/>
          <w:numId w:val="2"/>
        </w:numPr>
        <w:tabs>
          <w:tab w:val="left" w:pos="1028"/>
          <w:tab w:val="left" w:pos="1029"/>
        </w:tabs>
        <w:spacing w:before="72"/>
        <w:ind w:hanging="721"/>
        <w:rPr>
          <w:sz w:val="24"/>
        </w:rPr>
      </w:pPr>
      <w:r>
        <w:rPr>
          <w:w w:val="105"/>
          <w:sz w:val="24"/>
        </w:rPr>
        <w:lastRenderedPageBreak/>
        <w:t>Articles</w:t>
      </w:r>
      <w:r>
        <w:rPr>
          <w:spacing w:val="-12"/>
          <w:w w:val="105"/>
          <w:sz w:val="24"/>
        </w:rPr>
        <w:t xml:space="preserve"> </w:t>
      </w:r>
      <w:r>
        <w:rPr>
          <w:w w:val="105"/>
          <w:sz w:val="24"/>
        </w:rPr>
        <w:t>307,</w:t>
      </w:r>
      <w:r>
        <w:rPr>
          <w:spacing w:val="-10"/>
          <w:w w:val="105"/>
          <w:sz w:val="24"/>
        </w:rPr>
        <w:t xml:space="preserve"> </w:t>
      </w:r>
      <w:r>
        <w:rPr>
          <w:w w:val="105"/>
          <w:sz w:val="24"/>
        </w:rPr>
        <w:t>422,</w:t>
      </w:r>
      <w:r>
        <w:rPr>
          <w:spacing w:val="-10"/>
          <w:w w:val="105"/>
          <w:sz w:val="24"/>
        </w:rPr>
        <w:t xml:space="preserve"> </w:t>
      </w:r>
      <w:r>
        <w:rPr>
          <w:w w:val="105"/>
          <w:sz w:val="24"/>
        </w:rPr>
        <w:t>474</w:t>
      </w:r>
      <w:r>
        <w:rPr>
          <w:spacing w:val="-12"/>
          <w:w w:val="105"/>
          <w:sz w:val="24"/>
        </w:rPr>
        <w:t xml:space="preserve"> </w:t>
      </w:r>
      <w:r>
        <w:rPr>
          <w:w w:val="105"/>
          <w:sz w:val="24"/>
        </w:rPr>
        <w:t>and</w:t>
      </w:r>
      <w:r>
        <w:rPr>
          <w:spacing w:val="-11"/>
          <w:w w:val="105"/>
          <w:sz w:val="24"/>
        </w:rPr>
        <w:t xml:space="preserve"> </w:t>
      </w:r>
      <w:r>
        <w:rPr>
          <w:w w:val="105"/>
          <w:sz w:val="24"/>
        </w:rPr>
        <w:t>476</w:t>
      </w:r>
      <w:r>
        <w:rPr>
          <w:spacing w:val="-9"/>
          <w:w w:val="105"/>
          <w:sz w:val="24"/>
        </w:rPr>
        <w:t xml:space="preserve"> </w:t>
      </w:r>
      <w:r>
        <w:rPr>
          <w:w w:val="105"/>
          <w:sz w:val="24"/>
        </w:rPr>
        <w:t>of</w:t>
      </w:r>
      <w:r>
        <w:rPr>
          <w:spacing w:val="-12"/>
          <w:w w:val="105"/>
          <w:sz w:val="24"/>
        </w:rPr>
        <w:t xml:space="preserve"> </w:t>
      </w:r>
      <w:r>
        <w:rPr>
          <w:w w:val="105"/>
          <w:sz w:val="24"/>
        </w:rPr>
        <w:t>Civil</w:t>
      </w:r>
      <w:r>
        <w:rPr>
          <w:spacing w:val="-11"/>
          <w:w w:val="105"/>
          <w:sz w:val="24"/>
        </w:rPr>
        <w:t xml:space="preserve"> </w:t>
      </w:r>
      <w:r>
        <w:rPr>
          <w:w w:val="105"/>
          <w:sz w:val="24"/>
        </w:rPr>
        <w:t>Code</w:t>
      </w:r>
      <w:r>
        <w:rPr>
          <w:spacing w:val="-11"/>
          <w:w w:val="105"/>
          <w:sz w:val="24"/>
        </w:rPr>
        <w:t xml:space="preserve"> </w:t>
      </w:r>
      <w:r>
        <w:rPr>
          <w:w w:val="105"/>
          <w:sz w:val="24"/>
        </w:rPr>
        <w:t>2005;</w:t>
      </w:r>
    </w:p>
    <w:p w:rsidR="00314D3F" w:rsidRDefault="00314D3F" w:rsidP="00314D3F">
      <w:pPr>
        <w:pStyle w:val="Heading2"/>
        <w:spacing w:before="228"/>
      </w:pPr>
      <w:r>
        <w:t>Key words of the case law:</w:t>
      </w:r>
    </w:p>
    <w:p w:rsidR="00314D3F" w:rsidRDefault="00314D3F" w:rsidP="00314D3F">
      <w:pPr>
        <w:spacing w:before="242"/>
        <w:ind w:left="308" w:right="386"/>
        <w:jc w:val="both"/>
        <w:rPr>
          <w:sz w:val="24"/>
        </w:rPr>
      </w:pPr>
      <w:r>
        <w:rPr>
          <w:rFonts w:ascii="Caladea" w:hAnsi="Caladea"/>
          <w:i/>
          <w:sz w:val="24"/>
        </w:rPr>
        <w:t>“Contract for sale of goods”, “Breach of contract”, “Return the advance payment”, “Overdue interest due to late payment”, “Overdue interest rate”, “Average overdue interest rate on the market”, “penalties for breach”, “compensation for damages</w:t>
      </w:r>
      <w:r>
        <w:rPr>
          <w:sz w:val="24"/>
        </w:rPr>
        <w:t>”.</w:t>
      </w:r>
    </w:p>
    <w:p w:rsidR="00314D3F" w:rsidRDefault="00314D3F" w:rsidP="00314D3F">
      <w:pPr>
        <w:spacing w:before="238"/>
        <w:ind w:left="932" w:right="1012"/>
        <w:jc w:val="center"/>
        <w:rPr>
          <w:rFonts w:ascii="Caladea"/>
          <w:b/>
        </w:rPr>
      </w:pPr>
      <w:r>
        <w:rPr>
          <w:rFonts w:ascii="Caladea"/>
          <w:b/>
        </w:rPr>
        <w:t>CONTENTS OF THE CASE</w:t>
      </w:r>
    </w:p>
    <w:p w:rsidR="00314D3F" w:rsidRDefault="00314D3F" w:rsidP="00314D3F">
      <w:pPr>
        <w:pStyle w:val="BodyText"/>
        <w:spacing w:before="11"/>
        <w:ind w:left="0"/>
        <w:jc w:val="left"/>
        <w:rPr>
          <w:rFonts w:ascii="Caladea"/>
          <w:b/>
          <w:sz w:val="20"/>
        </w:rPr>
      </w:pPr>
    </w:p>
    <w:p w:rsidR="00314D3F" w:rsidRDefault="00314D3F" w:rsidP="00314D3F">
      <w:pPr>
        <w:pStyle w:val="BodyText"/>
        <w:spacing w:before="0" w:line="244" w:lineRule="auto"/>
        <w:ind w:right="394"/>
      </w:pPr>
      <w:r>
        <w:rPr>
          <w:w w:val="110"/>
        </w:rPr>
        <w:t>Pursuant to the statement of claims dated 7 July 2007, application for amendment of the Statement</w:t>
      </w:r>
      <w:r>
        <w:rPr>
          <w:spacing w:val="-18"/>
          <w:w w:val="110"/>
        </w:rPr>
        <w:t xml:space="preserve"> </w:t>
      </w:r>
      <w:r>
        <w:rPr>
          <w:w w:val="110"/>
        </w:rPr>
        <w:t>of</w:t>
      </w:r>
      <w:r>
        <w:rPr>
          <w:spacing w:val="-18"/>
          <w:w w:val="110"/>
        </w:rPr>
        <w:t xml:space="preserve"> </w:t>
      </w:r>
      <w:r>
        <w:rPr>
          <w:w w:val="110"/>
        </w:rPr>
        <w:t>Claims</w:t>
      </w:r>
      <w:r>
        <w:rPr>
          <w:spacing w:val="-18"/>
          <w:w w:val="110"/>
        </w:rPr>
        <w:t xml:space="preserve"> </w:t>
      </w:r>
      <w:r>
        <w:rPr>
          <w:w w:val="110"/>
        </w:rPr>
        <w:t>dated</w:t>
      </w:r>
      <w:r>
        <w:rPr>
          <w:spacing w:val="-18"/>
          <w:w w:val="110"/>
        </w:rPr>
        <w:t xml:space="preserve"> </w:t>
      </w:r>
      <w:r>
        <w:rPr>
          <w:w w:val="110"/>
        </w:rPr>
        <w:t>10</w:t>
      </w:r>
      <w:r>
        <w:rPr>
          <w:spacing w:val="-16"/>
          <w:w w:val="110"/>
        </w:rPr>
        <w:t xml:space="preserve"> </w:t>
      </w:r>
      <w:r>
        <w:rPr>
          <w:w w:val="110"/>
        </w:rPr>
        <w:t>October</w:t>
      </w:r>
      <w:r>
        <w:rPr>
          <w:spacing w:val="-16"/>
          <w:w w:val="110"/>
        </w:rPr>
        <w:t xml:space="preserve"> </w:t>
      </w:r>
      <w:r>
        <w:rPr>
          <w:w w:val="110"/>
        </w:rPr>
        <w:t>2007,</w:t>
      </w:r>
      <w:r>
        <w:rPr>
          <w:spacing w:val="-12"/>
          <w:w w:val="110"/>
        </w:rPr>
        <w:t xml:space="preserve"> </w:t>
      </w:r>
      <w:r>
        <w:rPr>
          <w:w w:val="110"/>
        </w:rPr>
        <w:t>documents</w:t>
      </w:r>
      <w:r>
        <w:rPr>
          <w:spacing w:val="-17"/>
          <w:w w:val="110"/>
        </w:rPr>
        <w:t xml:space="preserve"> </w:t>
      </w:r>
      <w:r>
        <w:rPr>
          <w:w w:val="110"/>
        </w:rPr>
        <w:t>in</w:t>
      </w:r>
      <w:r>
        <w:rPr>
          <w:spacing w:val="-18"/>
          <w:w w:val="110"/>
        </w:rPr>
        <w:t xml:space="preserve"> </w:t>
      </w:r>
      <w:r>
        <w:rPr>
          <w:w w:val="110"/>
        </w:rPr>
        <w:t>the</w:t>
      </w:r>
      <w:r>
        <w:rPr>
          <w:spacing w:val="-17"/>
          <w:w w:val="110"/>
        </w:rPr>
        <w:t xml:space="preserve"> </w:t>
      </w:r>
      <w:r>
        <w:rPr>
          <w:w w:val="110"/>
        </w:rPr>
        <w:t>case</w:t>
      </w:r>
      <w:r>
        <w:rPr>
          <w:spacing w:val="-17"/>
          <w:w w:val="110"/>
        </w:rPr>
        <w:t xml:space="preserve"> </w:t>
      </w:r>
      <w:r>
        <w:rPr>
          <w:w w:val="110"/>
        </w:rPr>
        <w:t>and</w:t>
      </w:r>
      <w:r>
        <w:rPr>
          <w:spacing w:val="-18"/>
          <w:w w:val="110"/>
        </w:rPr>
        <w:t xml:space="preserve"> </w:t>
      </w:r>
      <w:r>
        <w:rPr>
          <w:w w:val="110"/>
        </w:rPr>
        <w:t>submissions</w:t>
      </w:r>
      <w:r>
        <w:rPr>
          <w:spacing w:val="-17"/>
          <w:w w:val="110"/>
        </w:rPr>
        <w:t xml:space="preserve"> </w:t>
      </w:r>
      <w:r>
        <w:rPr>
          <w:w w:val="110"/>
        </w:rPr>
        <w:t>of</w:t>
      </w:r>
      <w:r>
        <w:rPr>
          <w:spacing w:val="-18"/>
          <w:w w:val="110"/>
        </w:rPr>
        <w:t xml:space="preserve"> </w:t>
      </w:r>
      <w:r>
        <w:rPr>
          <w:w w:val="110"/>
        </w:rPr>
        <w:t>the plaintiff’s</w:t>
      </w:r>
      <w:r>
        <w:rPr>
          <w:spacing w:val="-15"/>
          <w:w w:val="110"/>
        </w:rPr>
        <w:t xml:space="preserve"> </w:t>
      </w:r>
      <w:r>
        <w:rPr>
          <w:w w:val="110"/>
        </w:rPr>
        <w:t>representative:</w:t>
      </w:r>
    </w:p>
    <w:p w:rsidR="00314D3F" w:rsidRDefault="00314D3F" w:rsidP="00314D3F">
      <w:pPr>
        <w:pStyle w:val="BodyText"/>
        <w:spacing w:before="241" w:line="242" w:lineRule="auto"/>
        <w:ind w:right="387"/>
      </w:pPr>
      <w:r>
        <w:rPr>
          <w:w w:val="110"/>
        </w:rPr>
        <w:t>On</w:t>
      </w:r>
      <w:r>
        <w:rPr>
          <w:spacing w:val="-14"/>
          <w:w w:val="110"/>
        </w:rPr>
        <w:t xml:space="preserve"> </w:t>
      </w:r>
      <w:r>
        <w:rPr>
          <w:w w:val="110"/>
        </w:rPr>
        <w:t>3</w:t>
      </w:r>
      <w:r>
        <w:rPr>
          <w:spacing w:val="-12"/>
          <w:w w:val="110"/>
        </w:rPr>
        <w:t xml:space="preserve"> </w:t>
      </w:r>
      <w:r>
        <w:rPr>
          <w:w w:val="110"/>
        </w:rPr>
        <w:t>October</w:t>
      </w:r>
      <w:r>
        <w:rPr>
          <w:spacing w:val="-14"/>
          <w:w w:val="110"/>
        </w:rPr>
        <w:t xml:space="preserve"> </w:t>
      </w:r>
      <w:r>
        <w:rPr>
          <w:w w:val="110"/>
        </w:rPr>
        <w:t>2006,</w:t>
      </w:r>
      <w:r>
        <w:rPr>
          <w:spacing w:val="-9"/>
          <w:w w:val="110"/>
        </w:rPr>
        <w:t xml:space="preserve"> </w:t>
      </w:r>
      <w:r>
        <w:rPr>
          <w:w w:val="110"/>
        </w:rPr>
        <w:t>Vietnam</w:t>
      </w:r>
      <w:r>
        <w:rPr>
          <w:spacing w:val="-12"/>
          <w:w w:val="110"/>
        </w:rPr>
        <w:t xml:space="preserve"> </w:t>
      </w:r>
      <w:r>
        <w:rPr>
          <w:w w:val="110"/>
        </w:rPr>
        <w:t>–</w:t>
      </w:r>
      <w:r>
        <w:rPr>
          <w:spacing w:val="-13"/>
          <w:w w:val="110"/>
        </w:rPr>
        <w:t xml:space="preserve"> </w:t>
      </w:r>
      <w:r>
        <w:rPr>
          <w:w w:val="110"/>
        </w:rPr>
        <w:t>Italy</w:t>
      </w:r>
      <w:r>
        <w:rPr>
          <w:spacing w:val="-12"/>
          <w:w w:val="110"/>
        </w:rPr>
        <w:t xml:space="preserve"> </w:t>
      </w:r>
      <w:r>
        <w:rPr>
          <w:w w:val="110"/>
        </w:rPr>
        <w:t>Steel</w:t>
      </w:r>
      <w:r>
        <w:rPr>
          <w:spacing w:val="-13"/>
          <w:w w:val="110"/>
        </w:rPr>
        <w:t xml:space="preserve"> </w:t>
      </w:r>
      <w:r>
        <w:rPr>
          <w:w w:val="110"/>
        </w:rPr>
        <w:t>Joint</w:t>
      </w:r>
      <w:r>
        <w:rPr>
          <w:spacing w:val="-15"/>
          <w:w w:val="110"/>
        </w:rPr>
        <w:t xml:space="preserve"> </w:t>
      </w:r>
      <w:r>
        <w:rPr>
          <w:w w:val="110"/>
        </w:rPr>
        <w:t>Stock</w:t>
      </w:r>
      <w:r>
        <w:rPr>
          <w:spacing w:val="-13"/>
          <w:w w:val="110"/>
        </w:rPr>
        <w:t xml:space="preserve"> </w:t>
      </w:r>
      <w:r>
        <w:rPr>
          <w:w w:val="110"/>
        </w:rPr>
        <w:t>Company</w:t>
      </w:r>
      <w:r>
        <w:rPr>
          <w:spacing w:val="-13"/>
          <w:w w:val="110"/>
        </w:rPr>
        <w:t xml:space="preserve"> </w:t>
      </w:r>
      <w:r>
        <w:rPr>
          <w:w w:val="110"/>
        </w:rPr>
        <w:t>(hereinafter</w:t>
      </w:r>
      <w:r>
        <w:rPr>
          <w:spacing w:val="-13"/>
          <w:w w:val="110"/>
        </w:rPr>
        <w:t xml:space="preserve"> </w:t>
      </w:r>
      <w:r>
        <w:rPr>
          <w:w w:val="110"/>
        </w:rPr>
        <w:t>referred</w:t>
      </w:r>
      <w:r>
        <w:rPr>
          <w:spacing w:val="-13"/>
          <w:w w:val="110"/>
        </w:rPr>
        <w:t xml:space="preserve"> </w:t>
      </w:r>
      <w:r>
        <w:rPr>
          <w:w w:val="110"/>
        </w:rPr>
        <w:t>to</w:t>
      </w:r>
      <w:r>
        <w:rPr>
          <w:spacing w:val="-13"/>
          <w:w w:val="110"/>
        </w:rPr>
        <w:t xml:space="preserve"> </w:t>
      </w:r>
      <w:r>
        <w:rPr>
          <w:w w:val="110"/>
        </w:rPr>
        <w:t xml:space="preserve">as </w:t>
      </w:r>
      <w:r>
        <w:rPr>
          <w:rFonts w:ascii="Caladea" w:hAnsi="Caladea"/>
          <w:i/>
          <w:w w:val="105"/>
        </w:rPr>
        <w:t>“Vietnam – Italy Steel Company”</w:t>
      </w:r>
      <w:r>
        <w:rPr>
          <w:w w:val="105"/>
        </w:rPr>
        <w:t>) entered into Economic Contract No. 03/2006-HDKT</w:t>
      </w:r>
      <w:r>
        <w:rPr>
          <w:spacing w:val="-26"/>
          <w:w w:val="105"/>
        </w:rPr>
        <w:t xml:space="preserve"> </w:t>
      </w:r>
      <w:r>
        <w:rPr>
          <w:w w:val="105"/>
        </w:rPr>
        <w:t>with Hung</w:t>
      </w:r>
      <w:r>
        <w:rPr>
          <w:spacing w:val="-15"/>
          <w:w w:val="105"/>
        </w:rPr>
        <w:t xml:space="preserve"> </w:t>
      </w:r>
      <w:r>
        <w:rPr>
          <w:w w:val="105"/>
        </w:rPr>
        <w:t>Yen</w:t>
      </w:r>
      <w:r>
        <w:rPr>
          <w:spacing w:val="-13"/>
          <w:w w:val="105"/>
        </w:rPr>
        <w:t xml:space="preserve"> </w:t>
      </w:r>
      <w:r>
        <w:rPr>
          <w:w w:val="105"/>
        </w:rPr>
        <w:t>Metallurgy</w:t>
      </w:r>
      <w:r>
        <w:rPr>
          <w:spacing w:val="-14"/>
          <w:w w:val="105"/>
        </w:rPr>
        <w:t xml:space="preserve"> </w:t>
      </w:r>
      <w:r>
        <w:rPr>
          <w:w w:val="105"/>
        </w:rPr>
        <w:t>Joint</w:t>
      </w:r>
      <w:r>
        <w:rPr>
          <w:spacing w:val="-13"/>
          <w:w w:val="105"/>
        </w:rPr>
        <w:t xml:space="preserve"> </w:t>
      </w:r>
      <w:r>
        <w:rPr>
          <w:w w:val="105"/>
        </w:rPr>
        <w:t>Stock</w:t>
      </w:r>
      <w:r>
        <w:rPr>
          <w:spacing w:val="-15"/>
          <w:w w:val="105"/>
        </w:rPr>
        <w:t xml:space="preserve"> </w:t>
      </w:r>
      <w:r>
        <w:rPr>
          <w:w w:val="105"/>
        </w:rPr>
        <w:t>Company</w:t>
      </w:r>
      <w:r>
        <w:rPr>
          <w:spacing w:val="-14"/>
          <w:w w:val="105"/>
        </w:rPr>
        <w:t xml:space="preserve"> </w:t>
      </w:r>
      <w:r>
        <w:rPr>
          <w:w w:val="105"/>
        </w:rPr>
        <w:t>(hereinafter</w:t>
      </w:r>
      <w:r>
        <w:rPr>
          <w:spacing w:val="-14"/>
          <w:w w:val="105"/>
        </w:rPr>
        <w:t xml:space="preserve"> </w:t>
      </w:r>
      <w:r>
        <w:rPr>
          <w:w w:val="105"/>
        </w:rPr>
        <w:t>referred</w:t>
      </w:r>
      <w:r>
        <w:rPr>
          <w:spacing w:val="-14"/>
          <w:w w:val="105"/>
        </w:rPr>
        <w:t xml:space="preserve"> </w:t>
      </w:r>
      <w:r>
        <w:rPr>
          <w:w w:val="105"/>
        </w:rPr>
        <w:t>to</w:t>
      </w:r>
      <w:r>
        <w:rPr>
          <w:spacing w:val="-11"/>
          <w:w w:val="105"/>
        </w:rPr>
        <w:t xml:space="preserve"> </w:t>
      </w:r>
      <w:r>
        <w:rPr>
          <w:w w:val="105"/>
        </w:rPr>
        <w:t>as</w:t>
      </w:r>
      <w:r>
        <w:rPr>
          <w:spacing w:val="-7"/>
          <w:w w:val="105"/>
        </w:rPr>
        <w:t xml:space="preserve"> </w:t>
      </w:r>
      <w:r>
        <w:rPr>
          <w:rFonts w:ascii="Caladea" w:hAnsi="Caladea"/>
          <w:i/>
          <w:w w:val="105"/>
        </w:rPr>
        <w:t>“Hung</w:t>
      </w:r>
      <w:r>
        <w:rPr>
          <w:rFonts w:ascii="Caladea" w:hAnsi="Caladea"/>
          <w:i/>
          <w:spacing w:val="-7"/>
          <w:w w:val="105"/>
        </w:rPr>
        <w:t xml:space="preserve"> </w:t>
      </w:r>
      <w:r>
        <w:rPr>
          <w:rFonts w:ascii="Caladea" w:hAnsi="Caladea"/>
          <w:i/>
          <w:w w:val="105"/>
        </w:rPr>
        <w:t>Yen</w:t>
      </w:r>
      <w:r>
        <w:rPr>
          <w:rFonts w:ascii="Caladea" w:hAnsi="Caladea"/>
          <w:i/>
          <w:spacing w:val="-5"/>
          <w:w w:val="105"/>
        </w:rPr>
        <w:t xml:space="preserve"> </w:t>
      </w:r>
      <w:r>
        <w:rPr>
          <w:rFonts w:ascii="Caladea" w:hAnsi="Caladea"/>
          <w:i/>
          <w:w w:val="105"/>
        </w:rPr>
        <w:t xml:space="preserve">Metallurgy </w:t>
      </w:r>
      <w:r>
        <w:rPr>
          <w:rFonts w:ascii="Caladea" w:hAnsi="Caladea"/>
          <w:i/>
          <w:w w:val="110"/>
        </w:rPr>
        <w:t>Company”</w:t>
      </w:r>
      <w:r>
        <w:rPr>
          <w:w w:val="110"/>
        </w:rPr>
        <w:t>) by Mr. Nguyen Van Tinh – Deputy Director acting as the authorized representative under the Power of Attorney No. 621 dated 10 September 2005 by the General</w:t>
      </w:r>
      <w:r>
        <w:rPr>
          <w:spacing w:val="-37"/>
          <w:w w:val="110"/>
        </w:rPr>
        <w:t xml:space="preserve"> </w:t>
      </w:r>
      <w:r>
        <w:rPr>
          <w:w w:val="110"/>
        </w:rPr>
        <w:t>Director</w:t>
      </w:r>
      <w:r>
        <w:rPr>
          <w:spacing w:val="-37"/>
          <w:w w:val="110"/>
        </w:rPr>
        <w:t xml:space="preserve"> </w:t>
      </w:r>
      <w:r>
        <w:rPr>
          <w:w w:val="110"/>
        </w:rPr>
        <w:t>of</w:t>
      </w:r>
      <w:r>
        <w:rPr>
          <w:spacing w:val="-36"/>
          <w:w w:val="110"/>
        </w:rPr>
        <w:t xml:space="preserve"> </w:t>
      </w:r>
      <w:r>
        <w:rPr>
          <w:w w:val="110"/>
        </w:rPr>
        <w:t>the</w:t>
      </w:r>
      <w:r>
        <w:rPr>
          <w:spacing w:val="-36"/>
          <w:w w:val="110"/>
        </w:rPr>
        <w:t xml:space="preserve"> </w:t>
      </w:r>
      <w:r>
        <w:rPr>
          <w:w w:val="110"/>
        </w:rPr>
        <w:t>company.</w:t>
      </w:r>
      <w:r>
        <w:rPr>
          <w:spacing w:val="-36"/>
          <w:w w:val="110"/>
        </w:rPr>
        <w:t xml:space="preserve"> </w:t>
      </w:r>
      <w:r>
        <w:rPr>
          <w:w w:val="110"/>
        </w:rPr>
        <w:t>Under</w:t>
      </w:r>
      <w:r>
        <w:rPr>
          <w:spacing w:val="-37"/>
          <w:w w:val="110"/>
        </w:rPr>
        <w:t xml:space="preserve"> </w:t>
      </w:r>
      <w:r>
        <w:rPr>
          <w:w w:val="110"/>
        </w:rPr>
        <w:t>this</w:t>
      </w:r>
      <w:r>
        <w:rPr>
          <w:spacing w:val="-36"/>
          <w:w w:val="110"/>
        </w:rPr>
        <w:t xml:space="preserve"> </w:t>
      </w:r>
      <w:r>
        <w:rPr>
          <w:w w:val="110"/>
        </w:rPr>
        <w:t>contract,</w:t>
      </w:r>
      <w:r>
        <w:rPr>
          <w:spacing w:val="-36"/>
          <w:w w:val="110"/>
        </w:rPr>
        <w:t xml:space="preserve"> </w:t>
      </w:r>
      <w:r>
        <w:rPr>
          <w:w w:val="110"/>
        </w:rPr>
        <w:t>Vietnam</w:t>
      </w:r>
      <w:r>
        <w:rPr>
          <w:spacing w:val="-35"/>
          <w:w w:val="110"/>
        </w:rPr>
        <w:t xml:space="preserve"> </w:t>
      </w:r>
      <w:r>
        <w:rPr>
          <w:w w:val="110"/>
        </w:rPr>
        <w:t>–</w:t>
      </w:r>
      <w:r>
        <w:rPr>
          <w:spacing w:val="-38"/>
          <w:w w:val="110"/>
        </w:rPr>
        <w:t xml:space="preserve"> </w:t>
      </w:r>
      <w:r>
        <w:rPr>
          <w:w w:val="110"/>
        </w:rPr>
        <w:t>Italy</w:t>
      </w:r>
      <w:r>
        <w:rPr>
          <w:spacing w:val="-37"/>
          <w:w w:val="110"/>
        </w:rPr>
        <w:t xml:space="preserve"> </w:t>
      </w:r>
      <w:r>
        <w:rPr>
          <w:w w:val="110"/>
        </w:rPr>
        <w:t>Steel</w:t>
      </w:r>
      <w:r>
        <w:rPr>
          <w:spacing w:val="-36"/>
          <w:w w:val="110"/>
        </w:rPr>
        <w:t xml:space="preserve"> </w:t>
      </w:r>
      <w:r>
        <w:rPr>
          <w:w w:val="110"/>
        </w:rPr>
        <w:t>Company</w:t>
      </w:r>
      <w:r>
        <w:rPr>
          <w:spacing w:val="-36"/>
          <w:w w:val="110"/>
        </w:rPr>
        <w:t xml:space="preserve"> </w:t>
      </w:r>
      <w:r>
        <w:rPr>
          <w:w w:val="110"/>
        </w:rPr>
        <w:t>(party</w:t>
      </w:r>
    </w:p>
    <w:p w:rsidR="00314D3F" w:rsidRDefault="00314D3F" w:rsidP="00314D3F">
      <w:pPr>
        <w:pStyle w:val="BodyText"/>
        <w:spacing w:before="0" w:line="244" w:lineRule="auto"/>
        <w:ind w:right="385"/>
      </w:pPr>
      <w:r>
        <w:rPr>
          <w:w w:val="105"/>
        </w:rPr>
        <w:t>A) purchased steel billets GOST 380-94 Grade CTS-5SP/PS from Hung Yen Metallurgy Company (party B) with the quantity of 3,000 metric tons +/-5%, unit price of VND6,750,000/ton; time of delivery was from 25 to 31 October 2006; the total contract price was VND20,250,000,000</w:t>
      </w:r>
      <w:r>
        <w:rPr>
          <w:spacing w:val="-30"/>
          <w:w w:val="105"/>
        </w:rPr>
        <w:t xml:space="preserve"> </w:t>
      </w:r>
      <w:r>
        <w:rPr>
          <w:w w:val="105"/>
        </w:rPr>
        <w:t>+/-5%.</w:t>
      </w:r>
    </w:p>
    <w:p w:rsidR="00314D3F" w:rsidRDefault="00314D3F" w:rsidP="00314D3F">
      <w:pPr>
        <w:pStyle w:val="BodyText"/>
        <w:spacing w:before="239" w:line="244" w:lineRule="auto"/>
        <w:ind w:right="386"/>
      </w:pPr>
      <w:r>
        <w:rPr>
          <w:w w:val="105"/>
        </w:rPr>
        <w:t>On 4 October 2006, Vietnam – Italy Steel Company remitted the entire amount of VND20,250,000,000 to Hung Yen Metallurgy Company via the bank wire instructions through Joint Stock Commercial Bank for Foreign Trade of Vietnam – Hai Duong Branch. Hung Yen Metallurgy Company delivered 2,992,820 tons of steel billets to Vietnam – Italy Steel Company and left 7,180 tons undelivered, which corresponded to an amount of VND48,465,000.</w:t>
      </w:r>
    </w:p>
    <w:p w:rsidR="00314D3F" w:rsidRDefault="00314D3F" w:rsidP="00314D3F">
      <w:pPr>
        <w:pStyle w:val="BodyText"/>
        <w:spacing w:before="239" w:line="244" w:lineRule="auto"/>
        <w:ind w:right="386"/>
      </w:pPr>
      <w:r>
        <w:rPr>
          <w:w w:val="105"/>
        </w:rPr>
        <w:t xml:space="preserve">On 20 December 2006, both parties signed Contract No. 05/2006-HDKT. Hung Yen Metallurgy Company’s authorized representative who signed the contract was Mr. Le Van </w:t>
      </w:r>
      <w:r>
        <w:rPr>
          <w:w w:val="91"/>
        </w:rPr>
        <w:t>M</w:t>
      </w:r>
      <w:r>
        <w:rPr>
          <w:spacing w:val="-1"/>
          <w:w w:val="110"/>
        </w:rPr>
        <w:t>a</w:t>
      </w:r>
      <w:r>
        <w:rPr>
          <w:w w:val="110"/>
        </w:rPr>
        <w:t>nh</w:t>
      </w:r>
      <w:r>
        <w:t xml:space="preserve"> </w:t>
      </w:r>
      <w:r>
        <w:rPr>
          <w:spacing w:val="-15"/>
        </w:rPr>
        <w:t xml:space="preserve"> </w:t>
      </w:r>
      <w:r>
        <w:t xml:space="preserve">– </w:t>
      </w:r>
      <w:r>
        <w:rPr>
          <w:spacing w:val="-15"/>
        </w:rPr>
        <w:t xml:space="preserve"> </w:t>
      </w:r>
      <w:r>
        <w:rPr>
          <w:w w:val="102"/>
        </w:rPr>
        <w:t>Dep</w:t>
      </w:r>
      <w:r>
        <w:rPr>
          <w:spacing w:val="-1"/>
          <w:w w:val="109"/>
        </w:rPr>
        <w:t>ut</w:t>
      </w:r>
      <w:r>
        <w:rPr>
          <w:w w:val="109"/>
        </w:rPr>
        <w:t>y</w:t>
      </w:r>
      <w:r>
        <w:t xml:space="preserve"> </w:t>
      </w:r>
      <w:r>
        <w:rPr>
          <w:spacing w:val="-16"/>
        </w:rPr>
        <w:t xml:space="preserve"> </w:t>
      </w:r>
      <w:r>
        <w:rPr>
          <w:w w:val="101"/>
        </w:rPr>
        <w:t>Di</w:t>
      </w:r>
      <w:r>
        <w:rPr>
          <w:spacing w:val="-1"/>
          <w:w w:val="101"/>
        </w:rPr>
        <w:t>r</w:t>
      </w:r>
      <w:r>
        <w:rPr>
          <w:w w:val="108"/>
        </w:rPr>
        <w:t>ec</w:t>
      </w:r>
      <w:r>
        <w:rPr>
          <w:spacing w:val="2"/>
          <w:w w:val="108"/>
        </w:rPr>
        <w:t>t</w:t>
      </w:r>
      <w:r>
        <w:rPr>
          <w:w w:val="113"/>
        </w:rPr>
        <w:t>or</w:t>
      </w:r>
      <w:r>
        <w:t xml:space="preserve"> </w:t>
      </w:r>
      <w:r>
        <w:rPr>
          <w:spacing w:val="-16"/>
        </w:rPr>
        <w:t xml:space="preserve"> </w:t>
      </w:r>
      <w:r>
        <w:rPr>
          <w:w w:val="112"/>
        </w:rPr>
        <w:t>(</w:t>
      </w:r>
      <w:r>
        <w:rPr>
          <w:spacing w:val="-1"/>
          <w:w w:val="112"/>
        </w:rPr>
        <w:t>u</w:t>
      </w:r>
      <w:r>
        <w:rPr>
          <w:spacing w:val="2"/>
          <w:w w:val="111"/>
        </w:rPr>
        <w:t>n</w:t>
      </w:r>
      <w:r>
        <w:rPr>
          <w:spacing w:val="-2"/>
          <w:w w:val="110"/>
        </w:rPr>
        <w:t>d</w:t>
      </w:r>
      <w:r>
        <w:rPr>
          <w:w w:val="116"/>
        </w:rPr>
        <w:t>er</w:t>
      </w:r>
      <w:r>
        <w:t xml:space="preserve"> </w:t>
      </w:r>
      <w:r>
        <w:rPr>
          <w:spacing w:val="-16"/>
        </w:rPr>
        <w:t xml:space="preserve"> </w:t>
      </w:r>
      <w:r>
        <w:rPr>
          <w:w w:val="104"/>
        </w:rPr>
        <w:t>P</w:t>
      </w:r>
      <w:r>
        <w:rPr>
          <w:spacing w:val="2"/>
          <w:w w:val="104"/>
        </w:rPr>
        <w:t>o</w:t>
      </w:r>
      <w:r>
        <w:rPr>
          <w:spacing w:val="-2"/>
          <w:w w:val="107"/>
        </w:rPr>
        <w:t>w</w:t>
      </w:r>
      <w:r>
        <w:rPr>
          <w:w w:val="116"/>
        </w:rPr>
        <w:t>er</w:t>
      </w:r>
      <w:r>
        <w:t xml:space="preserve"> </w:t>
      </w:r>
      <w:r>
        <w:rPr>
          <w:spacing w:val="-16"/>
        </w:rPr>
        <w:t xml:space="preserve"> </w:t>
      </w:r>
      <w:r>
        <w:rPr>
          <w:spacing w:val="1"/>
          <w:w w:val="106"/>
        </w:rPr>
        <w:t>o</w:t>
      </w:r>
      <w:r>
        <w:rPr>
          <w:w w:val="90"/>
        </w:rPr>
        <w:t>f</w:t>
      </w:r>
      <w:r>
        <w:t xml:space="preserve"> </w:t>
      </w:r>
      <w:r>
        <w:rPr>
          <w:spacing w:val="-16"/>
        </w:rPr>
        <w:t xml:space="preserve"> </w:t>
      </w:r>
      <w:r>
        <w:rPr>
          <w:spacing w:val="1"/>
          <w:w w:val="86"/>
        </w:rPr>
        <w:t>A</w:t>
      </w:r>
      <w:r>
        <w:rPr>
          <w:spacing w:val="-1"/>
          <w:w w:val="121"/>
        </w:rPr>
        <w:t>t</w:t>
      </w:r>
      <w:r>
        <w:rPr>
          <w:w w:val="121"/>
        </w:rPr>
        <w:t>t</w:t>
      </w:r>
      <w:r>
        <w:rPr>
          <w:w w:val="113"/>
        </w:rPr>
        <w:t>o</w:t>
      </w:r>
      <w:r>
        <w:rPr>
          <w:spacing w:val="-2"/>
          <w:w w:val="113"/>
        </w:rPr>
        <w:t>r</w:t>
      </w:r>
      <w:r>
        <w:rPr>
          <w:spacing w:val="-1"/>
          <w:w w:val="110"/>
        </w:rPr>
        <w:t>n</w:t>
      </w:r>
      <w:r>
        <w:rPr>
          <w:w w:val="110"/>
        </w:rPr>
        <w:t>e</w:t>
      </w:r>
      <w:r>
        <w:t xml:space="preserve">y </w:t>
      </w:r>
      <w:r>
        <w:rPr>
          <w:spacing w:val="-16"/>
        </w:rPr>
        <w:t xml:space="preserve"> </w:t>
      </w:r>
      <w:r>
        <w:rPr>
          <w:w w:val="96"/>
        </w:rPr>
        <w:t>No.</w:t>
      </w:r>
      <w:r>
        <w:t xml:space="preserve"> </w:t>
      </w:r>
      <w:r>
        <w:rPr>
          <w:spacing w:val="-15"/>
        </w:rPr>
        <w:t xml:space="preserve"> </w:t>
      </w:r>
      <w:r>
        <w:rPr>
          <w:spacing w:val="1"/>
          <w:w w:val="110"/>
        </w:rPr>
        <w:t>1</w:t>
      </w:r>
      <w:r>
        <w:rPr>
          <w:spacing w:val="-1"/>
          <w:w w:val="110"/>
        </w:rPr>
        <w:t>296</w:t>
      </w:r>
      <w:r>
        <w:rPr>
          <w:spacing w:val="5"/>
          <w:w w:val="176"/>
        </w:rPr>
        <w:t>/</w:t>
      </w:r>
      <w:r>
        <w:rPr>
          <w:w w:val="104"/>
        </w:rPr>
        <w:t>UQ</w:t>
      </w:r>
      <w:r>
        <w:rPr>
          <w:spacing w:val="1"/>
          <w:w w:val="104"/>
        </w:rPr>
        <w:t>/</w:t>
      </w:r>
      <w:r>
        <w:rPr>
          <w:w w:val="95"/>
        </w:rPr>
        <w:t>H</w:t>
      </w:r>
      <w:r>
        <w:rPr>
          <w:spacing w:val="-1"/>
          <w:w w:val="86"/>
        </w:rPr>
        <w:t>Y</w:t>
      </w:r>
      <w:r>
        <w:rPr>
          <w:w w:val="86"/>
        </w:rPr>
        <w:t>M</w:t>
      </w:r>
      <w:r>
        <w:t xml:space="preserve"> </w:t>
      </w:r>
      <w:r>
        <w:rPr>
          <w:spacing w:val="-14"/>
        </w:rPr>
        <w:t xml:space="preserve"> </w:t>
      </w:r>
      <w:r>
        <w:rPr>
          <w:w w:val="109"/>
        </w:rPr>
        <w:t>b</w:t>
      </w:r>
      <w:r>
        <w:t xml:space="preserve">y </w:t>
      </w:r>
      <w:r>
        <w:rPr>
          <w:spacing w:val="-16"/>
        </w:rPr>
        <w:t xml:space="preserve"> </w:t>
      </w:r>
      <w:r>
        <w:rPr>
          <w:spacing w:val="-1"/>
          <w:w w:val="112"/>
        </w:rPr>
        <w:t>th</w:t>
      </w:r>
      <w:r>
        <w:rPr>
          <w:w w:val="112"/>
        </w:rPr>
        <w:t>e</w:t>
      </w:r>
      <w:r>
        <w:t xml:space="preserve"> </w:t>
      </w:r>
      <w:r>
        <w:rPr>
          <w:spacing w:val="-15"/>
        </w:rPr>
        <w:t xml:space="preserve"> </w:t>
      </w:r>
      <w:r>
        <w:rPr>
          <w:w w:val="99"/>
        </w:rPr>
        <w:t>Gen</w:t>
      </w:r>
      <w:r>
        <w:rPr>
          <w:w w:val="110"/>
        </w:rPr>
        <w:t xml:space="preserve">eral </w:t>
      </w:r>
      <w:r>
        <w:rPr>
          <w:w w:val="105"/>
        </w:rPr>
        <w:t xml:space="preserve">Director). Under this contract, Vietnam – Italy Steel Company purchased 5,000 metric tons of steel billets (with specifications and quality are the same as those in Contract No. 03), unit price of VND7,290,000/ton (included VAT and transportation expenses). The total </w:t>
      </w:r>
      <w:r>
        <w:rPr>
          <w:w w:val="110"/>
        </w:rPr>
        <w:t>contract</w:t>
      </w:r>
      <w:r>
        <w:rPr>
          <w:spacing w:val="9"/>
        </w:rPr>
        <w:t xml:space="preserve"> </w:t>
      </w:r>
      <w:r>
        <w:rPr>
          <w:w w:val="111"/>
        </w:rPr>
        <w:t>p</w:t>
      </w:r>
      <w:r>
        <w:rPr>
          <w:spacing w:val="-1"/>
          <w:w w:val="124"/>
        </w:rPr>
        <w:t>r</w:t>
      </w:r>
      <w:r>
        <w:rPr>
          <w:w w:val="103"/>
        </w:rPr>
        <w:t>ice</w:t>
      </w:r>
      <w:r>
        <w:rPr>
          <w:spacing w:val="10"/>
        </w:rPr>
        <w:t xml:space="preserve"> </w:t>
      </w:r>
      <w:r>
        <w:rPr>
          <w:spacing w:val="-2"/>
          <w:w w:val="107"/>
        </w:rPr>
        <w:t>w</w:t>
      </w:r>
      <w:r>
        <w:rPr>
          <w:spacing w:val="-1"/>
          <w:w w:val="110"/>
        </w:rPr>
        <w:t>a</w:t>
      </w:r>
      <w:r>
        <w:rPr>
          <w:w w:val="110"/>
        </w:rPr>
        <w:t>s</w:t>
      </w:r>
      <w:r>
        <w:rPr>
          <w:spacing w:val="10"/>
        </w:rPr>
        <w:t xml:space="preserve"> </w:t>
      </w:r>
      <w:r>
        <w:rPr>
          <w:spacing w:val="-1"/>
          <w:w w:val="83"/>
        </w:rPr>
        <w:t>V</w:t>
      </w:r>
      <w:r>
        <w:rPr>
          <w:w w:val="92"/>
        </w:rPr>
        <w:t>N</w:t>
      </w:r>
      <w:r>
        <w:rPr>
          <w:spacing w:val="-1"/>
          <w:w w:val="92"/>
        </w:rPr>
        <w:t>D</w:t>
      </w:r>
      <w:r>
        <w:rPr>
          <w:spacing w:val="-1"/>
          <w:w w:val="110"/>
        </w:rPr>
        <w:t>36</w:t>
      </w:r>
      <w:r>
        <w:rPr>
          <w:w w:val="82"/>
        </w:rPr>
        <w:t>,</w:t>
      </w:r>
      <w:r>
        <w:rPr>
          <w:spacing w:val="-1"/>
          <w:w w:val="110"/>
        </w:rPr>
        <w:t>450</w:t>
      </w:r>
      <w:r>
        <w:rPr>
          <w:w w:val="82"/>
        </w:rPr>
        <w:t>,</w:t>
      </w:r>
      <w:r>
        <w:rPr>
          <w:spacing w:val="1"/>
          <w:w w:val="110"/>
        </w:rPr>
        <w:t>0</w:t>
      </w:r>
      <w:r>
        <w:rPr>
          <w:spacing w:val="-1"/>
          <w:w w:val="110"/>
        </w:rPr>
        <w:t>00</w:t>
      </w:r>
      <w:r>
        <w:rPr>
          <w:w w:val="82"/>
        </w:rPr>
        <w:t>,</w:t>
      </w:r>
      <w:r>
        <w:rPr>
          <w:spacing w:val="-1"/>
          <w:w w:val="110"/>
        </w:rPr>
        <w:t>0</w:t>
      </w:r>
      <w:r>
        <w:rPr>
          <w:spacing w:val="1"/>
          <w:w w:val="110"/>
        </w:rPr>
        <w:t>0</w:t>
      </w:r>
      <w:r>
        <w:rPr>
          <w:spacing w:val="-1"/>
          <w:w w:val="110"/>
        </w:rPr>
        <w:t>0</w:t>
      </w:r>
      <w:r>
        <w:rPr>
          <w:spacing w:val="-1"/>
          <w:w w:val="98"/>
        </w:rPr>
        <w:t>+</w:t>
      </w:r>
      <w:r>
        <w:rPr>
          <w:spacing w:val="1"/>
          <w:w w:val="176"/>
        </w:rPr>
        <w:t>/</w:t>
      </w:r>
      <w:r>
        <w:rPr>
          <w:spacing w:val="1"/>
          <w:w w:val="99"/>
        </w:rPr>
        <w:t>-</w:t>
      </w:r>
      <w:r>
        <w:rPr>
          <w:spacing w:val="-1"/>
          <w:w w:val="110"/>
        </w:rPr>
        <w:t>5</w:t>
      </w:r>
      <w:r>
        <w:rPr>
          <w:w w:val="103"/>
        </w:rPr>
        <w:t>%;</w:t>
      </w:r>
      <w:r>
        <w:rPr>
          <w:spacing w:val="10"/>
        </w:rPr>
        <w:t xml:space="preserve"> </w:t>
      </w:r>
      <w:r>
        <w:rPr>
          <w:spacing w:val="-1"/>
          <w:w w:val="110"/>
        </w:rPr>
        <w:t>t</w:t>
      </w:r>
      <w:r>
        <w:rPr>
          <w:w w:val="110"/>
        </w:rPr>
        <w:t>i</w:t>
      </w:r>
      <w:r>
        <w:rPr>
          <w:spacing w:val="-1"/>
          <w:w w:val="108"/>
        </w:rPr>
        <w:t>m</w:t>
      </w:r>
      <w:r>
        <w:rPr>
          <w:w w:val="108"/>
        </w:rPr>
        <w:t>e</w:t>
      </w:r>
      <w:r>
        <w:rPr>
          <w:spacing w:val="9"/>
        </w:rPr>
        <w:t xml:space="preserve"> </w:t>
      </w:r>
      <w:r>
        <w:t>of</w:t>
      </w:r>
      <w:r>
        <w:rPr>
          <w:spacing w:val="8"/>
        </w:rPr>
        <w:t xml:space="preserve"> </w:t>
      </w:r>
      <w:r>
        <w:rPr>
          <w:spacing w:val="-2"/>
          <w:w w:val="110"/>
        </w:rPr>
        <w:t>d</w:t>
      </w:r>
      <w:r>
        <w:rPr>
          <w:w w:val="103"/>
        </w:rPr>
        <w:t>eli</w:t>
      </w:r>
      <w:r>
        <w:rPr>
          <w:spacing w:val="-1"/>
        </w:rPr>
        <w:t>v</w:t>
      </w:r>
      <w:r>
        <w:rPr>
          <w:w w:val="110"/>
        </w:rPr>
        <w:t>ery</w:t>
      </w:r>
      <w:r>
        <w:rPr>
          <w:spacing w:val="7"/>
        </w:rPr>
        <w:t xml:space="preserve"> </w:t>
      </w:r>
      <w:r>
        <w:rPr>
          <w:spacing w:val="-2"/>
          <w:w w:val="107"/>
        </w:rPr>
        <w:t>w</w:t>
      </w:r>
      <w:r>
        <w:rPr>
          <w:spacing w:val="-1"/>
          <w:w w:val="110"/>
        </w:rPr>
        <w:t>a</w:t>
      </w:r>
      <w:r>
        <w:rPr>
          <w:w w:val="110"/>
        </w:rPr>
        <w:t>s</w:t>
      </w:r>
      <w:r>
        <w:rPr>
          <w:spacing w:val="9"/>
        </w:rPr>
        <w:t xml:space="preserve"> </w:t>
      </w:r>
      <w:r>
        <w:rPr>
          <w:w w:val="107"/>
        </w:rPr>
        <w:t>fr</w:t>
      </w:r>
      <w:r>
        <w:rPr>
          <w:w w:val="106"/>
        </w:rPr>
        <w:t>om</w:t>
      </w:r>
      <w:r>
        <w:rPr>
          <w:spacing w:val="8"/>
        </w:rPr>
        <w:t xml:space="preserve"> </w:t>
      </w:r>
      <w:r>
        <w:rPr>
          <w:spacing w:val="-1"/>
          <w:w w:val="110"/>
        </w:rPr>
        <w:t>1</w:t>
      </w:r>
      <w:r>
        <w:rPr>
          <w:w w:val="110"/>
        </w:rPr>
        <w:t>8</w:t>
      </w:r>
      <w:r>
        <w:rPr>
          <w:spacing w:val="8"/>
        </w:rPr>
        <w:t xml:space="preserve"> </w:t>
      </w:r>
      <w:r>
        <w:rPr>
          <w:w w:val="95"/>
        </w:rPr>
        <w:t>J</w:t>
      </w:r>
      <w:r>
        <w:rPr>
          <w:spacing w:val="1"/>
          <w:w w:val="95"/>
        </w:rPr>
        <w:t>a</w:t>
      </w:r>
      <w:r>
        <w:rPr>
          <w:spacing w:val="-1"/>
          <w:w w:val="110"/>
        </w:rPr>
        <w:t>nuar</w:t>
      </w:r>
      <w:r>
        <w:rPr>
          <w:w w:val="110"/>
        </w:rPr>
        <w:t>y</w:t>
      </w:r>
      <w:r>
        <w:rPr>
          <w:spacing w:val="7"/>
        </w:rPr>
        <w:t xml:space="preserve"> </w:t>
      </w:r>
      <w:r>
        <w:rPr>
          <w:spacing w:val="-1"/>
          <w:w w:val="110"/>
        </w:rPr>
        <w:t>2</w:t>
      </w:r>
      <w:r>
        <w:rPr>
          <w:spacing w:val="1"/>
          <w:w w:val="110"/>
        </w:rPr>
        <w:t>0</w:t>
      </w:r>
      <w:r>
        <w:rPr>
          <w:spacing w:val="-1"/>
          <w:w w:val="110"/>
        </w:rPr>
        <w:t>0</w:t>
      </w:r>
      <w:r>
        <w:rPr>
          <w:w w:val="110"/>
        </w:rPr>
        <w:t xml:space="preserve">7 </w:t>
      </w:r>
      <w:r>
        <w:rPr>
          <w:w w:val="105"/>
        </w:rPr>
        <w:t>to 30 January 2007. Vietnam – Italy Steel Company would advance an amount of VND500,000,000 to Hung Yen Metallurgy Company immediately after the contract was signed; the remaining amount would be paid in two instalments after Vietnam – Italy Steel Company</w:t>
      </w:r>
      <w:r>
        <w:rPr>
          <w:spacing w:val="-11"/>
          <w:w w:val="105"/>
        </w:rPr>
        <w:t xml:space="preserve"> </w:t>
      </w:r>
      <w:r>
        <w:rPr>
          <w:w w:val="105"/>
        </w:rPr>
        <w:t>took</w:t>
      </w:r>
      <w:r>
        <w:rPr>
          <w:spacing w:val="-11"/>
          <w:w w:val="105"/>
        </w:rPr>
        <w:t xml:space="preserve"> </w:t>
      </w:r>
      <w:r>
        <w:rPr>
          <w:w w:val="105"/>
        </w:rPr>
        <w:t>the</w:t>
      </w:r>
      <w:r>
        <w:rPr>
          <w:spacing w:val="-9"/>
          <w:w w:val="105"/>
        </w:rPr>
        <w:t xml:space="preserve"> </w:t>
      </w:r>
      <w:r>
        <w:rPr>
          <w:w w:val="105"/>
        </w:rPr>
        <w:t>delivery.</w:t>
      </w:r>
      <w:r>
        <w:rPr>
          <w:spacing w:val="-9"/>
          <w:w w:val="105"/>
        </w:rPr>
        <w:t xml:space="preserve"> </w:t>
      </w:r>
      <w:r>
        <w:rPr>
          <w:w w:val="105"/>
        </w:rPr>
        <w:t>The</w:t>
      </w:r>
      <w:r>
        <w:rPr>
          <w:spacing w:val="-9"/>
          <w:w w:val="105"/>
        </w:rPr>
        <w:t xml:space="preserve"> </w:t>
      </w:r>
      <w:r>
        <w:rPr>
          <w:w w:val="105"/>
        </w:rPr>
        <w:t>contract</w:t>
      </w:r>
      <w:r>
        <w:rPr>
          <w:spacing w:val="-10"/>
          <w:w w:val="105"/>
        </w:rPr>
        <w:t xml:space="preserve"> </w:t>
      </w:r>
      <w:r>
        <w:rPr>
          <w:w w:val="105"/>
        </w:rPr>
        <w:t>also</w:t>
      </w:r>
      <w:r>
        <w:rPr>
          <w:spacing w:val="-12"/>
          <w:w w:val="105"/>
        </w:rPr>
        <w:t xml:space="preserve"> </w:t>
      </w:r>
      <w:r>
        <w:rPr>
          <w:w w:val="105"/>
        </w:rPr>
        <w:t>provided</w:t>
      </w:r>
      <w:r>
        <w:rPr>
          <w:spacing w:val="-11"/>
          <w:w w:val="105"/>
        </w:rPr>
        <w:t xml:space="preserve"> </w:t>
      </w:r>
      <w:r>
        <w:rPr>
          <w:w w:val="105"/>
        </w:rPr>
        <w:t>for</w:t>
      </w:r>
      <w:r>
        <w:rPr>
          <w:spacing w:val="-10"/>
          <w:w w:val="105"/>
        </w:rPr>
        <w:t xml:space="preserve"> </w:t>
      </w:r>
      <w:r>
        <w:rPr>
          <w:w w:val="105"/>
        </w:rPr>
        <w:t>Hung</w:t>
      </w:r>
      <w:r>
        <w:rPr>
          <w:spacing w:val="-11"/>
          <w:w w:val="105"/>
        </w:rPr>
        <w:t xml:space="preserve"> </w:t>
      </w:r>
      <w:r>
        <w:rPr>
          <w:w w:val="105"/>
        </w:rPr>
        <w:t>Yen</w:t>
      </w:r>
      <w:r>
        <w:rPr>
          <w:spacing w:val="-9"/>
          <w:w w:val="105"/>
        </w:rPr>
        <w:t xml:space="preserve"> </w:t>
      </w:r>
      <w:r>
        <w:rPr>
          <w:w w:val="105"/>
        </w:rPr>
        <w:t>Metallurgy</w:t>
      </w:r>
      <w:r>
        <w:rPr>
          <w:spacing w:val="-10"/>
          <w:w w:val="105"/>
        </w:rPr>
        <w:t xml:space="preserve"> </w:t>
      </w:r>
      <w:r>
        <w:rPr>
          <w:w w:val="105"/>
        </w:rPr>
        <w:t>Company’s obligation on paying a penalty for breach equivalent to 2% of the contract price if it failed  to deliver the conforming goods or failed to deliver the goods. According to Vietnam – Italy Steel Company’s representative, on 21 December 2006, Vietnam – Italy Steel Company remitted the advance payment of VND500,000,000 to Hung Yen Metallurgy Company, but Hung Yen Metallurgy Company did not perform the contract and did not have any reasons for not</w:t>
      </w:r>
      <w:r>
        <w:rPr>
          <w:spacing w:val="-23"/>
          <w:w w:val="105"/>
        </w:rPr>
        <w:t xml:space="preserve"> </w:t>
      </w:r>
      <w:r>
        <w:rPr>
          <w:w w:val="105"/>
        </w:rPr>
        <w:t>performing.</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right="387"/>
      </w:pPr>
      <w:r>
        <w:rPr>
          <w:w w:val="105"/>
        </w:rPr>
        <w:lastRenderedPageBreak/>
        <w:t>On</w:t>
      </w:r>
      <w:r>
        <w:rPr>
          <w:spacing w:val="-6"/>
          <w:w w:val="105"/>
        </w:rPr>
        <w:t xml:space="preserve"> </w:t>
      </w:r>
      <w:r>
        <w:rPr>
          <w:w w:val="105"/>
        </w:rPr>
        <w:t>the</w:t>
      </w:r>
      <w:r>
        <w:rPr>
          <w:spacing w:val="-4"/>
          <w:w w:val="105"/>
        </w:rPr>
        <w:t xml:space="preserve"> </w:t>
      </w:r>
      <w:r>
        <w:rPr>
          <w:w w:val="105"/>
        </w:rPr>
        <w:t>same</w:t>
      </w:r>
      <w:r>
        <w:rPr>
          <w:spacing w:val="-5"/>
          <w:w w:val="105"/>
        </w:rPr>
        <w:t xml:space="preserve"> </w:t>
      </w:r>
      <w:r>
        <w:rPr>
          <w:w w:val="105"/>
        </w:rPr>
        <w:t>date</w:t>
      </w:r>
      <w:r>
        <w:rPr>
          <w:spacing w:val="-4"/>
          <w:w w:val="105"/>
        </w:rPr>
        <w:t xml:space="preserve"> </w:t>
      </w:r>
      <w:r>
        <w:rPr>
          <w:w w:val="105"/>
        </w:rPr>
        <w:t>of</w:t>
      </w:r>
      <w:r>
        <w:rPr>
          <w:spacing w:val="-6"/>
          <w:w w:val="105"/>
        </w:rPr>
        <w:t xml:space="preserve"> </w:t>
      </w:r>
      <w:r>
        <w:rPr>
          <w:w w:val="105"/>
        </w:rPr>
        <w:t>20</w:t>
      </w:r>
      <w:r>
        <w:rPr>
          <w:spacing w:val="-5"/>
          <w:w w:val="105"/>
        </w:rPr>
        <w:t xml:space="preserve"> </w:t>
      </w:r>
      <w:r>
        <w:rPr>
          <w:w w:val="105"/>
        </w:rPr>
        <w:t>December</w:t>
      </w:r>
      <w:r>
        <w:rPr>
          <w:spacing w:val="-5"/>
          <w:w w:val="105"/>
        </w:rPr>
        <w:t xml:space="preserve"> </w:t>
      </w:r>
      <w:r>
        <w:rPr>
          <w:w w:val="105"/>
        </w:rPr>
        <w:t>2006,</w:t>
      </w:r>
      <w:r>
        <w:rPr>
          <w:spacing w:val="-4"/>
          <w:w w:val="105"/>
        </w:rPr>
        <w:t xml:space="preserve"> </w:t>
      </w:r>
      <w:r>
        <w:rPr>
          <w:w w:val="105"/>
        </w:rPr>
        <w:t>Vietnam –</w:t>
      </w:r>
      <w:r>
        <w:rPr>
          <w:spacing w:val="-4"/>
          <w:w w:val="105"/>
        </w:rPr>
        <w:t xml:space="preserve"> </w:t>
      </w:r>
      <w:r>
        <w:rPr>
          <w:w w:val="105"/>
        </w:rPr>
        <w:t>Italy</w:t>
      </w:r>
      <w:r>
        <w:rPr>
          <w:spacing w:val="-6"/>
          <w:w w:val="105"/>
        </w:rPr>
        <w:t xml:space="preserve"> </w:t>
      </w:r>
      <w:r>
        <w:rPr>
          <w:w w:val="105"/>
        </w:rPr>
        <w:t>Steel</w:t>
      </w:r>
      <w:r>
        <w:rPr>
          <w:spacing w:val="-4"/>
          <w:w w:val="105"/>
        </w:rPr>
        <w:t xml:space="preserve"> </w:t>
      </w:r>
      <w:r>
        <w:rPr>
          <w:w w:val="105"/>
        </w:rPr>
        <w:t>Company</w:t>
      </w:r>
      <w:r>
        <w:rPr>
          <w:spacing w:val="-6"/>
          <w:w w:val="105"/>
        </w:rPr>
        <w:t xml:space="preserve"> </w:t>
      </w:r>
      <w:r>
        <w:rPr>
          <w:w w:val="105"/>
        </w:rPr>
        <w:t>signed</w:t>
      </w:r>
      <w:r>
        <w:rPr>
          <w:spacing w:val="-5"/>
          <w:w w:val="105"/>
        </w:rPr>
        <w:t xml:space="preserve"> </w:t>
      </w:r>
      <w:r>
        <w:rPr>
          <w:w w:val="105"/>
        </w:rPr>
        <w:t>Contract</w:t>
      </w:r>
      <w:r>
        <w:rPr>
          <w:spacing w:val="-5"/>
          <w:w w:val="105"/>
        </w:rPr>
        <w:t xml:space="preserve"> </w:t>
      </w:r>
      <w:r>
        <w:rPr>
          <w:w w:val="105"/>
        </w:rPr>
        <w:t>No. 06/2006 with Hung Yen Metallurgy Company (with the authorized  representative  being Mr. Le Van Manh – Deputy Director) to purchase 3,000 metric tons of steel billets of which the unit price was VND7,200,000/ton from Hung Yen Metallurgy Company. The contract price was VND21,600,000,000; the time of delivery was from 5 January 2007 to 15 January 2007.</w:t>
      </w:r>
    </w:p>
    <w:p w:rsidR="00314D3F" w:rsidRDefault="00314D3F" w:rsidP="00314D3F">
      <w:pPr>
        <w:pStyle w:val="BodyText"/>
        <w:spacing w:before="238" w:line="244" w:lineRule="auto"/>
        <w:ind w:right="392"/>
      </w:pPr>
      <w:r>
        <w:rPr>
          <w:w w:val="105"/>
        </w:rPr>
        <w:t>On 22 December 2006, Vietnam – Italy Steel Company remitted the full amount of VND21,600,000,000 to Hung Yen Metallurgy Company under the bank wire instructions through Techcombank – Hung Yen Branch, but Hung Yen Metallurgy Company delivered only 2,989,890 tons of steel billets to Vietnam – Italy Steel Company, leaving 7,640 tons undelivered, equivalent to VND55,008,000.</w:t>
      </w:r>
    </w:p>
    <w:p w:rsidR="00314D3F" w:rsidRDefault="00314D3F" w:rsidP="00314D3F">
      <w:pPr>
        <w:pStyle w:val="BodyText"/>
        <w:spacing w:before="242" w:line="244" w:lineRule="auto"/>
        <w:ind w:right="389"/>
      </w:pPr>
      <w:r>
        <w:rPr>
          <w:w w:val="105"/>
        </w:rPr>
        <w:t>On 1 February 2007, Vietnam – Italy Steel Company signed Contract No. 01/2007 with Hung Yen Metallurgy Company (with the authorized representative being Mr. Le Van Manh</w:t>
      </w:r>
    </w:p>
    <w:p w:rsidR="00314D3F" w:rsidRDefault="00314D3F" w:rsidP="00314D3F">
      <w:pPr>
        <w:pStyle w:val="BodyText"/>
        <w:spacing w:before="0" w:line="244" w:lineRule="auto"/>
        <w:ind w:right="386"/>
      </w:pPr>
      <w:r>
        <w:rPr>
          <w:w w:val="105"/>
        </w:rPr>
        <w:t>– Deputy Director) to purchase 5,000 metric tons of steel billets of which the unit price was VND7,800,000/ton from Hung Yen Metallurgy Company. The contract price was VND39,000,000,000 +/-5%. During the contract performance, Vietnam – Italy Steel Company remitted an amount of VND37,100,000,000 to Hung Yen Metallurgy Company and Hung Yen Metallurgy Company delivered 3,906.390 tons of steel billets to Vietnam – Italy Steel Company with the value of VND30,469,842,000. The quantity of steel billets which Hung Yen Metallurgy Company had not delivered to Vietnam – Italy Steel Company was 928,255,38 tons being valued at VND7,240,158,000.</w:t>
      </w:r>
    </w:p>
    <w:p w:rsidR="00314D3F" w:rsidRDefault="00314D3F" w:rsidP="00314D3F">
      <w:pPr>
        <w:pStyle w:val="BodyText"/>
        <w:spacing w:before="238" w:line="244" w:lineRule="auto"/>
        <w:ind w:right="393"/>
      </w:pPr>
      <w:r>
        <w:rPr>
          <w:w w:val="110"/>
        </w:rPr>
        <w:t>Vietnam</w:t>
      </w:r>
      <w:r>
        <w:rPr>
          <w:spacing w:val="-9"/>
          <w:w w:val="110"/>
        </w:rPr>
        <w:t xml:space="preserve"> </w:t>
      </w:r>
      <w:r>
        <w:rPr>
          <w:w w:val="110"/>
        </w:rPr>
        <w:t>–</w:t>
      </w:r>
      <w:r>
        <w:rPr>
          <w:spacing w:val="-10"/>
          <w:w w:val="110"/>
        </w:rPr>
        <w:t xml:space="preserve"> </w:t>
      </w:r>
      <w:r>
        <w:rPr>
          <w:w w:val="110"/>
        </w:rPr>
        <w:t>Italy</w:t>
      </w:r>
      <w:r>
        <w:rPr>
          <w:spacing w:val="-10"/>
          <w:w w:val="110"/>
        </w:rPr>
        <w:t xml:space="preserve"> </w:t>
      </w:r>
      <w:r>
        <w:rPr>
          <w:w w:val="110"/>
        </w:rPr>
        <w:t>Steel</w:t>
      </w:r>
      <w:r>
        <w:rPr>
          <w:spacing w:val="-9"/>
          <w:w w:val="110"/>
        </w:rPr>
        <w:t xml:space="preserve"> </w:t>
      </w:r>
      <w:r>
        <w:rPr>
          <w:w w:val="110"/>
        </w:rPr>
        <w:t>Company</w:t>
      </w:r>
      <w:r>
        <w:rPr>
          <w:spacing w:val="-10"/>
          <w:w w:val="110"/>
        </w:rPr>
        <w:t xml:space="preserve"> </w:t>
      </w:r>
      <w:r>
        <w:rPr>
          <w:w w:val="110"/>
        </w:rPr>
        <w:t>sent</w:t>
      </w:r>
      <w:r>
        <w:rPr>
          <w:spacing w:val="-10"/>
          <w:w w:val="110"/>
        </w:rPr>
        <w:t xml:space="preserve"> </w:t>
      </w:r>
      <w:r>
        <w:rPr>
          <w:w w:val="110"/>
        </w:rPr>
        <w:t>a</w:t>
      </w:r>
      <w:r>
        <w:rPr>
          <w:spacing w:val="-9"/>
          <w:w w:val="110"/>
        </w:rPr>
        <w:t xml:space="preserve"> </w:t>
      </w:r>
      <w:r>
        <w:rPr>
          <w:w w:val="110"/>
        </w:rPr>
        <w:t>number</w:t>
      </w:r>
      <w:r>
        <w:rPr>
          <w:spacing w:val="-10"/>
          <w:w w:val="110"/>
        </w:rPr>
        <w:t xml:space="preserve"> </w:t>
      </w:r>
      <w:r>
        <w:rPr>
          <w:w w:val="110"/>
        </w:rPr>
        <w:t>of</w:t>
      </w:r>
      <w:r>
        <w:rPr>
          <w:spacing w:val="-11"/>
          <w:w w:val="110"/>
        </w:rPr>
        <w:t xml:space="preserve"> </w:t>
      </w:r>
      <w:r>
        <w:rPr>
          <w:w w:val="110"/>
        </w:rPr>
        <w:t>letters</w:t>
      </w:r>
      <w:r>
        <w:rPr>
          <w:spacing w:val="-9"/>
          <w:w w:val="110"/>
        </w:rPr>
        <w:t xml:space="preserve"> </w:t>
      </w:r>
      <w:r>
        <w:rPr>
          <w:w w:val="110"/>
        </w:rPr>
        <w:t>requesting</w:t>
      </w:r>
      <w:r>
        <w:rPr>
          <w:spacing w:val="-8"/>
          <w:w w:val="110"/>
        </w:rPr>
        <w:t xml:space="preserve"> </w:t>
      </w:r>
      <w:r>
        <w:rPr>
          <w:w w:val="110"/>
        </w:rPr>
        <w:t>Hung</w:t>
      </w:r>
      <w:r>
        <w:rPr>
          <w:spacing w:val="-10"/>
          <w:w w:val="110"/>
        </w:rPr>
        <w:t xml:space="preserve"> </w:t>
      </w:r>
      <w:r>
        <w:rPr>
          <w:w w:val="110"/>
        </w:rPr>
        <w:t>Yen</w:t>
      </w:r>
      <w:r>
        <w:rPr>
          <w:spacing w:val="-9"/>
          <w:w w:val="110"/>
        </w:rPr>
        <w:t xml:space="preserve"> </w:t>
      </w:r>
      <w:r>
        <w:rPr>
          <w:w w:val="110"/>
        </w:rPr>
        <w:t>Metallurgy Company to perform the contracts but Hung Yen Metallurgy Company failed to do so, causing</w:t>
      </w:r>
      <w:r>
        <w:rPr>
          <w:spacing w:val="-16"/>
          <w:w w:val="110"/>
        </w:rPr>
        <w:t xml:space="preserve"> </w:t>
      </w:r>
      <w:r>
        <w:rPr>
          <w:w w:val="110"/>
        </w:rPr>
        <w:t>Vietnam</w:t>
      </w:r>
      <w:r>
        <w:rPr>
          <w:spacing w:val="-15"/>
          <w:w w:val="110"/>
        </w:rPr>
        <w:t xml:space="preserve"> </w:t>
      </w:r>
      <w:r>
        <w:rPr>
          <w:w w:val="110"/>
        </w:rPr>
        <w:t>–</w:t>
      </w:r>
      <w:r>
        <w:rPr>
          <w:spacing w:val="-15"/>
          <w:w w:val="110"/>
        </w:rPr>
        <w:t xml:space="preserve"> </w:t>
      </w:r>
      <w:r>
        <w:rPr>
          <w:w w:val="110"/>
        </w:rPr>
        <w:t>Italy</w:t>
      </w:r>
      <w:r>
        <w:rPr>
          <w:spacing w:val="-15"/>
          <w:w w:val="110"/>
        </w:rPr>
        <w:t xml:space="preserve"> </w:t>
      </w:r>
      <w:r>
        <w:rPr>
          <w:w w:val="110"/>
        </w:rPr>
        <w:t>Steel</w:t>
      </w:r>
      <w:r>
        <w:rPr>
          <w:spacing w:val="-15"/>
          <w:w w:val="110"/>
        </w:rPr>
        <w:t xml:space="preserve"> </w:t>
      </w:r>
      <w:r>
        <w:rPr>
          <w:w w:val="110"/>
        </w:rPr>
        <w:t>Company</w:t>
      </w:r>
      <w:r>
        <w:rPr>
          <w:spacing w:val="-16"/>
          <w:w w:val="110"/>
        </w:rPr>
        <w:t xml:space="preserve"> </w:t>
      </w:r>
      <w:r>
        <w:rPr>
          <w:w w:val="110"/>
        </w:rPr>
        <w:t>purchase</w:t>
      </w:r>
      <w:r>
        <w:rPr>
          <w:spacing w:val="-15"/>
          <w:w w:val="110"/>
        </w:rPr>
        <w:t xml:space="preserve"> </w:t>
      </w:r>
      <w:r>
        <w:rPr>
          <w:w w:val="110"/>
        </w:rPr>
        <w:t>steel</w:t>
      </w:r>
      <w:r>
        <w:rPr>
          <w:spacing w:val="-15"/>
          <w:w w:val="110"/>
        </w:rPr>
        <w:t xml:space="preserve"> </w:t>
      </w:r>
      <w:r>
        <w:rPr>
          <w:w w:val="110"/>
        </w:rPr>
        <w:t>billets</w:t>
      </w:r>
      <w:r>
        <w:rPr>
          <w:spacing w:val="-16"/>
          <w:w w:val="110"/>
        </w:rPr>
        <w:t xml:space="preserve"> </w:t>
      </w:r>
      <w:r>
        <w:rPr>
          <w:w w:val="110"/>
        </w:rPr>
        <w:t>from</w:t>
      </w:r>
      <w:r>
        <w:rPr>
          <w:spacing w:val="-16"/>
          <w:w w:val="110"/>
        </w:rPr>
        <w:t xml:space="preserve"> </w:t>
      </w:r>
      <w:r>
        <w:rPr>
          <w:w w:val="110"/>
        </w:rPr>
        <w:t>other</w:t>
      </w:r>
      <w:r>
        <w:rPr>
          <w:spacing w:val="-16"/>
          <w:w w:val="110"/>
        </w:rPr>
        <w:t xml:space="preserve"> </w:t>
      </w:r>
      <w:r>
        <w:rPr>
          <w:w w:val="110"/>
        </w:rPr>
        <w:t>manufacturers</w:t>
      </w:r>
      <w:r>
        <w:rPr>
          <w:spacing w:val="-16"/>
          <w:w w:val="110"/>
        </w:rPr>
        <w:t xml:space="preserve"> </w:t>
      </w:r>
      <w:r>
        <w:rPr>
          <w:w w:val="110"/>
        </w:rPr>
        <w:t>to ensure</w:t>
      </w:r>
      <w:r>
        <w:rPr>
          <w:spacing w:val="-15"/>
          <w:w w:val="110"/>
        </w:rPr>
        <w:t xml:space="preserve"> </w:t>
      </w:r>
      <w:r>
        <w:rPr>
          <w:w w:val="110"/>
        </w:rPr>
        <w:t>its</w:t>
      </w:r>
      <w:r>
        <w:rPr>
          <w:spacing w:val="-15"/>
          <w:w w:val="110"/>
        </w:rPr>
        <w:t xml:space="preserve"> </w:t>
      </w:r>
      <w:r>
        <w:rPr>
          <w:w w:val="110"/>
        </w:rPr>
        <w:t>production</w:t>
      </w:r>
      <w:r>
        <w:rPr>
          <w:spacing w:val="-12"/>
          <w:w w:val="110"/>
        </w:rPr>
        <w:t xml:space="preserve"> </w:t>
      </w:r>
      <w:r>
        <w:rPr>
          <w:w w:val="110"/>
        </w:rPr>
        <w:t>and</w:t>
      </w:r>
      <w:r>
        <w:rPr>
          <w:spacing w:val="-16"/>
          <w:w w:val="110"/>
        </w:rPr>
        <w:t xml:space="preserve"> </w:t>
      </w:r>
      <w:r>
        <w:rPr>
          <w:w w:val="110"/>
        </w:rPr>
        <w:t>business</w:t>
      </w:r>
      <w:r>
        <w:rPr>
          <w:spacing w:val="-14"/>
          <w:w w:val="110"/>
        </w:rPr>
        <w:t xml:space="preserve"> </w:t>
      </w:r>
      <w:r>
        <w:rPr>
          <w:w w:val="110"/>
        </w:rPr>
        <w:t>activities.</w:t>
      </w:r>
    </w:p>
    <w:p w:rsidR="00314D3F" w:rsidRDefault="00314D3F" w:rsidP="00314D3F">
      <w:pPr>
        <w:pStyle w:val="BodyText"/>
        <w:spacing w:line="244" w:lineRule="auto"/>
        <w:ind w:right="387"/>
      </w:pPr>
      <w:r>
        <w:rPr>
          <w:w w:val="110"/>
        </w:rPr>
        <w:t>As Hung Yen Metallurgy Company breached the contracts signed between both parties, Vietnam</w:t>
      </w:r>
      <w:r>
        <w:rPr>
          <w:spacing w:val="-40"/>
          <w:w w:val="110"/>
        </w:rPr>
        <w:t xml:space="preserve"> </w:t>
      </w:r>
      <w:r>
        <w:rPr>
          <w:w w:val="110"/>
        </w:rPr>
        <w:t>–</w:t>
      </w:r>
      <w:r>
        <w:rPr>
          <w:spacing w:val="-40"/>
          <w:w w:val="110"/>
        </w:rPr>
        <w:t xml:space="preserve"> </w:t>
      </w:r>
      <w:r>
        <w:rPr>
          <w:w w:val="110"/>
        </w:rPr>
        <w:t>Italy</w:t>
      </w:r>
      <w:r>
        <w:rPr>
          <w:spacing w:val="-41"/>
          <w:w w:val="110"/>
        </w:rPr>
        <w:t xml:space="preserve"> </w:t>
      </w:r>
      <w:r>
        <w:rPr>
          <w:w w:val="110"/>
        </w:rPr>
        <w:t>Steel</w:t>
      </w:r>
      <w:r>
        <w:rPr>
          <w:spacing w:val="-40"/>
          <w:w w:val="110"/>
        </w:rPr>
        <w:t xml:space="preserve"> </w:t>
      </w:r>
      <w:r>
        <w:rPr>
          <w:w w:val="110"/>
        </w:rPr>
        <w:t>Company</w:t>
      </w:r>
      <w:r>
        <w:rPr>
          <w:spacing w:val="-41"/>
          <w:w w:val="110"/>
        </w:rPr>
        <w:t xml:space="preserve"> </w:t>
      </w:r>
      <w:r>
        <w:rPr>
          <w:w w:val="110"/>
        </w:rPr>
        <w:t>initiated</w:t>
      </w:r>
      <w:r>
        <w:rPr>
          <w:spacing w:val="-40"/>
          <w:w w:val="110"/>
        </w:rPr>
        <w:t xml:space="preserve"> </w:t>
      </w:r>
      <w:r>
        <w:rPr>
          <w:w w:val="110"/>
        </w:rPr>
        <w:t>a</w:t>
      </w:r>
      <w:r>
        <w:rPr>
          <w:spacing w:val="-40"/>
          <w:w w:val="110"/>
        </w:rPr>
        <w:t xml:space="preserve"> </w:t>
      </w:r>
      <w:r>
        <w:rPr>
          <w:w w:val="110"/>
        </w:rPr>
        <w:t>lawsuit</w:t>
      </w:r>
      <w:r>
        <w:rPr>
          <w:spacing w:val="-40"/>
          <w:w w:val="110"/>
        </w:rPr>
        <w:t xml:space="preserve"> </w:t>
      </w:r>
      <w:r>
        <w:rPr>
          <w:w w:val="110"/>
        </w:rPr>
        <w:t>against</w:t>
      </w:r>
      <w:r>
        <w:rPr>
          <w:spacing w:val="-41"/>
          <w:w w:val="110"/>
        </w:rPr>
        <w:t xml:space="preserve"> </w:t>
      </w:r>
      <w:r>
        <w:rPr>
          <w:w w:val="110"/>
        </w:rPr>
        <w:t>Hung</w:t>
      </w:r>
      <w:r>
        <w:rPr>
          <w:spacing w:val="-40"/>
          <w:w w:val="110"/>
        </w:rPr>
        <w:t xml:space="preserve"> </w:t>
      </w:r>
      <w:r>
        <w:rPr>
          <w:w w:val="110"/>
        </w:rPr>
        <w:t>Yen</w:t>
      </w:r>
      <w:r>
        <w:rPr>
          <w:spacing w:val="-40"/>
          <w:w w:val="110"/>
        </w:rPr>
        <w:t xml:space="preserve"> </w:t>
      </w:r>
      <w:r>
        <w:rPr>
          <w:w w:val="110"/>
        </w:rPr>
        <w:t>Metallurgy</w:t>
      </w:r>
      <w:r>
        <w:rPr>
          <w:spacing w:val="-39"/>
          <w:w w:val="110"/>
        </w:rPr>
        <w:t xml:space="preserve"> </w:t>
      </w:r>
      <w:r>
        <w:rPr>
          <w:w w:val="110"/>
        </w:rPr>
        <w:t>Company</w:t>
      </w:r>
      <w:r>
        <w:rPr>
          <w:spacing w:val="-41"/>
          <w:w w:val="110"/>
        </w:rPr>
        <w:t xml:space="preserve"> </w:t>
      </w:r>
      <w:r>
        <w:rPr>
          <w:w w:val="110"/>
        </w:rPr>
        <w:t>to hold</w:t>
      </w:r>
      <w:r>
        <w:rPr>
          <w:spacing w:val="-31"/>
          <w:w w:val="110"/>
        </w:rPr>
        <w:t xml:space="preserve"> </w:t>
      </w:r>
      <w:r>
        <w:rPr>
          <w:w w:val="110"/>
        </w:rPr>
        <w:t>Hung</w:t>
      </w:r>
      <w:r>
        <w:rPr>
          <w:spacing w:val="-31"/>
          <w:w w:val="110"/>
        </w:rPr>
        <w:t xml:space="preserve"> </w:t>
      </w:r>
      <w:r>
        <w:rPr>
          <w:w w:val="110"/>
        </w:rPr>
        <w:t>Yen</w:t>
      </w:r>
      <w:r>
        <w:rPr>
          <w:spacing w:val="-30"/>
          <w:w w:val="110"/>
        </w:rPr>
        <w:t xml:space="preserve"> </w:t>
      </w:r>
      <w:r>
        <w:rPr>
          <w:w w:val="110"/>
        </w:rPr>
        <w:t>Metallurgy</w:t>
      </w:r>
      <w:r>
        <w:rPr>
          <w:spacing w:val="-29"/>
          <w:w w:val="110"/>
        </w:rPr>
        <w:t xml:space="preserve"> </w:t>
      </w:r>
      <w:r>
        <w:rPr>
          <w:w w:val="110"/>
        </w:rPr>
        <w:t>Company</w:t>
      </w:r>
      <w:r>
        <w:rPr>
          <w:spacing w:val="-30"/>
          <w:w w:val="110"/>
        </w:rPr>
        <w:t xml:space="preserve"> </w:t>
      </w:r>
      <w:r>
        <w:rPr>
          <w:w w:val="110"/>
        </w:rPr>
        <w:t>liable</w:t>
      </w:r>
      <w:r>
        <w:rPr>
          <w:spacing w:val="-30"/>
          <w:w w:val="110"/>
        </w:rPr>
        <w:t xml:space="preserve"> </w:t>
      </w:r>
      <w:r>
        <w:rPr>
          <w:w w:val="110"/>
        </w:rPr>
        <w:t>for</w:t>
      </w:r>
      <w:r>
        <w:rPr>
          <w:spacing w:val="-29"/>
          <w:w w:val="110"/>
        </w:rPr>
        <w:t xml:space="preserve"> </w:t>
      </w:r>
      <w:r>
        <w:rPr>
          <w:w w:val="110"/>
        </w:rPr>
        <w:t>the</w:t>
      </w:r>
      <w:r>
        <w:rPr>
          <w:spacing w:val="-30"/>
          <w:w w:val="110"/>
        </w:rPr>
        <w:t xml:space="preserve"> </w:t>
      </w:r>
      <w:r>
        <w:rPr>
          <w:w w:val="110"/>
        </w:rPr>
        <w:t>payment</w:t>
      </w:r>
      <w:r>
        <w:rPr>
          <w:spacing w:val="-30"/>
          <w:w w:val="110"/>
        </w:rPr>
        <w:t xml:space="preserve"> </w:t>
      </w:r>
      <w:r>
        <w:rPr>
          <w:spacing w:val="2"/>
          <w:w w:val="110"/>
        </w:rPr>
        <w:t>and</w:t>
      </w:r>
      <w:r>
        <w:rPr>
          <w:spacing w:val="-30"/>
          <w:w w:val="110"/>
        </w:rPr>
        <w:t xml:space="preserve"> </w:t>
      </w:r>
      <w:r>
        <w:rPr>
          <w:w w:val="110"/>
        </w:rPr>
        <w:t>compensation</w:t>
      </w:r>
      <w:r>
        <w:rPr>
          <w:spacing w:val="-30"/>
          <w:w w:val="110"/>
        </w:rPr>
        <w:t xml:space="preserve"> </w:t>
      </w:r>
      <w:r>
        <w:rPr>
          <w:w w:val="110"/>
        </w:rPr>
        <w:t>for</w:t>
      </w:r>
      <w:r>
        <w:rPr>
          <w:spacing w:val="-30"/>
          <w:w w:val="110"/>
        </w:rPr>
        <w:t xml:space="preserve"> </w:t>
      </w:r>
      <w:r>
        <w:rPr>
          <w:w w:val="110"/>
        </w:rPr>
        <w:t>damages due to the breaches in delivery in Contracts No. 03/2006, 05/2006, 06/2006, 01/2007 at the</w:t>
      </w:r>
      <w:r>
        <w:rPr>
          <w:spacing w:val="-10"/>
          <w:w w:val="110"/>
        </w:rPr>
        <w:t xml:space="preserve"> </w:t>
      </w:r>
      <w:r>
        <w:rPr>
          <w:w w:val="110"/>
        </w:rPr>
        <w:t>time</w:t>
      </w:r>
      <w:r>
        <w:rPr>
          <w:spacing w:val="-11"/>
          <w:w w:val="110"/>
        </w:rPr>
        <w:t xml:space="preserve"> </w:t>
      </w:r>
      <w:r>
        <w:rPr>
          <w:w w:val="110"/>
        </w:rPr>
        <w:t>of</w:t>
      </w:r>
      <w:r>
        <w:rPr>
          <w:spacing w:val="-10"/>
          <w:w w:val="110"/>
        </w:rPr>
        <w:t xml:space="preserve"> </w:t>
      </w:r>
      <w:r>
        <w:rPr>
          <w:w w:val="110"/>
        </w:rPr>
        <w:t>the</w:t>
      </w:r>
      <w:r>
        <w:rPr>
          <w:spacing w:val="-10"/>
          <w:w w:val="110"/>
        </w:rPr>
        <w:t xml:space="preserve"> </w:t>
      </w:r>
      <w:r>
        <w:rPr>
          <w:w w:val="110"/>
        </w:rPr>
        <w:t>lawsuit,</w:t>
      </w:r>
      <w:r>
        <w:rPr>
          <w:spacing w:val="-11"/>
          <w:w w:val="110"/>
        </w:rPr>
        <w:t xml:space="preserve"> </w:t>
      </w:r>
      <w:r>
        <w:rPr>
          <w:w w:val="110"/>
        </w:rPr>
        <w:t>amounting</w:t>
      </w:r>
      <w:r>
        <w:rPr>
          <w:spacing w:val="-11"/>
          <w:w w:val="110"/>
        </w:rPr>
        <w:t xml:space="preserve"> </w:t>
      </w:r>
      <w:r>
        <w:rPr>
          <w:w w:val="110"/>
        </w:rPr>
        <w:t>to</w:t>
      </w:r>
      <w:r>
        <w:rPr>
          <w:spacing w:val="-7"/>
          <w:w w:val="110"/>
        </w:rPr>
        <w:t xml:space="preserve"> </w:t>
      </w:r>
      <w:r>
        <w:rPr>
          <w:w w:val="110"/>
        </w:rPr>
        <w:t>VND12,874,208,683,</w:t>
      </w:r>
      <w:r>
        <w:rPr>
          <w:spacing w:val="-9"/>
          <w:w w:val="110"/>
        </w:rPr>
        <w:t xml:space="preserve"> </w:t>
      </w:r>
      <w:r>
        <w:rPr>
          <w:w w:val="110"/>
        </w:rPr>
        <w:t>wherein</w:t>
      </w:r>
      <w:r>
        <w:rPr>
          <w:spacing w:val="-10"/>
          <w:w w:val="110"/>
        </w:rPr>
        <w:t xml:space="preserve"> </w:t>
      </w:r>
      <w:r>
        <w:rPr>
          <w:w w:val="110"/>
        </w:rPr>
        <w:t>the</w:t>
      </w:r>
      <w:r>
        <w:rPr>
          <w:spacing w:val="-10"/>
          <w:w w:val="110"/>
        </w:rPr>
        <w:t xml:space="preserve"> </w:t>
      </w:r>
      <w:r>
        <w:rPr>
          <w:w w:val="110"/>
        </w:rPr>
        <w:t>pending</w:t>
      </w:r>
      <w:r>
        <w:rPr>
          <w:spacing w:val="-11"/>
          <w:w w:val="110"/>
        </w:rPr>
        <w:t xml:space="preserve"> </w:t>
      </w:r>
      <w:r>
        <w:rPr>
          <w:w w:val="110"/>
        </w:rPr>
        <w:t>payment amounts</w:t>
      </w:r>
      <w:r>
        <w:rPr>
          <w:spacing w:val="-38"/>
          <w:w w:val="110"/>
        </w:rPr>
        <w:t xml:space="preserve"> </w:t>
      </w:r>
      <w:r>
        <w:rPr>
          <w:w w:val="110"/>
        </w:rPr>
        <w:t>of</w:t>
      </w:r>
      <w:r>
        <w:rPr>
          <w:spacing w:val="-37"/>
          <w:w w:val="110"/>
        </w:rPr>
        <w:t xml:space="preserve"> </w:t>
      </w:r>
      <w:r>
        <w:rPr>
          <w:w w:val="110"/>
        </w:rPr>
        <w:t>VND11,181,662,503</w:t>
      </w:r>
      <w:r>
        <w:rPr>
          <w:spacing w:val="-37"/>
          <w:w w:val="110"/>
        </w:rPr>
        <w:t xml:space="preserve"> </w:t>
      </w:r>
      <w:r>
        <w:rPr>
          <w:w w:val="110"/>
        </w:rPr>
        <w:t>was</w:t>
      </w:r>
      <w:r>
        <w:rPr>
          <w:spacing w:val="-38"/>
          <w:w w:val="110"/>
        </w:rPr>
        <w:t xml:space="preserve"> </w:t>
      </w:r>
      <w:r>
        <w:rPr>
          <w:w w:val="110"/>
        </w:rPr>
        <w:t>for</w:t>
      </w:r>
      <w:r>
        <w:rPr>
          <w:spacing w:val="-39"/>
          <w:w w:val="110"/>
        </w:rPr>
        <w:t xml:space="preserve"> </w:t>
      </w:r>
      <w:r>
        <w:rPr>
          <w:w w:val="110"/>
        </w:rPr>
        <w:t>1,777,020</w:t>
      </w:r>
      <w:r>
        <w:rPr>
          <w:spacing w:val="-37"/>
          <w:w w:val="110"/>
        </w:rPr>
        <w:t xml:space="preserve"> </w:t>
      </w:r>
      <w:r>
        <w:rPr>
          <w:w w:val="110"/>
        </w:rPr>
        <w:t>kilograms</w:t>
      </w:r>
      <w:r>
        <w:rPr>
          <w:spacing w:val="-35"/>
          <w:w w:val="110"/>
        </w:rPr>
        <w:t xml:space="preserve"> </w:t>
      </w:r>
      <w:r>
        <w:rPr>
          <w:w w:val="110"/>
        </w:rPr>
        <w:t>of</w:t>
      </w:r>
      <w:r>
        <w:rPr>
          <w:spacing w:val="-38"/>
          <w:w w:val="110"/>
        </w:rPr>
        <w:t xml:space="preserve"> </w:t>
      </w:r>
      <w:r>
        <w:rPr>
          <w:w w:val="110"/>
        </w:rPr>
        <w:t>steel</w:t>
      </w:r>
      <w:r>
        <w:rPr>
          <w:spacing w:val="-38"/>
          <w:w w:val="110"/>
        </w:rPr>
        <w:t xml:space="preserve"> </w:t>
      </w:r>
      <w:r>
        <w:rPr>
          <w:w w:val="110"/>
        </w:rPr>
        <w:t>billets,</w:t>
      </w:r>
      <w:r>
        <w:rPr>
          <w:spacing w:val="-37"/>
          <w:w w:val="110"/>
        </w:rPr>
        <w:t xml:space="preserve"> </w:t>
      </w:r>
      <w:r>
        <w:rPr>
          <w:w w:val="110"/>
        </w:rPr>
        <w:t>the</w:t>
      </w:r>
      <w:r>
        <w:rPr>
          <w:spacing w:val="-38"/>
          <w:w w:val="110"/>
        </w:rPr>
        <w:t xml:space="preserve"> </w:t>
      </w:r>
      <w:r>
        <w:rPr>
          <w:w w:val="110"/>
        </w:rPr>
        <w:t>amount</w:t>
      </w:r>
      <w:r>
        <w:rPr>
          <w:spacing w:val="-38"/>
          <w:w w:val="110"/>
        </w:rPr>
        <w:t xml:space="preserve"> </w:t>
      </w:r>
      <w:r>
        <w:rPr>
          <w:w w:val="110"/>
        </w:rPr>
        <w:t>for penalties for breach was VND1,316,490,480, and the overdue interest was VND376,145,700.</w:t>
      </w:r>
    </w:p>
    <w:p w:rsidR="00314D3F" w:rsidRDefault="00314D3F" w:rsidP="00314D3F">
      <w:pPr>
        <w:pStyle w:val="BodyText"/>
        <w:spacing w:line="244" w:lineRule="auto"/>
        <w:ind w:right="387"/>
      </w:pPr>
      <w:r>
        <w:rPr>
          <w:w w:val="105"/>
        </w:rPr>
        <w:t>At the first-instance hearing on 3 September 2009, the plaintiff’s representative requested that Hung Yen Metallurgy Company pay an amount of VND28,145,956,647 to Vietnam – Italy Steel Company being calculated until the time of the first-instance hearing of 3 September</w:t>
      </w:r>
      <w:r>
        <w:rPr>
          <w:spacing w:val="-5"/>
          <w:w w:val="105"/>
        </w:rPr>
        <w:t xml:space="preserve"> </w:t>
      </w:r>
      <w:r>
        <w:rPr>
          <w:w w:val="105"/>
        </w:rPr>
        <w:t>2009</w:t>
      </w:r>
      <w:r>
        <w:rPr>
          <w:spacing w:val="-6"/>
          <w:w w:val="105"/>
        </w:rPr>
        <w:t xml:space="preserve"> </w:t>
      </w:r>
      <w:r>
        <w:rPr>
          <w:w w:val="105"/>
        </w:rPr>
        <w:t>and</w:t>
      </w:r>
      <w:r>
        <w:rPr>
          <w:spacing w:val="-6"/>
          <w:w w:val="105"/>
        </w:rPr>
        <w:t xml:space="preserve"> </w:t>
      </w:r>
      <w:r>
        <w:rPr>
          <w:w w:val="105"/>
        </w:rPr>
        <w:t>Hung</w:t>
      </w:r>
      <w:r>
        <w:rPr>
          <w:spacing w:val="-5"/>
          <w:w w:val="105"/>
        </w:rPr>
        <w:t xml:space="preserve"> </w:t>
      </w:r>
      <w:r>
        <w:rPr>
          <w:w w:val="105"/>
        </w:rPr>
        <w:t>Yen</w:t>
      </w:r>
      <w:r>
        <w:rPr>
          <w:spacing w:val="-4"/>
          <w:w w:val="105"/>
        </w:rPr>
        <w:t xml:space="preserve"> </w:t>
      </w:r>
      <w:r>
        <w:rPr>
          <w:w w:val="105"/>
        </w:rPr>
        <w:t>Metallurgy</w:t>
      </w:r>
      <w:r>
        <w:rPr>
          <w:spacing w:val="-6"/>
          <w:w w:val="105"/>
        </w:rPr>
        <w:t xml:space="preserve"> </w:t>
      </w:r>
      <w:r>
        <w:rPr>
          <w:w w:val="105"/>
        </w:rPr>
        <w:t>Company</w:t>
      </w:r>
      <w:r>
        <w:rPr>
          <w:spacing w:val="-4"/>
          <w:w w:val="105"/>
        </w:rPr>
        <w:t xml:space="preserve"> </w:t>
      </w:r>
      <w:r>
        <w:rPr>
          <w:w w:val="105"/>
        </w:rPr>
        <w:t>be</w:t>
      </w:r>
      <w:r>
        <w:rPr>
          <w:spacing w:val="-4"/>
          <w:w w:val="105"/>
        </w:rPr>
        <w:t xml:space="preserve"> </w:t>
      </w:r>
      <w:r>
        <w:rPr>
          <w:w w:val="105"/>
        </w:rPr>
        <w:t>compelled</w:t>
      </w:r>
      <w:r>
        <w:rPr>
          <w:spacing w:val="-5"/>
          <w:w w:val="105"/>
        </w:rPr>
        <w:t xml:space="preserve"> </w:t>
      </w:r>
      <w:r>
        <w:rPr>
          <w:w w:val="105"/>
        </w:rPr>
        <w:t>to</w:t>
      </w:r>
      <w:r>
        <w:rPr>
          <w:spacing w:val="-4"/>
          <w:w w:val="105"/>
        </w:rPr>
        <w:t xml:space="preserve"> </w:t>
      </w:r>
      <w:r>
        <w:rPr>
          <w:w w:val="105"/>
        </w:rPr>
        <w:t>issue</w:t>
      </w:r>
      <w:r>
        <w:rPr>
          <w:spacing w:val="-4"/>
          <w:w w:val="105"/>
        </w:rPr>
        <w:t xml:space="preserve"> </w:t>
      </w:r>
      <w:r>
        <w:rPr>
          <w:w w:val="105"/>
        </w:rPr>
        <w:t>VAT</w:t>
      </w:r>
      <w:r>
        <w:rPr>
          <w:spacing w:val="-5"/>
          <w:w w:val="105"/>
        </w:rPr>
        <w:t xml:space="preserve"> </w:t>
      </w:r>
      <w:r>
        <w:rPr>
          <w:w w:val="105"/>
        </w:rPr>
        <w:t>invoices</w:t>
      </w:r>
      <w:r>
        <w:rPr>
          <w:spacing w:val="-4"/>
          <w:w w:val="105"/>
        </w:rPr>
        <w:t xml:space="preserve"> </w:t>
      </w:r>
      <w:r>
        <w:rPr>
          <w:w w:val="105"/>
        </w:rPr>
        <w:t>to Vietnam – Italy Steel Company with regards to the delivered quantity of the goods under Contract No. 06/2006 being VND21,544,992,000 and under Contract No. 01/2007 being VND30,469,842,000.</w:t>
      </w:r>
    </w:p>
    <w:p w:rsidR="00314D3F" w:rsidRDefault="00314D3F" w:rsidP="00314D3F">
      <w:pPr>
        <w:pStyle w:val="BodyText"/>
        <w:spacing w:before="238" w:line="247" w:lineRule="auto"/>
        <w:ind w:right="392"/>
      </w:pPr>
      <w:r>
        <w:rPr>
          <w:w w:val="110"/>
        </w:rPr>
        <w:t>In the written testimony, mediation minutes and hearing minutes, the Defendant’s representative presented:</w:t>
      </w:r>
    </w:p>
    <w:p w:rsidR="00314D3F" w:rsidRDefault="00314D3F" w:rsidP="00314D3F">
      <w:pPr>
        <w:spacing w:line="247"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right="385"/>
      </w:pPr>
      <w:r>
        <w:rPr>
          <w:w w:val="110"/>
        </w:rPr>
        <w:lastRenderedPageBreak/>
        <w:t>At the time Hung Yen Metallurgy Company signed those aforementioned contracts with Vietnam</w:t>
      </w:r>
      <w:r>
        <w:rPr>
          <w:spacing w:val="-32"/>
          <w:w w:val="110"/>
        </w:rPr>
        <w:t xml:space="preserve"> </w:t>
      </w:r>
      <w:r>
        <w:rPr>
          <w:w w:val="110"/>
        </w:rPr>
        <w:t>–</w:t>
      </w:r>
      <w:r>
        <w:rPr>
          <w:spacing w:val="-31"/>
          <w:w w:val="110"/>
        </w:rPr>
        <w:t xml:space="preserve"> </w:t>
      </w:r>
      <w:r>
        <w:rPr>
          <w:w w:val="110"/>
        </w:rPr>
        <w:t>Italy</w:t>
      </w:r>
      <w:r>
        <w:rPr>
          <w:spacing w:val="-33"/>
          <w:w w:val="110"/>
        </w:rPr>
        <w:t xml:space="preserve"> </w:t>
      </w:r>
      <w:r>
        <w:rPr>
          <w:w w:val="110"/>
        </w:rPr>
        <w:t>Steel</w:t>
      </w:r>
      <w:r>
        <w:rPr>
          <w:spacing w:val="-31"/>
          <w:w w:val="110"/>
        </w:rPr>
        <w:t xml:space="preserve"> </w:t>
      </w:r>
      <w:r>
        <w:rPr>
          <w:w w:val="110"/>
        </w:rPr>
        <w:t>Company,</w:t>
      </w:r>
      <w:r>
        <w:rPr>
          <w:spacing w:val="-32"/>
          <w:w w:val="110"/>
        </w:rPr>
        <w:t xml:space="preserve"> </w:t>
      </w:r>
      <w:r>
        <w:rPr>
          <w:w w:val="110"/>
        </w:rPr>
        <w:t>Ms.</w:t>
      </w:r>
      <w:r>
        <w:rPr>
          <w:spacing w:val="-31"/>
          <w:w w:val="110"/>
        </w:rPr>
        <w:t xml:space="preserve"> </w:t>
      </w:r>
      <w:r>
        <w:rPr>
          <w:w w:val="110"/>
        </w:rPr>
        <w:t>Le</w:t>
      </w:r>
      <w:r>
        <w:rPr>
          <w:spacing w:val="-32"/>
          <w:w w:val="110"/>
        </w:rPr>
        <w:t xml:space="preserve"> </w:t>
      </w:r>
      <w:r>
        <w:rPr>
          <w:w w:val="110"/>
        </w:rPr>
        <w:t>Thi</w:t>
      </w:r>
      <w:r>
        <w:rPr>
          <w:spacing w:val="-31"/>
          <w:w w:val="110"/>
        </w:rPr>
        <w:t xml:space="preserve"> </w:t>
      </w:r>
      <w:r>
        <w:rPr>
          <w:w w:val="110"/>
        </w:rPr>
        <w:t>Ngoc</w:t>
      </w:r>
      <w:r>
        <w:rPr>
          <w:spacing w:val="-32"/>
          <w:w w:val="110"/>
        </w:rPr>
        <w:t xml:space="preserve"> </w:t>
      </w:r>
      <w:r>
        <w:rPr>
          <w:w w:val="110"/>
        </w:rPr>
        <w:t>Lan</w:t>
      </w:r>
      <w:r>
        <w:rPr>
          <w:spacing w:val="-31"/>
          <w:w w:val="110"/>
        </w:rPr>
        <w:t xml:space="preserve"> </w:t>
      </w:r>
      <w:r>
        <w:rPr>
          <w:w w:val="110"/>
        </w:rPr>
        <w:t>was</w:t>
      </w:r>
      <w:r>
        <w:rPr>
          <w:spacing w:val="-32"/>
          <w:w w:val="110"/>
        </w:rPr>
        <w:t xml:space="preserve"> </w:t>
      </w:r>
      <w:r>
        <w:rPr>
          <w:w w:val="110"/>
        </w:rPr>
        <w:t>still</w:t>
      </w:r>
      <w:r>
        <w:rPr>
          <w:spacing w:val="-32"/>
          <w:w w:val="110"/>
        </w:rPr>
        <w:t xml:space="preserve"> </w:t>
      </w:r>
      <w:r>
        <w:rPr>
          <w:w w:val="110"/>
        </w:rPr>
        <w:t>the</w:t>
      </w:r>
      <w:r>
        <w:rPr>
          <w:spacing w:val="-31"/>
          <w:w w:val="110"/>
        </w:rPr>
        <w:t xml:space="preserve"> </w:t>
      </w:r>
      <w:r>
        <w:rPr>
          <w:w w:val="110"/>
        </w:rPr>
        <w:t>General</w:t>
      </w:r>
      <w:r>
        <w:rPr>
          <w:spacing w:val="-32"/>
          <w:w w:val="110"/>
        </w:rPr>
        <w:t xml:space="preserve"> </w:t>
      </w:r>
      <w:r>
        <w:rPr>
          <w:w w:val="110"/>
        </w:rPr>
        <w:t>Director</w:t>
      </w:r>
      <w:r>
        <w:rPr>
          <w:spacing w:val="-32"/>
          <w:w w:val="110"/>
        </w:rPr>
        <w:t xml:space="preserve"> </w:t>
      </w:r>
      <w:r>
        <w:rPr>
          <w:w w:val="110"/>
        </w:rPr>
        <w:t>and</w:t>
      </w:r>
      <w:r>
        <w:rPr>
          <w:spacing w:val="-32"/>
          <w:w w:val="110"/>
        </w:rPr>
        <w:t xml:space="preserve"> </w:t>
      </w:r>
      <w:r>
        <w:rPr>
          <w:w w:val="110"/>
        </w:rPr>
        <w:t>Mr. Le</w:t>
      </w:r>
      <w:r>
        <w:rPr>
          <w:spacing w:val="-23"/>
          <w:w w:val="110"/>
        </w:rPr>
        <w:t xml:space="preserve"> </w:t>
      </w:r>
      <w:r>
        <w:rPr>
          <w:w w:val="110"/>
        </w:rPr>
        <w:t>Van</w:t>
      </w:r>
      <w:r>
        <w:rPr>
          <w:spacing w:val="-23"/>
          <w:w w:val="110"/>
        </w:rPr>
        <w:t xml:space="preserve"> </w:t>
      </w:r>
      <w:r>
        <w:rPr>
          <w:w w:val="110"/>
        </w:rPr>
        <w:t>Dung</w:t>
      </w:r>
      <w:r>
        <w:rPr>
          <w:spacing w:val="-23"/>
          <w:w w:val="110"/>
        </w:rPr>
        <w:t xml:space="preserve"> </w:t>
      </w:r>
      <w:r>
        <w:rPr>
          <w:w w:val="110"/>
        </w:rPr>
        <w:t>(Ms.</w:t>
      </w:r>
      <w:r>
        <w:rPr>
          <w:spacing w:val="-23"/>
          <w:w w:val="110"/>
        </w:rPr>
        <w:t xml:space="preserve"> </w:t>
      </w:r>
      <w:r>
        <w:rPr>
          <w:w w:val="110"/>
        </w:rPr>
        <w:t>Lan’s</w:t>
      </w:r>
      <w:r>
        <w:rPr>
          <w:spacing w:val="-25"/>
          <w:w w:val="110"/>
        </w:rPr>
        <w:t xml:space="preserve"> </w:t>
      </w:r>
      <w:r>
        <w:rPr>
          <w:w w:val="110"/>
        </w:rPr>
        <w:t>husband)</w:t>
      </w:r>
      <w:r>
        <w:rPr>
          <w:spacing w:val="-23"/>
          <w:w w:val="110"/>
        </w:rPr>
        <w:t xml:space="preserve"> </w:t>
      </w:r>
      <w:r>
        <w:rPr>
          <w:w w:val="110"/>
        </w:rPr>
        <w:t>was</w:t>
      </w:r>
      <w:r>
        <w:rPr>
          <w:spacing w:val="-23"/>
          <w:w w:val="110"/>
        </w:rPr>
        <w:t xml:space="preserve"> </w:t>
      </w:r>
      <w:r>
        <w:rPr>
          <w:w w:val="110"/>
        </w:rPr>
        <w:t>the</w:t>
      </w:r>
      <w:r>
        <w:rPr>
          <w:spacing w:val="-23"/>
          <w:w w:val="110"/>
        </w:rPr>
        <w:t xml:space="preserve"> </w:t>
      </w:r>
      <w:r>
        <w:rPr>
          <w:w w:val="110"/>
        </w:rPr>
        <w:t>business</w:t>
      </w:r>
      <w:r>
        <w:rPr>
          <w:spacing w:val="-23"/>
          <w:w w:val="110"/>
        </w:rPr>
        <w:t xml:space="preserve"> </w:t>
      </w:r>
      <w:r>
        <w:rPr>
          <w:w w:val="110"/>
        </w:rPr>
        <w:t>consultant.</w:t>
      </w:r>
      <w:r>
        <w:rPr>
          <w:spacing w:val="-23"/>
          <w:w w:val="110"/>
        </w:rPr>
        <w:t xml:space="preserve"> </w:t>
      </w:r>
      <w:r>
        <w:rPr>
          <w:w w:val="110"/>
        </w:rPr>
        <w:t>On</w:t>
      </w:r>
      <w:r>
        <w:rPr>
          <w:spacing w:val="-23"/>
          <w:w w:val="110"/>
        </w:rPr>
        <w:t xml:space="preserve"> </w:t>
      </w:r>
      <w:r>
        <w:rPr>
          <w:w w:val="110"/>
        </w:rPr>
        <w:t>22</w:t>
      </w:r>
      <w:r>
        <w:rPr>
          <w:spacing w:val="-24"/>
          <w:w w:val="110"/>
        </w:rPr>
        <w:t xml:space="preserve"> </w:t>
      </w:r>
      <w:r>
        <w:rPr>
          <w:w w:val="110"/>
        </w:rPr>
        <w:t>March</w:t>
      </w:r>
      <w:r>
        <w:rPr>
          <w:spacing w:val="-23"/>
          <w:w w:val="110"/>
        </w:rPr>
        <w:t xml:space="preserve"> </w:t>
      </w:r>
      <w:r>
        <w:rPr>
          <w:w w:val="110"/>
        </w:rPr>
        <w:t>2007,</w:t>
      </w:r>
      <w:r>
        <w:rPr>
          <w:spacing w:val="-23"/>
          <w:w w:val="110"/>
        </w:rPr>
        <w:t xml:space="preserve"> </w:t>
      </w:r>
      <w:r>
        <w:rPr>
          <w:w w:val="110"/>
        </w:rPr>
        <w:t>Ms.</w:t>
      </w:r>
      <w:r>
        <w:rPr>
          <w:spacing w:val="-23"/>
          <w:w w:val="110"/>
        </w:rPr>
        <w:t xml:space="preserve"> </w:t>
      </w:r>
      <w:r>
        <w:rPr>
          <w:w w:val="110"/>
        </w:rPr>
        <w:t>Le Thi</w:t>
      </w:r>
      <w:r>
        <w:rPr>
          <w:spacing w:val="-33"/>
          <w:w w:val="110"/>
        </w:rPr>
        <w:t xml:space="preserve"> </w:t>
      </w:r>
      <w:r>
        <w:rPr>
          <w:w w:val="110"/>
        </w:rPr>
        <w:t>Ngoc</w:t>
      </w:r>
      <w:r>
        <w:rPr>
          <w:spacing w:val="-34"/>
          <w:w w:val="110"/>
        </w:rPr>
        <w:t xml:space="preserve"> </w:t>
      </w:r>
      <w:r>
        <w:rPr>
          <w:w w:val="110"/>
        </w:rPr>
        <w:t>Lan</w:t>
      </w:r>
      <w:r>
        <w:rPr>
          <w:spacing w:val="-32"/>
          <w:w w:val="110"/>
        </w:rPr>
        <w:t xml:space="preserve"> </w:t>
      </w:r>
      <w:r>
        <w:rPr>
          <w:w w:val="110"/>
        </w:rPr>
        <w:t>transferred</w:t>
      </w:r>
      <w:r>
        <w:rPr>
          <w:spacing w:val="-34"/>
          <w:w w:val="110"/>
        </w:rPr>
        <w:t xml:space="preserve"> </w:t>
      </w:r>
      <w:r>
        <w:rPr>
          <w:w w:val="110"/>
        </w:rPr>
        <w:t>all</w:t>
      </w:r>
      <w:r>
        <w:rPr>
          <w:spacing w:val="-32"/>
          <w:w w:val="110"/>
        </w:rPr>
        <w:t xml:space="preserve"> </w:t>
      </w:r>
      <w:r>
        <w:rPr>
          <w:w w:val="110"/>
        </w:rPr>
        <w:t>of</w:t>
      </w:r>
      <w:r>
        <w:rPr>
          <w:spacing w:val="-34"/>
          <w:w w:val="110"/>
        </w:rPr>
        <w:t xml:space="preserve"> </w:t>
      </w:r>
      <w:r>
        <w:rPr>
          <w:w w:val="110"/>
        </w:rPr>
        <w:t>her</w:t>
      </w:r>
      <w:r>
        <w:rPr>
          <w:spacing w:val="-33"/>
          <w:w w:val="110"/>
        </w:rPr>
        <w:t xml:space="preserve"> </w:t>
      </w:r>
      <w:r>
        <w:rPr>
          <w:w w:val="110"/>
        </w:rPr>
        <w:t>shares</w:t>
      </w:r>
      <w:r>
        <w:rPr>
          <w:spacing w:val="-33"/>
          <w:w w:val="110"/>
        </w:rPr>
        <w:t xml:space="preserve"> </w:t>
      </w:r>
      <w:r>
        <w:rPr>
          <w:w w:val="110"/>
        </w:rPr>
        <w:t>in</w:t>
      </w:r>
      <w:r>
        <w:rPr>
          <w:spacing w:val="-33"/>
          <w:w w:val="110"/>
        </w:rPr>
        <w:t xml:space="preserve"> </w:t>
      </w:r>
      <w:r>
        <w:rPr>
          <w:w w:val="110"/>
        </w:rPr>
        <w:t>Hung</w:t>
      </w:r>
      <w:r>
        <w:rPr>
          <w:spacing w:val="-34"/>
          <w:w w:val="110"/>
        </w:rPr>
        <w:t xml:space="preserve"> </w:t>
      </w:r>
      <w:r>
        <w:rPr>
          <w:w w:val="110"/>
        </w:rPr>
        <w:t>Yen</w:t>
      </w:r>
      <w:r>
        <w:rPr>
          <w:spacing w:val="-32"/>
          <w:w w:val="110"/>
        </w:rPr>
        <w:t xml:space="preserve"> </w:t>
      </w:r>
      <w:r>
        <w:rPr>
          <w:w w:val="110"/>
        </w:rPr>
        <w:t>Metallurgy</w:t>
      </w:r>
      <w:r>
        <w:rPr>
          <w:spacing w:val="-34"/>
          <w:w w:val="110"/>
        </w:rPr>
        <w:t xml:space="preserve"> </w:t>
      </w:r>
      <w:r>
        <w:rPr>
          <w:w w:val="110"/>
        </w:rPr>
        <w:t>Company</w:t>
      </w:r>
      <w:r>
        <w:rPr>
          <w:spacing w:val="-33"/>
          <w:w w:val="110"/>
        </w:rPr>
        <w:t xml:space="preserve"> </w:t>
      </w:r>
      <w:r>
        <w:rPr>
          <w:w w:val="110"/>
        </w:rPr>
        <w:t>to</w:t>
      </w:r>
      <w:r>
        <w:rPr>
          <w:spacing w:val="-34"/>
          <w:w w:val="110"/>
        </w:rPr>
        <w:t xml:space="preserve"> </w:t>
      </w:r>
      <w:r>
        <w:rPr>
          <w:w w:val="110"/>
        </w:rPr>
        <w:t>Ms.</w:t>
      </w:r>
      <w:r>
        <w:rPr>
          <w:spacing w:val="-34"/>
          <w:w w:val="110"/>
        </w:rPr>
        <w:t xml:space="preserve"> </w:t>
      </w:r>
      <w:r>
        <w:rPr>
          <w:w w:val="110"/>
        </w:rPr>
        <w:t>Nguyen Thi</w:t>
      </w:r>
      <w:r>
        <w:rPr>
          <w:spacing w:val="-14"/>
          <w:w w:val="110"/>
        </w:rPr>
        <w:t xml:space="preserve"> </w:t>
      </w:r>
      <w:r>
        <w:rPr>
          <w:w w:val="110"/>
        </w:rPr>
        <w:t>Toan</w:t>
      </w:r>
      <w:r>
        <w:rPr>
          <w:spacing w:val="-13"/>
          <w:w w:val="110"/>
        </w:rPr>
        <w:t xml:space="preserve"> </w:t>
      </w:r>
      <w:r>
        <w:rPr>
          <w:w w:val="110"/>
        </w:rPr>
        <w:t>who</w:t>
      </w:r>
      <w:r>
        <w:rPr>
          <w:spacing w:val="-14"/>
          <w:w w:val="110"/>
        </w:rPr>
        <w:t xml:space="preserve"> </w:t>
      </w:r>
      <w:r>
        <w:rPr>
          <w:w w:val="110"/>
        </w:rPr>
        <w:t>then</w:t>
      </w:r>
      <w:r>
        <w:rPr>
          <w:spacing w:val="-15"/>
          <w:w w:val="110"/>
        </w:rPr>
        <w:t xml:space="preserve"> </w:t>
      </w:r>
      <w:r>
        <w:rPr>
          <w:w w:val="110"/>
        </w:rPr>
        <w:t>became</w:t>
      </w:r>
      <w:r>
        <w:rPr>
          <w:spacing w:val="-14"/>
          <w:w w:val="110"/>
        </w:rPr>
        <w:t xml:space="preserve"> </w:t>
      </w:r>
      <w:r>
        <w:rPr>
          <w:w w:val="110"/>
        </w:rPr>
        <w:t>the</w:t>
      </w:r>
      <w:r>
        <w:rPr>
          <w:spacing w:val="-13"/>
          <w:w w:val="110"/>
        </w:rPr>
        <w:t xml:space="preserve"> </w:t>
      </w:r>
      <w:r>
        <w:rPr>
          <w:w w:val="110"/>
        </w:rPr>
        <w:t>acting</w:t>
      </w:r>
      <w:r>
        <w:rPr>
          <w:spacing w:val="-14"/>
          <w:w w:val="110"/>
        </w:rPr>
        <w:t xml:space="preserve"> </w:t>
      </w:r>
      <w:r>
        <w:rPr>
          <w:w w:val="110"/>
        </w:rPr>
        <w:t>General</w:t>
      </w:r>
      <w:r>
        <w:rPr>
          <w:spacing w:val="-16"/>
          <w:w w:val="110"/>
        </w:rPr>
        <w:t xml:space="preserve"> </w:t>
      </w:r>
      <w:r>
        <w:rPr>
          <w:w w:val="110"/>
        </w:rPr>
        <w:t>Director</w:t>
      </w:r>
      <w:r>
        <w:rPr>
          <w:spacing w:val="-15"/>
          <w:w w:val="110"/>
        </w:rPr>
        <w:t xml:space="preserve"> </w:t>
      </w:r>
      <w:r>
        <w:rPr>
          <w:w w:val="110"/>
        </w:rPr>
        <w:t>from</w:t>
      </w:r>
      <w:r>
        <w:rPr>
          <w:spacing w:val="-14"/>
          <w:w w:val="110"/>
        </w:rPr>
        <w:t xml:space="preserve"> </w:t>
      </w:r>
      <w:r>
        <w:rPr>
          <w:w w:val="110"/>
        </w:rPr>
        <w:t>2</w:t>
      </w:r>
      <w:r>
        <w:rPr>
          <w:spacing w:val="-15"/>
          <w:w w:val="110"/>
        </w:rPr>
        <w:t xml:space="preserve"> </w:t>
      </w:r>
      <w:r>
        <w:rPr>
          <w:w w:val="110"/>
        </w:rPr>
        <w:t>April</w:t>
      </w:r>
      <w:r>
        <w:rPr>
          <w:spacing w:val="-13"/>
          <w:w w:val="110"/>
        </w:rPr>
        <w:t xml:space="preserve"> </w:t>
      </w:r>
      <w:r>
        <w:rPr>
          <w:w w:val="110"/>
        </w:rPr>
        <w:t>2007.</w:t>
      </w:r>
      <w:r>
        <w:rPr>
          <w:spacing w:val="-13"/>
          <w:w w:val="110"/>
        </w:rPr>
        <w:t xml:space="preserve"> </w:t>
      </w:r>
      <w:r>
        <w:rPr>
          <w:w w:val="110"/>
        </w:rPr>
        <w:t>Pursuant</w:t>
      </w:r>
      <w:r>
        <w:rPr>
          <w:spacing w:val="-14"/>
          <w:w w:val="110"/>
        </w:rPr>
        <w:t xml:space="preserve"> </w:t>
      </w:r>
      <w:r>
        <w:rPr>
          <w:w w:val="110"/>
        </w:rPr>
        <w:t>to</w:t>
      </w:r>
      <w:r>
        <w:rPr>
          <w:spacing w:val="-13"/>
          <w:w w:val="110"/>
        </w:rPr>
        <w:t xml:space="preserve"> </w:t>
      </w:r>
      <w:r>
        <w:rPr>
          <w:w w:val="110"/>
        </w:rPr>
        <w:t>the agreement</w:t>
      </w:r>
      <w:r>
        <w:rPr>
          <w:spacing w:val="-14"/>
          <w:w w:val="110"/>
        </w:rPr>
        <w:t xml:space="preserve"> </w:t>
      </w:r>
      <w:r>
        <w:rPr>
          <w:w w:val="110"/>
        </w:rPr>
        <w:t>on</w:t>
      </w:r>
      <w:r>
        <w:rPr>
          <w:spacing w:val="-13"/>
          <w:w w:val="110"/>
        </w:rPr>
        <w:t xml:space="preserve"> </w:t>
      </w:r>
      <w:r>
        <w:rPr>
          <w:w w:val="110"/>
        </w:rPr>
        <w:t>division</w:t>
      </w:r>
      <w:r>
        <w:rPr>
          <w:spacing w:val="-11"/>
          <w:w w:val="110"/>
        </w:rPr>
        <w:t xml:space="preserve"> </w:t>
      </w:r>
      <w:r>
        <w:rPr>
          <w:w w:val="110"/>
        </w:rPr>
        <w:t>of</w:t>
      </w:r>
      <w:r>
        <w:rPr>
          <w:spacing w:val="-14"/>
          <w:w w:val="110"/>
        </w:rPr>
        <w:t xml:space="preserve"> </w:t>
      </w:r>
      <w:r>
        <w:rPr>
          <w:w w:val="110"/>
        </w:rPr>
        <w:t>property</w:t>
      </w:r>
      <w:r>
        <w:rPr>
          <w:spacing w:val="-13"/>
          <w:w w:val="110"/>
        </w:rPr>
        <w:t xml:space="preserve"> </w:t>
      </w:r>
      <w:r>
        <w:rPr>
          <w:w w:val="110"/>
        </w:rPr>
        <w:t>during</w:t>
      </w:r>
      <w:r>
        <w:rPr>
          <w:spacing w:val="-13"/>
          <w:w w:val="110"/>
        </w:rPr>
        <w:t xml:space="preserve"> </w:t>
      </w:r>
      <w:r>
        <w:rPr>
          <w:w w:val="110"/>
        </w:rPr>
        <w:t>marriage</w:t>
      </w:r>
      <w:r>
        <w:rPr>
          <w:spacing w:val="-13"/>
          <w:w w:val="110"/>
        </w:rPr>
        <w:t xml:space="preserve"> </w:t>
      </w:r>
      <w:r>
        <w:rPr>
          <w:w w:val="110"/>
        </w:rPr>
        <w:t>between</w:t>
      </w:r>
      <w:r>
        <w:rPr>
          <w:spacing w:val="-13"/>
          <w:w w:val="110"/>
        </w:rPr>
        <w:t xml:space="preserve"> </w:t>
      </w:r>
      <w:r>
        <w:rPr>
          <w:w w:val="110"/>
        </w:rPr>
        <w:t>Mr.</w:t>
      </w:r>
      <w:r>
        <w:rPr>
          <w:spacing w:val="-13"/>
          <w:w w:val="110"/>
        </w:rPr>
        <w:t xml:space="preserve"> </w:t>
      </w:r>
      <w:r>
        <w:rPr>
          <w:w w:val="110"/>
        </w:rPr>
        <w:t>Le</w:t>
      </w:r>
      <w:r>
        <w:rPr>
          <w:spacing w:val="-13"/>
          <w:w w:val="110"/>
        </w:rPr>
        <w:t xml:space="preserve"> </w:t>
      </w:r>
      <w:r>
        <w:rPr>
          <w:w w:val="110"/>
        </w:rPr>
        <w:t>Van</w:t>
      </w:r>
      <w:r>
        <w:rPr>
          <w:spacing w:val="-14"/>
          <w:w w:val="110"/>
        </w:rPr>
        <w:t xml:space="preserve"> </w:t>
      </w:r>
      <w:r>
        <w:rPr>
          <w:w w:val="110"/>
        </w:rPr>
        <w:t>Dung</w:t>
      </w:r>
      <w:r>
        <w:rPr>
          <w:spacing w:val="-14"/>
          <w:w w:val="110"/>
        </w:rPr>
        <w:t xml:space="preserve"> </w:t>
      </w:r>
      <w:r>
        <w:rPr>
          <w:w w:val="110"/>
        </w:rPr>
        <w:t>and</w:t>
      </w:r>
      <w:r>
        <w:rPr>
          <w:spacing w:val="-12"/>
          <w:w w:val="110"/>
        </w:rPr>
        <w:t xml:space="preserve"> </w:t>
      </w:r>
      <w:r>
        <w:rPr>
          <w:w w:val="110"/>
        </w:rPr>
        <w:t>Ms.</w:t>
      </w:r>
      <w:r>
        <w:rPr>
          <w:spacing w:val="-13"/>
          <w:w w:val="110"/>
        </w:rPr>
        <w:t xml:space="preserve"> </w:t>
      </w:r>
      <w:r>
        <w:rPr>
          <w:spacing w:val="5"/>
          <w:w w:val="110"/>
        </w:rPr>
        <w:t xml:space="preserve">Le </w:t>
      </w:r>
      <w:r>
        <w:rPr>
          <w:w w:val="110"/>
        </w:rPr>
        <w:t>Thi</w:t>
      </w:r>
      <w:r>
        <w:rPr>
          <w:spacing w:val="-37"/>
          <w:w w:val="110"/>
        </w:rPr>
        <w:t xml:space="preserve"> </w:t>
      </w:r>
      <w:r>
        <w:rPr>
          <w:w w:val="110"/>
        </w:rPr>
        <w:t>Ngoc</w:t>
      </w:r>
      <w:r>
        <w:rPr>
          <w:spacing w:val="-38"/>
          <w:w w:val="110"/>
        </w:rPr>
        <w:t xml:space="preserve"> </w:t>
      </w:r>
      <w:r>
        <w:rPr>
          <w:w w:val="110"/>
        </w:rPr>
        <w:t>Lan</w:t>
      </w:r>
      <w:r>
        <w:rPr>
          <w:spacing w:val="-37"/>
          <w:w w:val="110"/>
        </w:rPr>
        <w:t xml:space="preserve"> </w:t>
      </w:r>
      <w:r>
        <w:rPr>
          <w:w w:val="110"/>
        </w:rPr>
        <w:t>and</w:t>
      </w:r>
      <w:r>
        <w:rPr>
          <w:spacing w:val="-38"/>
          <w:w w:val="110"/>
        </w:rPr>
        <w:t xml:space="preserve"> </w:t>
      </w:r>
      <w:r>
        <w:rPr>
          <w:w w:val="110"/>
        </w:rPr>
        <w:t>the</w:t>
      </w:r>
      <w:r>
        <w:rPr>
          <w:spacing w:val="-37"/>
          <w:w w:val="110"/>
        </w:rPr>
        <w:t xml:space="preserve"> </w:t>
      </w:r>
      <w:r>
        <w:rPr>
          <w:w w:val="110"/>
        </w:rPr>
        <w:t>debt</w:t>
      </w:r>
      <w:r>
        <w:rPr>
          <w:spacing w:val="-37"/>
          <w:w w:val="110"/>
        </w:rPr>
        <w:t xml:space="preserve"> </w:t>
      </w:r>
      <w:r>
        <w:rPr>
          <w:w w:val="110"/>
        </w:rPr>
        <w:t>commitment</w:t>
      </w:r>
      <w:r>
        <w:rPr>
          <w:spacing w:val="-37"/>
          <w:w w:val="110"/>
        </w:rPr>
        <w:t xml:space="preserve"> </w:t>
      </w:r>
      <w:r>
        <w:rPr>
          <w:w w:val="110"/>
        </w:rPr>
        <w:t>document</w:t>
      </w:r>
      <w:r>
        <w:rPr>
          <w:spacing w:val="-37"/>
          <w:w w:val="110"/>
        </w:rPr>
        <w:t xml:space="preserve"> </w:t>
      </w:r>
      <w:r>
        <w:rPr>
          <w:w w:val="110"/>
        </w:rPr>
        <w:t>of</w:t>
      </w:r>
      <w:r>
        <w:rPr>
          <w:spacing w:val="-38"/>
          <w:w w:val="110"/>
        </w:rPr>
        <w:t xml:space="preserve"> </w:t>
      </w:r>
      <w:r>
        <w:rPr>
          <w:w w:val="110"/>
        </w:rPr>
        <w:t>the</w:t>
      </w:r>
      <w:r>
        <w:rPr>
          <w:spacing w:val="-37"/>
          <w:w w:val="110"/>
        </w:rPr>
        <w:t xml:space="preserve"> </w:t>
      </w:r>
      <w:r>
        <w:rPr>
          <w:w w:val="110"/>
        </w:rPr>
        <w:t>Company,</w:t>
      </w:r>
      <w:r>
        <w:rPr>
          <w:spacing w:val="-38"/>
          <w:w w:val="110"/>
        </w:rPr>
        <w:t xml:space="preserve"> </w:t>
      </w:r>
      <w:r>
        <w:rPr>
          <w:w w:val="110"/>
        </w:rPr>
        <w:t>Mr.</w:t>
      </w:r>
      <w:r>
        <w:rPr>
          <w:spacing w:val="-38"/>
          <w:w w:val="110"/>
        </w:rPr>
        <w:t xml:space="preserve"> </w:t>
      </w:r>
      <w:r>
        <w:rPr>
          <w:w w:val="110"/>
        </w:rPr>
        <w:t>Le</w:t>
      </w:r>
      <w:r>
        <w:rPr>
          <w:spacing w:val="-37"/>
          <w:w w:val="110"/>
        </w:rPr>
        <w:t xml:space="preserve"> </w:t>
      </w:r>
      <w:r>
        <w:rPr>
          <w:w w:val="110"/>
        </w:rPr>
        <w:t>Van</w:t>
      </w:r>
      <w:r>
        <w:rPr>
          <w:spacing w:val="-37"/>
          <w:w w:val="110"/>
        </w:rPr>
        <w:t xml:space="preserve"> </w:t>
      </w:r>
      <w:r>
        <w:rPr>
          <w:w w:val="110"/>
        </w:rPr>
        <w:t>Dung</w:t>
      </w:r>
      <w:r>
        <w:rPr>
          <w:spacing w:val="-37"/>
          <w:w w:val="110"/>
        </w:rPr>
        <w:t xml:space="preserve"> </w:t>
      </w:r>
      <w:r>
        <w:rPr>
          <w:w w:val="110"/>
        </w:rPr>
        <w:t>agreed to</w:t>
      </w:r>
      <w:r>
        <w:rPr>
          <w:spacing w:val="-32"/>
          <w:w w:val="110"/>
        </w:rPr>
        <w:t xml:space="preserve"> </w:t>
      </w:r>
      <w:r>
        <w:rPr>
          <w:w w:val="110"/>
        </w:rPr>
        <w:t>bear</w:t>
      </w:r>
      <w:r>
        <w:rPr>
          <w:spacing w:val="-33"/>
          <w:w w:val="110"/>
        </w:rPr>
        <w:t xml:space="preserve"> </w:t>
      </w:r>
      <w:r>
        <w:rPr>
          <w:w w:val="110"/>
        </w:rPr>
        <w:t>all</w:t>
      </w:r>
      <w:r>
        <w:rPr>
          <w:spacing w:val="-31"/>
          <w:w w:val="110"/>
        </w:rPr>
        <w:t xml:space="preserve"> </w:t>
      </w:r>
      <w:r>
        <w:rPr>
          <w:w w:val="110"/>
        </w:rPr>
        <w:t>responsibilities</w:t>
      </w:r>
      <w:r>
        <w:rPr>
          <w:spacing w:val="-31"/>
          <w:w w:val="110"/>
        </w:rPr>
        <w:t xml:space="preserve"> </w:t>
      </w:r>
      <w:r>
        <w:rPr>
          <w:w w:val="110"/>
        </w:rPr>
        <w:t>to</w:t>
      </w:r>
      <w:r>
        <w:rPr>
          <w:spacing w:val="-32"/>
          <w:w w:val="110"/>
        </w:rPr>
        <w:t xml:space="preserve"> </w:t>
      </w:r>
      <w:r>
        <w:rPr>
          <w:w w:val="110"/>
        </w:rPr>
        <w:t>pay</w:t>
      </w:r>
      <w:r>
        <w:rPr>
          <w:spacing w:val="-33"/>
          <w:w w:val="110"/>
        </w:rPr>
        <w:t xml:space="preserve"> </w:t>
      </w:r>
      <w:r>
        <w:rPr>
          <w:w w:val="110"/>
        </w:rPr>
        <w:t>all</w:t>
      </w:r>
      <w:r>
        <w:rPr>
          <w:spacing w:val="-32"/>
          <w:w w:val="110"/>
        </w:rPr>
        <w:t xml:space="preserve"> </w:t>
      </w:r>
      <w:r>
        <w:rPr>
          <w:w w:val="110"/>
        </w:rPr>
        <w:t>of</w:t>
      </w:r>
      <w:r>
        <w:rPr>
          <w:spacing w:val="-32"/>
          <w:w w:val="110"/>
        </w:rPr>
        <w:t xml:space="preserve"> </w:t>
      </w:r>
      <w:r>
        <w:rPr>
          <w:w w:val="110"/>
        </w:rPr>
        <w:t>Hung</w:t>
      </w:r>
      <w:r>
        <w:rPr>
          <w:spacing w:val="-31"/>
          <w:w w:val="110"/>
        </w:rPr>
        <w:t xml:space="preserve"> </w:t>
      </w:r>
      <w:r>
        <w:rPr>
          <w:w w:val="110"/>
        </w:rPr>
        <w:t>Yen</w:t>
      </w:r>
      <w:r>
        <w:rPr>
          <w:spacing w:val="-32"/>
          <w:w w:val="110"/>
        </w:rPr>
        <w:t xml:space="preserve"> </w:t>
      </w:r>
      <w:r>
        <w:rPr>
          <w:w w:val="110"/>
        </w:rPr>
        <w:t>Metallurgy</w:t>
      </w:r>
      <w:r>
        <w:rPr>
          <w:spacing w:val="-32"/>
          <w:w w:val="110"/>
        </w:rPr>
        <w:t xml:space="preserve"> </w:t>
      </w:r>
      <w:r>
        <w:rPr>
          <w:w w:val="110"/>
        </w:rPr>
        <w:t>Company’</w:t>
      </w:r>
      <w:r>
        <w:rPr>
          <w:spacing w:val="-32"/>
          <w:w w:val="110"/>
        </w:rPr>
        <w:t xml:space="preserve"> </w:t>
      </w:r>
      <w:r>
        <w:rPr>
          <w:w w:val="110"/>
        </w:rPr>
        <w:t>debts</w:t>
      </w:r>
      <w:r>
        <w:rPr>
          <w:spacing w:val="-32"/>
          <w:w w:val="110"/>
        </w:rPr>
        <w:t xml:space="preserve"> </w:t>
      </w:r>
      <w:r>
        <w:rPr>
          <w:w w:val="110"/>
        </w:rPr>
        <w:t>arising</w:t>
      </w:r>
      <w:r>
        <w:rPr>
          <w:spacing w:val="-32"/>
          <w:w w:val="110"/>
        </w:rPr>
        <w:t xml:space="preserve"> </w:t>
      </w:r>
      <w:r>
        <w:rPr>
          <w:w w:val="110"/>
        </w:rPr>
        <w:t>before 1</w:t>
      </w:r>
      <w:r>
        <w:rPr>
          <w:spacing w:val="-19"/>
          <w:w w:val="110"/>
        </w:rPr>
        <w:t xml:space="preserve"> </w:t>
      </w:r>
      <w:r>
        <w:rPr>
          <w:w w:val="110"/>
        </w:rPr>
        <w:t>April</w:t>
      </w:r>
      <w:r>
        <w:rPr>
          <w:spacing w:val="-18"/>
          <w:w w:val="110"/>
        </w:rPr>
        <w:t xml:space="preserve"> </w:t>
      </w:r>
      <w:r>
        <w:rPr>
          <w:w w:val="110"/>
        </w:rPr>
        <w:t>2007.</w:t>
      </w:r>
      <w:r>
        <w:rPr>
          <w:spacing w:val="-17"/>
          <w:w w:val="110"/>
        </w:rPr>
        <w:t xml:space="preserve"> </w:t>
      </w:r>
      <w:r>
        <w:rPr>
          <w:w w:val="110"/>
        </w:rPr>
        <w:t>Now</w:t>
      </w:r>
      <w:r>
        <w:rPr>
          <w:spacing w:val="-18"/>
          <w:w w:val="110"/>
        </w:rPr>
        <w:t xml:space="preserve"> </w:t>
      </w:r>
      <w:r>
        <w:rPr>
          <w:w w:val="110"/>
        </w:rPr>
        <w:t>Vietnam</w:t>
      </w:r>
      <w:r>
        <w:rPr>
          <w:spacing w:val="-16"/>
          <w:w w:val="110"/>
        </w:rPr>
        <w:t xml:space="preserve"> </w:t>
      </w:r>
      <w:r>
        <w:rPr>
          <w:w w:val="110"/>
        </w:rPr>
        <w:t>–</w:t>
      </w:r>
      <w:r>
        <w:rPr>
          <w:spacing w:val="-18"/>
          <w:w w:val="110"/>
        </w:rPr>
        <w:t xml:space="preserve"> </w:t>
      </w:r>
      <w:r>
        <w:rPr>
          <w:w w:val="110"/>
        </w:rPr>
        <w:t>Italy</w:t>
      </w:r>
      <w:r>
        <w:rPr>
          <w:spacing w:val="-18"/>
          <w:w w:val="110"/>
        </w:rPr>
        <w:t xml:space="preserve"> </w:t>
      </w:r>
      <w:r>
        <w:rPr>
          <w:w w:val="110"/>
        </w:rPr>
        <w:t>Steel</w:t>
      </w:r>
      <w:r>
        <w:rPr>
          <w:spacing w:val="-18"/>
          <w:w w:val="110"/>
        </w:rPr>
        <w:t xml:space="preserve"> </w:t>
      </w:r>
      <w:r>
        <w:rPr>
          <w:w w:val="110"/>
        </w:rPr>
        <w:t>Company</w:t>
      </w:r>
      <w:r>
        <w:rPr>
          <w:spacing w:val="-18"/>
          <w:w w:val="110"/>
        </w:rPr>
        <w:t xml:space="preserve"> </w:t>
      </w:r>
      <w:r>
        <w:rPr>
          <w:w w:val="110"/>
        </w:rPr>
        <w:t>claimed</w:t>
      </w:r>
      <w:r>
        <w:rPr>
          <w:spacing w:val="-19"/>
          <w:w w:val="110"/>
        </w:rPr>
        <w:t xml:space="preserve"> </w:t>
      </w:r>
      <w:r>
        <w:rPr>
          <w:w w:val="110"/>
        </w:rPr>
        <w:t>for</w:t>
      </w:r>
      <w:r>
        <w:rPr>
          <w:spacing w:val="-18"/>
          <w:w w:val="110"/>
        </w:rPr>
        <w:t xml:space="preserve"> </w:t>
      </w:r>
      <w:r>
        <w:rPr>
          <w:w w:val="110"/>
        </w:rPr>
        <w:t>compensation</w:t>
      </w:r>
      <w:r>
        <w:rPr>
          <w:spacing w:val="-17"/>
          <w:w w:val="110"/>
        </w:rPr>
        <w:t xml:space="preserve"> </w:t>
      </w:r>
      <w:r>
        <w:rPr>
          <w:w w:val="110"/>
        </w:rPr>
        <w:t>for</w:t>
      </w:r>
      <w:r>
        <w:rPr>
          <w:spacing w:val="-16"/>
          <w:w w:val="110"/>
        </w:rPr>
        <w:t xml:space="preserve"> </w:t>
      </w:r>
      <w:r>
        <w:rPr>
          <w:w w:val="110"/>
        </w:rPr>
        <w:t xml:space="preserve">damages </w:t>
      </w:r>
      <w:r>
        <w:rPr>
          <w:w w:val="107"/>
        </w:rPr>
        <w:t>f</w:t>
      </w:r>
      <w:r>
        <w:rPr>
          <w:spacing w:val="-2"/>
          <w:w w:val="107"/>
        </w:rPr>
        <w:t>r</w:t>
      </w:r>
      <w:r>
        <w:rPr>
          <w:w w:val="106"/>
        </w:rPr>
        <w:t>om</w:t>
      </w:r>
      <w:r>
        <w:rPr>
          <w:spacing w:val="23"/>
        </w:rPr>
        <w:t xml:space="preserve"> </w:t>
      </w:r>
      <w:r>
        <w:rPr>
          <w:spacing w:val="-1"/>
          <w:w w:val="84"/>
        </w:rPr>
        <w:t>C</w:t>
      </w:r>
      <w:r>
        <w:rPr>
          <w:w w:val="111"/>
        </w:rPr>
        <w:t>ontracts</w:t>
      </w:r>
      <w:r>
        <w:rPr>
          <w:spacing w:val="21"/>
        </w:rPr>
        <w:t xml:space="preserve"> </w:t>
      </w:r>
      <w:r>
        <w:rPr>
          <w:w w:val="96"/>
        </w:rPr>
        <w:t>No.</w:t>
      </w:r>
      <w:r>
        <w:rPr>
          <w:spacing w:val="21"/>
        </w:rPr>
        <w:t xml:space="preserve"> </w:t>
      </w:r>
      <w:r>
        <w:rPr>
          <w:spacing w:val="1"/>
          <w:w w:val="110"/>
        </w:rPr>
        <w:t>0</w:t>
      </w:r>
      <w:r>
        <w:rPr>
          <w:spacing w:val="-1"/>
          <w:w w:val="110"/>
        </w:rPr>
        <w:t>3</w:t>
      </w:r>
      <w:r>
        <w:rPr>
          <w:spacing w:val="2"/>
          <w:w w:val="176"/>
        </w:rPr>
        <w:t>/</w:t>
      </w:r>
      <w:r>
        <w:rPr>
          <w:spacing w:val="-1"/>
          <w:w w:val="110"/>
        </w:rPr>
        <w:t>20</w:t>
      </w:r>
      <w:r>
        <w:rPr>
          <w:spacing w:val="1"/>
          <w:w w:val="110"/>
        </w:rPr>
        <w:t>0</w:t>
      </w:r>
      <w:r>
        <w:rPr>
          <w:spacing w:val="-1"/>
          <w:w w:val="110"/>
        </w:rPr>
        <w:t>6</w:t>
      </w:r>
      <w:r>
        <w:rPr>
          <w:w w:val="82"/>
        </w:rPr>
        <w:t>,</w:t>
      </w:r>
      <w:r>
        <w:rPr>
          <w:spacing w:val="22"/>
        </w:rPr>
        <w:t xml:space="preserve"> </w:t>
      </w:r>
      <w:r>
        <w:rPr>
          <w:spacing w:val="-1"/>
          <w:w w:val="110"/>
        </w:rPr>
        <w:t>05</w:t>
      </w:r>
      <w:r>
        <w:rPr>
          <w:spacing w:val="2"/>
          <w:w w:val="176"/>
        </w:rPr>
        <w:t>/</w:t>
      </w:r>
      <w:r>
        <w:rPr>
          <w:spacing w:val="-1"/>
          <w:w w:val="110"/>
        </w:rPr>
        <w:t>20</w:t>
      </w:r>
      <w:r>
        <w:rPr>
          <w:spacing w:val="1"/>
          <w:w w:val="110"/>
        </w:rPr>
        <w:t>0</w:t>
      </w:r>
      <w:r>
        <w:rPr>
          <w:spacing w:val="-1"/>
          <w:w w:val="110"/>
        </w:rPr>
        <w:t>6</w:t>
      </w:r>
      <w:r>
        <w:rPr>
          <w:w w:val="82"/>
        </w:rPr>
        <w:t>,</w:t>
      </w:r>
      <w:r>
        <w:rPr>
          <w:spacing w:val="22"/>
        </w:rPr>
        <w:t xml:space="preserve"> </w:t>
      </w:r>
      <w:r>
        <w:rPr>
          <w:spacing w:val="1"/>
          <w:w w:val="110"/>
        </w:rPr>
        <w:t>0</w:t>
      </w:r>
      <w:r>
        <w:rPr>
          <w:spacing w:val="-1"/>
          <w:w w:val="110"/>
        </w:rPr>
        <w:t>6</w:t>
      </w:r>
      <w:r>
        <w:rPr>
          <w:spacing w:val="-1"/>
          <w:w w:val="134"/>
        </w:rPr>
        <w:t>/</w:t>
      </w:r>
      <w:r>
        <w:rPr>
          <w:spacing w:val="-2"/>
          <w:w w:val="134"/>
        </w:rPr>
        <w:t>2</w:t>
      </w:r>
      <w:r>
        <w:rPr>
          <w:spacing w:val="1"/>
          <w:w w:val="110"/>
        </w:rPr>
        <w:t>0</w:t>
      </w:r>
      <w:r>
        <w:rPr>
          <w:spacing w:val="-1"/>
          <w:w w:val="110"/>
        </w:rPr>
        <w:t>0</w:t>
      </w:r>
      <w:r>
        <w:rPr>
          <w:w w:val="110"/>
        </w:rPr>
        <w:t>6</w:t>
      </w:r>
      <w:r>
        <w:rPr>
          <w:spacing w:val="20"/>
        </w:rPr>
        <w:t xml:space="preserve"> </w:t>
      </w:r>
      <w:r>
        <w:rPr>
          <w:spacing w:val="-1"/>
          <w:w w:val="110"/>
        </w:rPr>
        <w:t>a</w:t>
      </w:r>
      <w:r>
        <w:rPr>
          <w:w w:val="110"/>
        </w:rPr>
        <w:t>nd</w:t>
      </w:r>
      <w:r>
        <w:rPr>
          <w:spacing w:val="22"/>
        </w:rPr>
        <w:t xml:space="preserve"> </w:t>
      </w:r>
      <w:r>
        <w:rPr>
          <w:spacing w:val="1"/>
          <w:w w:val="110"/>
        </w:rPr>
        <w:t>0</w:t>
      </w:r>
      <w:r>
        <w:rPr>
          <w:spacing w:val="-1"/>
          <w:w w:val="110"/>
        </w:rPr>
        <w:t>1</w:t>
      </w:r>
      <w:r>
        <w:rPr>
          <w:spacing w:val="-1"/>
          <w:w w:val="134"/>
        </w:rPr>
        <w:t>/</w:t>
      </w:r>
      <w:r>
        <w:rPr>
          <w:spacing w:val="-2"/>
          <w:w w:val="134"/>
        </w:rPr>
        <w:t>2</w:t>
      </w:r>
      <w:r>
        <w:rPr>
          <w:spacing w:val="1"/>
          <w:w w:val="110"/>
        </w:rPr>
        <w:t>0</w:t>
      </w:r>
      <w:r>
        <w:rPr>
          <w:spacing w:val="-1"/>
          <w:w w:val="110"/>
        </w:rPr>
        <w:t>07</w:t>
      </w:r>
      <w:r>
        <w:rPr>
          <w:w w:val="82"/>
        </w:rPr>
        <w:t>,</w:t>
      </w:r>
      <w:r>
        <w:rPr>
          <w:spacing w:val="22"/>
        </w:rPr>
        <w:t xml:space="preserve"> </w:t>
      </w:r>
      <w:r>
        <w:rPr>
          <w:spacing w:val="-1"/>
          <w:w w:val="110"/>
        </w:rPr>
        <w:t>a</w:t>
      </w:r>
      <w:r>
        <w:rPr>
          <w:w w:val="110"/>
        </w:rPr>
        <w:t>nd</w:t>
      </w:r>
      <w:r>
        <w:rPr>
          <w:spacing w:val="24"/>
        </w:rPr>
        <w:t xml:space="preserve"> </w:t>
      </w:r>
      <w:r>
        <w:rPr>
          <w:w w:val="95"/>
        </w:rPr>
        <w:t>H</w:t>
      </w:r>
      <w:r>
        <w:rPr>
          <w:spacing w:val="-1"/>
          <w:w w:val="106"/>
        </w:rPr>
        <w:t>un</w:t>
      </w:r>
      <w:r>
        <w:rPr>
          <w:w w:val="106"/>
        </w:rPr>
        <w:t>g</w:t>
      </w:r>
      <w:r>
        <w:rPr>
          <w:spacing w:val="20"/>
        </w:rPr>
        <w:t xml:space="preserve"> </w:t>
      </w:r>
      <w:r>
        <w:rPr>
          <w:spacing w:val="-1"/>
          <w:w w:val="97"/>
        </w:rPr>
        <w:t>Ye</w:t>
      </w:r>
      <w:r>
        <w:rPr>
          <w:w w:val="97"/>
        </w:rPr>
        <w:t>n</w:t>
      </w:r>
      <w:r>
        <w:rPr>
          <w:spacing w:val="22"/>
        </w:rPr>
        <w:t xml:space="preserve"> </w:t>
      </w:r>
      <w:r>
        <w:rPr>
          <w:w w:val="91"/>
        </w:rPr>
        <w:t>M</w:t>
      </w:r>
      <w:r>
        <w:rPr>
          <w:w w:val="114"/>
        </w:rPr>
        <w:t>et</w:t>
      </w:r>
      <w:r>
        <w:rPr>
          <w:spacing w:val="-1"/>
          <w:w w:val="108"/>
        </w:rPr>
        <w:t>allu</w:t>
      </w:r>
      <w:r>
        <w:rPr>
          <w:spacing w:val="-2"/>
          <w:w w:val="108"/>
        </w:rPr>
        <w:t>r</w:t>
      </w:r>
      <w:r>
        <w:rPr>
          <w:spacing w:val="-1"/>
          <w:w w:val="98"/>
        </w:rPr>
        <w:t>g</w:t>
      </w:r>
      <w:r>
        <w:t xml:space="preserve">y </w:t>
      </w:r>
      <w:r>
        <w:rPr>
          <w:w w:val="110"/>
        </w:rPr>
        <w:t>Company</w:t>
      </w:r>
      <w:r>
        <w:rPr>
          <w:spacing w:val="-23"/>
          <w:w w:val="110"/>
        </w:rPr>
        <w:t xml:space="preserve"> </w:t>
      </w:r>
      <w:r>
        <w:rPr>
          <w:w w:val="110"/>
        </w:rPr>
        <w:t>does</w:t>
      </w:r>
      <w:r>
        <w:rPr>
          <w:spacing w:val="-21"/>
          <w:w w:val="110"/>
        </w:rPr>
        <w:t xml:space="preserve"> </w:t>
      </w:r>
      <w:r>
        <w:rPr>
          <w:w w:val="110"/>
        </w:rPr>
        <w:t>not</w:t>
      </w:r>
      <w:r>
        <w:rPr>
          <w:spacing w:val="-21"/>
          <w:w w:val="110"/>
        </w:rPr>
        <w:t xml:space="preserve"> </w:t>
      </w:r>
      <w:r>
        <w:rPr>
          <w:w w:val="110"/>
        </w:rPr>
        <w:t>agree</w:t>
      </w:r>
      <w:r>
        <w:rPr>
          <w:spacing w:val="-21"/>
          <w:w w:val="110"/>
        </w:rPr>
        <w:t xml:space="preserve"> </w:t>
      </w:r>
      <w:r>
        <w:rPr>
          <w:w w:val="110"/>
        </w:rPr>
        <w:t>because</w:t>
      </w:r>
      <w:r>
        <w:rPr>
          <w:spacing w:val="-22"/>
          <w:w w:val="110"/>
        </w:rPr>
        <w:t xml:space="preserve"> </w:t>
      </w:r>
      <w:r>
        <w:rPr>
          <w:w w:val="110"/>
        </w:rPr>
        <w:t>the</w:t>
      </w:r>
      <w:r>
        <w:rPr>
          <w:spacing w:val="-21"/>
          <w:w w:val="110"/>
        </w:rPr>
        <w:t xml:space="preserve"> </w:t>
      </w:r>
      <w:r>
        <w:rPr>
          <w:w w:val="110"/>
        </w:rPr>
        <w:t>responsibility</w:t>
      </w:r>
      <w:r>
        <w:rPr>
          <w:spacing w:val="-22"/>
          <w:w w:val="110"/>
        </w:rPr>
        <w:t xml:space="preserve"> </w:t>
      </w:r>
      <w:r>
        <w:rPr>
          <w:w w:val="110"/>
        </w:rPr>
        <w:t>to</w:t>
      </w:r>
      <w:r>
        <w:rPr>
          <w:spacing w:val="-22"/>
          <w:w w:val="110"/>
        </w:rPr>
        <w:t xml:space="preserve"> </w:t>
      </w:r>
      <w:r>
        <w:rPr>
          <w:w w:val="110"/>
        </w:rPr>
        <w:t>compensate</w:t>
      </w:r>
      <w:r>
        <w:rPr>
          <w:spacing w:val="-21"/>
          <w:w w:val="110"/>
        </w:rPr>
        <w:t xml:space="preserve"> </w:t>
      </w:r>
      <w:r>
        <w:rPr>
          <w:w w:val="110"/>
        </w:rPr>
        <w:t>such</w:t>
      </w:r>
      <w:r>
        <w:rPr>
          <w:spacing w:val="-22"/>
          <w:w w:val="110"/>
        </w:rPr>
        <w:t xml:space="preserve"> </w:t>
      </w:r>
      <w:r>
        <w:rPr>
          <w:w w:val="110"/>
        </w:rPr>
        <w:t>damages</w:t>
      </w:r>
      <w:r>
        <w:rPr>
          <w:spacing w:val="-19"/>
          <w:w w:val="110"/>
        </w:rPr>
        <w:t xml:space="preserve"> </w:t>
      </w:r>
      <w:r>
        <w:rPr>
          <w:w w:val="110"/>
        </w:rPr>
        <w:t>belong</w:t>
      </w:r>
      <w:r>
        <w:rPr>
          <w:spacing w:val="-23"/>
          <w:w w:val="110"/>
        </w:rPr>
        <w:t xml:space="preserve"> </w:t>
      </w:r>
      <w:r>
        <w:rPr>
          <w:w w:val="110"/>
        </w:rPr>
        <w:t>to Mr. Dung, Ms. Lan and other former leaders and managers of Hung Yen Metallurgy Company.</w:t>
      </w:r>
      <w:r>
        <w:rPr>
          <w:spacing w:val="-17"/>
          <w:w w:val="110"/>
        </w:rPr>
        <w:t xml:space="preserve"> </w:t>
      </w:r>
      <w:r>
        <w:rPr>
          <w:w w:val="110"/>
        </w:rPr>
        <w:t>Hung</w:t>
      </w:r>
      <w:r>
        <w:rPr>
          <w:spacing w:val="-17"/>
          <w:w w:val="110"/>
        </w:rPr>
        <w:t xml:space="preserve"> </w:t>
      </w:r>
      <w:r>
        <w:rPr>
          <w:w w:val="110"/>
        </w:rPr>
        <w:t>Yen</w:t>
      </w:r>
      <w:r>
        <w:rPr>
          <w:spacing w:val="-16"/>
          <w:w w:val="110"/>
        </w:rPr>
        <w:t xml:space="preserve"> </w:t>
      </w:r>
      <w:r>
        <w:rPr>
          <w:w w:val="110"/>
        </w:rPr>
        <w:t>Metallurgy</w:t>
      </w:r>
      <w:r>
        <w:rPr>
          <w:spacing w:val="-16"/>
          <w:w w:val="110"/>
        </w:rPr>
        <w:t xml:space="preserve"> </w:t>
      </w:r>
      <w:r>
        <w:rPr>
          <w:w w:val="110"/>
        </w:rPr>
        <w:t>Company</w:t>
      </w:r>
      <w:r>
        <w:rPr>
          <w:spacing w:val="-15"/>
          <w:w w:val="110"/>
        </w:rPr>
        <w:t xml:space="preserve"> </w:t>
      </w:r>
      <w:r>
        <w:rPr>
          <w:w w:val="110"/>
        </w:rPr>
        <w:t>was</w:t>
      </w:r>
      <w:r>
        <w:rPr>
          <w:spacing w:val="-15"/>
          <w:w w:val="110"/>
        </w:rPr>
        <w:t xml:space="preserve"> </w:t>
      </w:r>
      <w:r>
        <w:rPr>
          <w:w w:val="110"/>
        </w:rPr>
        <w:t>attempting</w:t>
      </w:r>
      <w:r>
        <w:rPr>
          <w:spacing w:val="-17"/>
          <w:w w:val="110"/>
        </w:rPr>
        <w:t xml:space="preserve"> </w:t>
      </w:r>
      <w:r>
        <w:rPr>
          <w:w w:val="110"/>
        </w:rPr>
        <w:t>to</w:t>
      </w:r>
      <w:r>
        <w:rPr>
          <w:spacing w:val="-17"/>
          <w:w w:val="110"/>
        </w:rPr>
        <w:t xml:space="preserve"> </w:t>
      </w:r>
      <w:r>
        <w:rPr>
          <w:w w:val="110"/>
        </w:rPr>
        <w:t>work</w:t>
      </w:r>
      <w:r>
        <w:rPr>
          <w:spacing w:val="-15"/>
          <w:w w:val="110"/>
        </w:rPr>
        <w:t xml:space="preserve"> </w:t>
      </w:r>
      <w:r>
        <w:rPr>
          <w:w w:val="110"/>
        </w:rPr>
        <w:t>with</w:t>
      </w:r>
      <w:r>
        <w:rPr>
          <w:spacing w:val="-17"/>
          <w:w w:val="110"/>
        </w:rPr>
        <w:t xml:space="preserve"> </w:t>
      </w:r>
      <w:r>
        <w:rPr>
          <w:w w:val="110"/>
        </w:rPr>
        <w:t>Mr.</w:t>
      </w:r>
      <w:r>
        <w:rPr>
          <w:spacing w:val="-16"/>
          <w:w w:val="110"/>
        </w:rPr>
        <w:t xml:space="preserve"> </w:t>
      </w:r>
      <w:r>
        <w:rPr>
          <w:w w:val="110"/>
        </w:rPr>
        <w:t>Dung</w:t>
      </w:r>
      <w:r>
        <w:rPr>
          <w:spacing w:val="-15"/>
          <w:w w:val="110"/>
        </w:rPr>
        <w:t xml:space="preserve"> </w:t>
      </w:r>
      <w:r>
        <w:rPr>
          <w:w w:val="110"/>
        </w:rPr>
        <w:t>so</w:t>
      </w:r>
      <w:r>
        <w:rPr>
          <w:spacing w:val="-17"/>
          <w:w w:val="110"/>
        </w:rPr>
        <w:t xml:space="preserve"> </w:t>
      </w:r>
      <w:r>
        <w:rPr>
          <w:w w:val="110"/>
        </w:rPr>
        <w:t>that Mr.</w:t>
      </w:r>
      <w:r>
        <w:rPr>
          <w:spacing w:val="-18"/>
          <w:w w:val="110"/>
        </w:rPr>
        <w:t xml:space="preserve"> </w:t>
      </w:r>
      <w:r>
        <w:rPr>
          <w:w w:val="110"/>
        </w:rPr>
        <w:t>Dung</w:t>
      </w:r>
      <w:r>
        <w:rPr>
          <w:spacing w:val="-18"/>
          <w:w w:val="110"/>
        </w:rPr>
        <w:t xml:space="preserve"> </w:t>
      </w:r>
      <w:r>
        <w:rPr>
          <w:w w:val="110"/>
        </w:rPr>
        <w:t>would</w:t>
      </w:r>
      <w:r>
        <w:rPr>
          <w:spacing w:val="-18"/>
          <w:w w:val="110"/>
        </w:rPr>
        <w:t xml:space="preserve"> </w:t>
      </w:r>
      <w:r>
        <w:rPr>
          <w:w w:val="110"/>
        </w:rPr>
        <w:t>directly</w:t>
      </w:r>
      <w:r>
        <w:rPr>
          <w:spacing w:val="-19"/>
          <w:w w:val="110"/>
        </w:rPr>
        <w:t xml:space="preserve"> </w:t>
      </w:r>
      <w:r>
        <w:rPr>
          <w:w w:val="110"/>
        </w:rPr>
        <w:t>pay</w:t>
      </w:r>
      <w:r>
        <w:rPr>
          <w:spacing w:val="-19"/>
          <w:w w:val="110"/>
        </w:rPr>
        <w:t xml:space="preserve"> </w:t>
      </w:r>
      <w:r>
        <w:rPr>
          <w:w w:val="110"/>
        </w:rPr>
        <w:t>Vietnam</w:t>
      </w:r>
      <w:r>
        <w:rPr>
          <w:spacing w:val="-16"/>
          <w:w w:val="110"/>
        </w:rPr>
        <w:t xml:space="preserve"> </w:t>
      </w:r>
      <w:r>
        <w:rPr>
          <w:w w:val="110"/>
        </w:rPr>
        <w:t>–</w:t>
      </w:r>
      <w:r>
        <w:rPr>
          <w:spacing w:val="-18"/>
          <w:w w:val="110"/>
        </w:rPr>
        <w:t xml:space="preserve"> </w:t>
      </w:r>
      <w:r>
        <w:rPr>
          <w:w w:val="110"/>
        </w:rPr>
        <w:t>Italy</w:t>
      </w:r>
      <w:r>
        <w:rPr>
          <w:spacing w:val="-19"/>
          <w:w w:val="110"/>
        </w:rPr>
        <w:t xml:space="preserve"> </w:t>
      </w:r>
      <w:r>
        <w:rPr>
          <w:w w:val="110"/>
        </w:rPr>
        <w:t>Steel</w:t>
      </w:r>
      <w:r>
        <w:rPr>
          <w:spacing w:val="-18"/>
          <w:w w:val="110"/>
        </w:rPr>
        <w:t xml:space="preserve"> </w:t>
      </w:r>
      <w:r>
        <w:rPr>
          <w:w w:val="110"/>
        </w:rPr>
        <w:t>Company</w:t>
      </w:r>
      <w:r>
        <w:rPr>
          <w:spacing w:val="-19"/>
          <w:w w:val="110"/>
        </w:rPr>
        <w:t xml:space="preserve"> </w:t>
      </w:r>
      <w:r>
        <w:rPr>
          <w:w w:val="110"/>
        </w:rPr>
        <w:t>or</w:t>
      </w:r>
      <w:r>
        <w:rPr>
          <w:spacing w:val="-19"/>
          <w:w w:val="110"/>
        </w:rPr>
        <w:t xml:space="preserve"> </w:t>
      </w:r>
      <w:r>
        <w:rPr>
          <w:w w:val="110"/>
        </w:rPr>
        <w:t>Mr.</w:t>
      </w:r>
      <w:r>
        <w:rPr>
          <w:spacing w:val="-17"/>
          <w:w w:val="110"/>
        </w:rPr>
        <w:t xml:space="preserve"> </w:t>
      </w:r>
      <w:r>
        <w:rPr>
          <w:w w:val="110"/>
        </w:rPr>
        <w:t>Dung</w:t>
      </w:r>
      <w:r>
        <w:rPr>
          <w:spacing w:val="-19"/>
          <w:w w:val="110"/>
        </w:rPr>
        <w:t xml:space="preserve"> </w:t>
      </w:r>
      <w:r>
        <w:rPr>
          <w:w w:val="110"/>
        </w:rPr>
        <w:t>would</w:t>
      </w:r>
      <w:r>
        <w:rPr>
          <w:spacing w:val="-19"/>
          <w:w w:val="110"/>
        </w:rPr>
        <w:t xml:space="preserve"> </w:t>
      </w:r>
      <w:r>
        <w:rPr>
          <w:w w:val="110"/>
        </w:rPr>
        <w:t>pay</w:t>
      </w:r>
      <w:r>
        <w:rPr>
          <w:spacing w:val="-19"/>
          <w:w w:val="110"/>
        </w:rPr>
        <w:t xml:space="preserve"> </w:t>
      </w:r>
      <w:r>
        <w:rPr>
          <w:w w:val="110"/>
        </w:rPr>
        <w:t>such amount</w:t>
      </w:r>
      <w:r>
        <w:rPr>
          <w:spacing w:val="-5"/>
          <w:w w:val="110"/>
        </w:rPr>
        <w:t xml:space="preserve"> </w:t>
      </w:r>
      <w:r>
        <w:rPr>
          <w:w w:val="110"/>
        </w:rPr>
        <w:t>to</w:t>
      </w:r>
      <w:r>
        <w:rPr>
          <w:spacing w:val="-6"/>
          <w:w w:val="110"/>
        </w:rPr>
        <w:t xml:space="preserve"> </w:t>
      </w:r>
      <w:r>
        <w:rPr>
          <w:w w:val="110"/>
        </w:rPr>
        <w:t>Hung</w:t>
      </w:r>
      <w:r>
        <w:rPr>
          <w:spacing w:val="-6"/>
          <w:w w:val="110"/>
        </w:rPr>
        <w:t xml:space="preserve"> </w:t>
      </w:r>
      <w:r>
        <w:rPr>
          <w:w w:val="110"/>
        </w:rPr>
        <w:t>Yen</w:t>
      </w:r>
      <w:r>
        <w:rPr>
          <w:spacing w:val="-7"/>
          <w:w w:val="110"/>
        </w:rPr>
        <w:t xml:space="preserve"> </w:t>
      </w:r>
      <w:r>
        <w:rPr>
          <w:w w:val="110"/>
        </w:rPr>
        <w:t>Metallurgy</w:t>
      </w:r>
      <w:r>
        <w:rPr>
          <w:spacing w:val="-6"/>
          <w:w w:val="110"/>
        </w:rPr>
        <w:t xml:space="preserve"> </w:t>
      </w:r>
      <w:r>
        <w:rPr>
          <w:w w:val="110"/>
        </w:rPr>
        <w:t>Company</w:t>
      </w:r>
      <w:r>
        <w:rPr>
          <w:spacing w:val="-6"/>
          <w:w w:val="110"/>
        </w:rPr>
        <w:t xml:space="preserve"> </w:t>
      </w:r>
      <w:r>
        <w:rPr>
          <w:w w:val="110"/>
        </w:rPr>
        <w:t>for</w:t>
      </w:r>
      <w:r>
        <w:rPr>
          <w:spacing w:val="-6"/>
          <w:w w:val="110"/>
        </w:rPr>
        <w:t xml:space="preserve"> </w:t>
      </w:r>
      <w:r>
        <w:rPr>
          <w:w w:val="110"/>
        </w:rPr>
        <w:t>Hung</w:t>
      </w:r>
      <w:r>
        <w:rPr>
          <w:spacing w:val="-6"/>
          <w:w w:val="110"/>
        </w:rPr>
        <w:t xml:space="preserve"> </w:t>
      </w:r>
      <w:r>
        <w:rPr>
          <w:w w:val="110"/>
        </w:rPr>
        <w:t>Yen</w:t>
      </w:r>
      <w:r>
        <w:rPr>
          <w:spacing w:val="-5"/>
          <w:w w:val="110"/>
        </w:rPr>
        <w:t xml:space="preserve"> </w:t>
      </w:r>
      <w:r>
        <w:rPr>
          <w:w w:val="110"/>
        </w:rPr>
        <w:t>Metallurgy</w:t>
      </w:r>
      <w:r>
        <w:rPr>
          <w:spacing w:val="-6"/>
          <w:w w:val="110"/>
        </w:rPr>
        <w:t xml:space="preserve"> </w:t>
      </w:r>
      <w:r>
        <w:rPr>
          <w:w w:val="110"/>
        </w:rPr>
        <w:t>Company</w:t>
      </w:r>
      <w:r>
        <w:rPr>
          <w:spacing w:val="-6"/>
          <w:w w:val="110"/>
        </w:rPr>
        <w:t xml:space="preserve"> </w:t>
      </w:r>
      <w:r>
        <w:rPr>
          <w:w w:val="110"/>
        </w:rPr>
        <w:t>to</w:t>
      </w:r>
      <w:r>
        <w:rPr>
          <w:spacing w:val="-6"/>
          <w:w w:val="110"/>
        </w:rPr>
        <w:t xml:space="preserve"> </w:t>
      </w:r>
      <w:r>
        <w:rPr>
          <w:w w:val="110"/>
        </w:rPr>
        <w:t>pay</w:t>
      </w:r>
      <w:r>
        <w:rPr>
          <w:spacing w:val="-5"/>
          <w:w w:val="110"/>
        </w:rPr>
        <w:t xml:space="preserve"> </w:t>
      </w:r>
      <w:r>
        <w:rPr>
          <w:w w:val="110"/>
        </w:rPr>
        <w:t>to Vietnam</w:t>
      </w:r>
      <w:r>
        <w:rPr>
          <w:spacing w:val="-15"/>
          <w:w w:val="110"/>
        </w:rPr>
        <w:t xml:space="preserve"> </w:t>
      </w:r>
      <w:r>
        <w:rPr>
          <w:w w:val="110"/>
        </w:rPr>
        <w:t>–</w:t>
      </w:r>
      <w:r>
        <w:rPr>
          <w:spacing w:val="-16"/>
          <w:w w:val="110"/>
        </w:rPr>
        <w:t xml:space="preserve"> </w:t>
      </w:r>
      <w:r>
        <w:rPr>
          <w:w w:val="110"/>
        </w:rPr>
        <w:t>Italy</w:t>
      </w:r>
      <w:r>
        <w:rPr>
          <w:spacing w:val="-16"/>
          <w:w w:val="110"/>
        </w:rPr>
        <w:t xml:space="preserve"> </w:t>
      </w:r>
      <w:r>
        <w:rPr>
          <w:w w:val="110"/>
        </w:rPr>
        <w:t>Steel</w:t>
      </w:r>
      <w:r>
        <w:rPr>
          <w:spacing w:val="-16"/>
          <w:w w:val="110"/>
        </w:rPr>
        <w:t xml:space="preserve"> </w:t>
      </w:r>
      <w:r>
        <w:rPr>
          <w:w w:val="110"/>
        </w:rPr>
        <w:t>Company.</w:t>
      </w:r>
    </w:p>
    <w:p w:rsidR="00314D3F" w:rsidRDefault="00314D3F" w:rsidP="00314D3F">
      <w:pPr>
        <w:pStyle w:val="BodyText"/>
        <w:spacing w:before="239" w:line="244" w:lineRule="auto"/>
        <w:ind w:right="386"/>
      </w:pPr>
      <w:r>
        <w:rPr>
          <w:w w:val="110"/>
        </w:rPr>
        <w:t>Hung</w:t>
      </w:r>
      <w:r>
        <w:rPr>
          <w:spacing w:val="-37"/>
          <w:w w:val="110"/>
        </w:rPr>
        <w:t xml:space="preserve"> </w:t>
      </w:r>
      <w:r>
        <w:rPr>
          <w:w w:val="110"/>
        </w:rPr>
        <w:t>Yen</w:t>
      </w:r>
      <w:r>
        <w:rPr>
          <w:spacing w:val="-35"/>
          <w:w w:val="110"/>
        </w:rPr>
        <w:t xml:space="preserve"> </w:t>
      </w:r>
      <w:r>
        <w:rPr>
          <w:w w:val="110"/>
        </w:rPr>
        <w:t>Metallurgy</w:t>
      </w:r>
      <w:r>
        <w:rPr>
          <w:spacing w:val="-34"/>
          <w:w w:val="110"/>
        </w:rPr>
        <w:t xml:space="preserve"> </w:t>
      </w:r>
      <w:r>
        <w:rPr>
          <w:w w:val="110"/>
        </w:rPr>
        <w:t>Company</w:t>
      </w:r>
      <w:r>
        <w:rPr>
          <w:spacing w:val="-36"/>
          <w:w w:val="110"/>
        </w:rPr>
        <w:t xml:space="preserve"> </w:t>
      </w:r>
      <w:r>
        <w:rPr>
          <w:w w:val="110"/>
        </w:rPr>
        <w:t>proposed</w:t>
      </w:r>
      <w:r>
        <w:rPr>
          <w:spacing w:val="-36"/>
          <w:w w:val="110"/>
        </w:rPr>
        <w:t xml:space="preserve"> </w:t>
      </w:r>
      <w:r>
        <w:rPr>
          <w:w w:val="110"/>
        </w:rPr>
        <w:t>the</w:t>
      </w:r>
      <w:r>
        <w:rPr>
          <w:spacing w:val="-36"/>
          <w:w w:val="110"/>
        </w:rPr>
        <w:t xml:space="preserve"> </w:t>
      </w:r>
      <w:r>
        <w:rPr>
          <w:w w:val="110"/>
        </w:rPr>
        <w:t>Court</w:t>
      </w:r>
      <w:r>
        <w:rPr>
          <w:spacing w:val="-35"/>
          <w:w w:val="110"/>
        </w:rPr>
        <w:t xml:space="preserve"> </w:t>
      </w:r>
      <w:r>
        <w:rPr>
          <w:w w:val="110"/>
        </w:rPr>
        <w:t>to</w:t>
      </w:r>
      <w:r>
        <w:rPr>
          <w:spacing w:val="-36"/>
          <w:w w:val="110"/>
        </w:rPr>
        <w:t xml:space="preserve"> </w:t>
      </w:r>
      <w:r>
        <w:rPr>
          <w:w w:val="110"/>
        </w:rPr>
        <w:t>review</w:t>
      </w:r>
      <w:r>
        <w:rPr>
          <w:spacing w:val="-36"/>
          <w:w w:val="110"/>
        </w:rPr>
        <w:t xml:space="preserve"> </w:t>
      </w:r>
      <w:r>
        <w:rPr>
          <w:w w:val="110"/>
        </w:rPr>
        <w:t>and</w:t>
      </w:r>
      <w:r>
        <w:rPr>
          <w:spacing w:val="-35"/>
          <w:w w:val="110"/>
        </w:rPr>
        <w:t xml:space="preserve"> </w:t>
      </w:r>
      <w:r>
        <w:rPr>
          <w:w w:val="110"/>
        </w:rPr>
        <w:t>re-evaluate</w:t>
      </w:r>
      <w:r>
        <w:rPr>
          <w:spacing w:val="-35"/>
          <w:w w:val="110"/>
        </w:rPr>
        <w:t xml:space="preserve"> </w:t>
      </w:r>
      <w:r>
        <w:rPr>
          <w:w w:val="110"/>
        </w:rPr>
        <w:t>the</w:t>
      </w:r>
      <w:r>
        <w:rPr>
          <w:spacing w:val="-36"/>
          <w:w w:val="110"/>
        </w:rPr>
        <w:t xml:space="preserve"> </w:t>
      </w:r>
      <w:r>
        <w:rPr>
          <w:w w:val="110"/>
        </w:rPr>
        <w:t>validity</w:t>
      </w:r>
      <w:r>
        <w:rPr>
          <w:spacing w:val="-36"/>
          <w:w w:val="110"/>
        </w:rPr>
        <w:t xml:space="preserve"> </w:t>
      </w:r>
      <w:r>
        <w:rPr>
          <w:w w:val="110"/>
        </w:rPr>
        <w:t xml:space="preserve">of </w:t>
      </w:r>
      <w:r>
        <w:rPr>
          <w:spacing w:val="-1"/>
          <w:w w:val="84"/>
        </w:rPr>
        <w:t>C</w:t>
      </w:r>
      <w:r>
        <w:rPr>
          <w:w w:val="111"/>
        </w:rPr>
        <w:t>ontracts</w:t>
      </w:r>
      <w:r>
        <w:rPr>
          <w:spacing w:val="9"/>
        </w:rPr>
        <w:t xml:space="preserve"> </w:t>
      </w:r>
      <w:r>
        <w:rPr>
          <w:w w:val="96"/>
        </w:rPr>
        <w:t>No.</w:t>
      </w:r>
      <w:r>
        <w:rPr>
          <w:spacing w:val="9"/>
        </w:rPr>
        <w:t xml:space="preserve"> </w:t>
      </w:r>
      <w:r>
        <w:rPr>
          <w:spacing w:val="-1"/>
          <w:w w:val="110"/>
        </w:rPr>
        <w:t>03</w:t>
      </w:r>
      <w:r>
        <w:rPr>
          <w:spacing w:val="-1"/>
          <w:w w:val="134"/>
        </w:rPr>
        <w:t>/</w:t>
      </w:r>
      <w:r>
        <w:rPr>
          <w:spacing w:val="-2"/>
          <w:w w:val="134"/>
        </w:rPr>
        <w:t>2</w:t>
      </w:r>
      <w:r>
        <w:rPr>
          <w:spacing w:val="-1"/>
          <w:w w:val="110"/>
        </w:rPr>
        <w:t>0</w:t>
      </w:r>
      <w:r>
        <w:rPr>
          <w:spacing w:val="1"/>
          <w:w w:val="110"/>
        </w:rPr>
        <w:t>0</w:t>
      </w:r>
      <w:r>
        <w:rPr>
          <w:spacing w:val="-1"/>
          <w:w w:val="110"/>
        </w:rPr>
        <w:t>6</w:t>
      </w:r>
      <w:r>
        <w:rPr>
          <w:w w:val="82"/>
        </w:rPr>
        <w:t>,</w:t>
      </w:r>
      <w:r>
        <w:rPr>
          <w:spacing w:val="10"/>
        </w:rPr>
        <w:t xml:space="preserve"> </w:t>
      </w:r>
      <w:r>
        <w:rPr>
          <w:spacing w:val="-1"/>
          <w:w w:val="110"/>
        </w:rPr>
        <w:t>05</w:t>
      </w:r>
      <w:r>
        <w:rPr>
          <w:spacing w:val="-1"/>
          <w:w w:val="134"/>
        </w:rPr>
        <w:t>/</w:t>
      </w:r>
      <w:r>
        <w:rPr>
          <w:spacing w:val="-2"/>
          <w:w w:val="134"/>
        </w:rPr>
        <w:t>2</w:t>
      </w:r>
      <w:r>
        <w:rPr>
          <w:spacing w:val="1"/>
          <w:w w:val="110"/>
        </w:rPr>
        <w:t>0</w:t>
      </w:r>
      <w:r>
        <w:rPr>
          <w:spacing w:val="-1"/>
          <w:w w:val="110"/>
        </w:rPr>
        <w:t>06</w:t>
      </w:r>
      <w:r>
        <w:rPr>
          <w:w w:val="82"/>
        </w:rPr>
        <w:t>,</w:t>
      </w:r>
      <w:r>
        <w:rPr>
          <w:spacing w:val="10"/>
        </w:rPr>
        <w:t xml:space="preserve"> </w:t>
      </w:r>
      <w:r>
        <w:rPr>
          <w:spacing w:val="-1"/>
          <w:w w:val="110"/>
        </w:rPr>
        <w:t>06</w:t>
      </w:r>
      <w:r>
        <w:rPr>
          <w:spacing w:val="2"/>
          <w:w w:val="176"/>
        </w:rPr>
        <w:t>/</w:t>
      </w:r>
      <w:r>
        <w:rPr>
          <w:spacing w:val="-1"/>
          <w:w w:val="110"/>
        </w:rPr>
        <w:t>20</w:t>
      </w:r>
      <w:r>
        <w:rPr>
          <w:spacing w:val="1"/>
          <w:w w:val="110"/>
        </w:rPr>
        <w:t>0</w:t>
      </w:r>
      <w:r>
        <w:rPr>
          <w:spacing w:val="-1"/>
          <w:w w:val="110"/>
        </w:rPr>
        <w:t>6</w:t>
      </w:r>
      <w:r>
        <w:rPr>
          <w:w w:val="82"/>
        </w:rPr>
        <w:t>,</w:t>
      </w:r>
      <w:r>
        <w:rPr>
          <w:spacing w:val="10"/>
        </w:rPr>
        <w:t xml:space="preserve"> </w:t>
      </w:r>
      <w:r>
        <w:rPr>
          <w:spacing w:val="-1"/>
          <w:w w:val="110"/>
        </w:rPr>
        <w:t>a</w:t>
      </w:r>
      <w:r>
        <w:rPr>
          <w:w w:val="110"/>
        </w:rPr>
        <w:t>nd</w:t>
      </w:r>
      <w:r>
        <w:rPr>
          <w:spacing w:val="8"/>
        </w:rPr>
        <w:t xml:space="preserve"> </w:t>
      </w:r>
      <w:r>
        <w:rPr>
          <w:spacing w:val="-1"/>
          <w:w w:val="110"/>
        </w:rPr>
        <w:t>01</w:t>
      </w:r>
      <w:r>
        <w:rPr>
          <w:spacing w:val="-1"/>
          <w:w w:val="134"/>
        </w:rPr>
        <w:t>/</w:t>
      </w:r>
      <w:r>
        <w:rPr>
          <w:spacing w:val="1"/>
          <w:w w:val="134"/>
        </w:rPr>
        <w:t>2</w:t>
      </w:r>
      <w:r>
        <w:rPr>
          <w:spacing w:val="-1"/>
          <w:w w:val="110"/>
        </w:rPr>
        <w:t>0</w:t>
      </w:r>
      <w:r>
        <w:rPr>
          <w:spacing w:val="1"/>
          <w:w w:val="110"/>
        </w:rPr>
        <w:t>0</w:t>
      </w:r>
      <w:r>
        <w:rPr>
          <w:w w:val="110"/>
        </w:rPr>
        <w:t>7</w:t>
      </w:r>
      <w:r>
        <w:rPr>
          <w:spacing w:val="8"/>
        </w:rPr>
        <w:t xml:space="preserve"> </w:t>
      </w:r>
      <w:r>
        <w:rPr>
          <w:w w:val="107"/>
        </w:rPr>
        <w:t>signed</w:t>
      </w:r>
      <w:r>
        <w:rPr>
          <w:spacing w:val="8"/>
        </w:rPr>
        <w:t xml:space="preserve"> </w:t>
      </w:r>
      <w:r>
        <w:rPr>
          <w:w w:val="109"/>
        </w:rPr>
        <w:t>b</w:t>
      </w:r>
      <w:r>
        <w:t>y</w:t>
      </w:r>
      <w:r>
        <w:rPr>
          <w:spacing w:val="8"/>
        </w:rPr>
        <w:t xml:space="preserve"> </w:t>
      </w:r>
      <w:r>
        <w:rPr>
          <w:w w:val="91"/>
        </w:rPr>
        <w:t>M</w:t>
      </w:r>
      <w:r>
        <w:rPr>
          <w:spacing w:val="-1"/>
          <w:w w:val="124"/>
        </w:rPr>
        <w:t>r</w:t>
      </w:r>
      <w:r>
        <w:rPr>
          <w:w w:val="82"/>
        </w:rPr>
        <w:t>.</w:t>
      </w:r>
      <w:r>
        <w:rPr>
          <w:spacing w:val="10"/>
        </w:rPr>
        <w:t xml:space="preserve"> </w:t>
      </w:r>
      <w:r>
        <w:rPr>
          <w:w w:val="91"/>
        </w:rPr>
        <w:t>M</w:t>
      </w:r>
      <w:r>
        <w:rPr>
          <w:spacing w:val="-1"/>
          <w:w w:val="110"/>
        </w:rPr>
        <w:t>a</w:t>
      </w:r>
      <w:r>
        <w:rPr>
          <w:w w:val="110"/>
        </w:rPr>
        <w:t>nh</w:t>
      </w:r>
      <w:r>
        <w:rPr>
          <w:spacing w:val="9"/>
        </w:rPr>
        <w:t xml:space="preserve"> </w:t>
      </w:r>
      <w:r>
        <w:rPr>
          <w:w w:val="108"/>
        </w:rPr>
        <w:t>on</w:t>
      </w:r>
      <w:r>
        <w:rPr>
          <w:spacing w:val="7"/>
        </w:rPr>
        <w:t xml:space="preserve"> </w:t>
      </w:r>
      <w:r>
        <w:rPr>
          <w:w w:val="109"/>
        </w:rPr>
        <w:t>b</w:t>
      </w:r>
      <w:r>
        <w:rPr>
          <w:w w:val="105"/>
        </w:rPr>
        <w:t>ehalf</w:t>
      </w:r>
      <w:r>
        <w:rPr>
          <w:spacing w:val="8"/>
        </w:rPr>
        <w:t xml:space="preserve"> </w:t>
      </w:r>
      <w:r>
        <w:t xml:space="preserve">of </w:t>
      </w:r>
      <w:r>
        <w:rPr>
          <w:w w:val="110"/>
        </w:rPr>
        <w:t>Hung</w:t>
      </w:r>
      <w:r>
        <w:rPr>
          <w:spacing w:val="-37"/>
          <w:w w:val="110"/>
        </w:rPr>
        <w:t xml:space="preserve"> </w:t>
      </w:r>
      <w:r>
        <w:rPr>
          <w:w w:val="110"/>
        </w:rPr>
        <w:t>Yen</w:t>
      </w:r>
      <w:r>
        <w:rPr>
          <w:spacing w:val="-35"/>
          <w:w w:val="110"/>
        </w:rPr>
        <w:t xml:space="preserve"> </w:t>
      </w:r>
      <w:r>
        <w:rPr>
          <w:w w:val="110"/>
        </w:rPr>
        <w:t>Metallurgy</w:t>
      </w:r>
      <w:r>
        <w:rPr>
          <w:spacing w:val="-36"/>
          <w:w w:val="110"/>
        </w:rPr>
        <w:t xml:space="preserve"> </w:t>
      </w:r>
      <w:r>
        <w:rPr>
          <w:w w:val="110"/>
        </w:rPr>
        <w:t>Company</w:t>
      </w:r>
      <w:r>
        <w:rPr>
          <w:spacing w:val="-37"/>
          <w:w w:val="110"/>
        </w:rPr>
        <w:t xml:space="preserve"> </w:t>
      </w:r>
      <w:r>
        <w:rPr>
          <w:w w:val="110"/>
        </w:rPr>
        <w:t>with</w:t>
      </w:r>
      <w:r>
        <w:rPr>
          <w:spacing w:val="-35"/>
          <w:w w:val="110"/>
        </w:rPr>
        <w:t xml:space="preserve"> </w:t>
      </w:r>
      <w:r>
        <w:rPr>
          <w:w w:val="110"/>
        </w:rPr>
        <w:t>Vietnam</w:t>
      </w:r>
      <w:r>
        <w:rPr>
          <w:spacing w:val="-33"/>
          <w:w w:val="110"/>
        </w:rPr>
        <w:t xml:space="preserve"> </w:t>
      </w:r>
      <w:r>
        <w:rPr>
          <w:w w:val="110"/>
        </w:rPr>
        <w:t>–</w:t>
      </w:r>
      <w:r>
        <w:rPr>
          <w:spacing w:val="-36"/>
          <w:w w:val="110"/>
        </w:rPr>
        <w:t xml:space="preserve"> </w:t>
      </w:r>
      <w:r>
        <w:rPr>
          <w:w w:val="110"/>
        </w:rPr>
        <w:t>Italy</w:t>
      </w:r>
      <w:r>
        <w:rPr>
          <w:spacing w:val="-36"/>
          <w:w w:val="110"/>
        </w:rPr>
        <w:t xml:space="preserve"> </w:t>
      </w:r>
      <w:r>
        <w:rPr>
          <w:w w:val="110"/>
        </w:rPr>
        <w:t>Steel</w:t>
      </w:r>
      <w:r>
        <w:rPr>
          <w:spacing w:val="-35"/>
          <w:w w:val="110"/>
        </w:rPr>
        <w:t xml:space="preserve"> </w:t>
      </w:r>
      <w:r>
        <w:rPr>
          <w:w w:val="110"/>
        </w:rPr>
        <w:t>Company</w:t>
      </w:r>
      <w:r>
        <w:rPr>
          <w:spacing w:val="-36"/>
          <w:w w:val="110"/>
        </w:rPr>
        <w:t xml:space="preserve"> </w:t>
      </w:r>
      <w:r>
        <w:rPr>
          <w:w w:val="110"/>
        </w:rPr>
        <w:t>in</w:t>
      </w:r>
      <w:r>
        <w:rPr>
          <w:spacing w:val="-36"/>
          <w:w w:val="110"/>
        </w:rPr>
        <w:t xml:space="preserve"> </w:t>
      </w:r>
      <w:r>
        <w:rPr>
          <w:w w:val="110"/>
        </w:rPr>
        <w:t>this</w:t>
      </w:r>
      <w:r>
        <w:rPr>
          <w:spacing w:val="-35"/>
          <w:w w:val="110"/>
        </w:rPr>
        <w:t xml:space="preserve"> </w:t>
      </w:r>
      <w:r>
        <w:rPr>
          <w:w w:val="110"/>
        </w:rPr>
        <w:t>case</w:t>
      </w:r>
      <w:r>
        <w:rPr>
          <w:spacing w:val="-35"/>
          <w:w w:val="110"/>
        </w:rPr>
        <w:t xml:space="preserve"> </w:t>
      </w:r>
      <w:r>
        <w:rPr>
          <w:w w:val="110"/>
        </w:rPr>
        <w:t>and</w:t>
      </w:r>
      <w:r>
        <w:rPr>
          <w:spacing w:val="-36"/>
          <w:w w:val="110"/>
        </w:rPr>
        <w:t xml:space="preserve"> </w:t>
      </w:r>
      <w:r>
        <w:rPr>
          <w:w w:val="110"/>
        </w:rPr>
        <w:t>review the</w:t>
      </w:r>
      <w:r>
        <w:rPr>
          <w:spacing w:val="-13"/>
          <w:w w:val="110"/>
        </w:rPr>
        <w:t xml:space="preserve"> </w:t>
      </w:r>
      <w:r>
        <w:rPr>
          <w:w w:val="110"/>
        </w:rPr>
        <w:t>responsibility</w:t>
      </w:r>
      <w:r>
        <w:rPr>
          <w:spacing w:val="-14"/>
          <w:w w:val="110"/>
        </w:rPr>
        <w:t xml:space="preserve"> </w:t>
      </w:r>
      <w:r>
        <w:rPr>
          <w:w w:val="110"/>
        </w:rPr>
        <w:t>of</w:t>
      </w:r>
      <w:r>
        <w:rPr>
          <w:spacing w:val="-13"/>
          <w:w w:val="110"/>
        </w:rPr>
        <w:t xml:space="preserve"> </w:t>
      </w:r>
      <w:r>
        <w:rPr>
          <w:w w:val="110"/>
        </w:rPr>
        <w:t>Mr.</w:t>
      </w:r>
      <w:r>
        <w:rPr>
          <w:spacing w:val="-12"/>
          <w:w w:val="110"/>
        </w:rPr>
        <w:t xml:space="preserve"> </w:t>
      </w:r>
      <w:r>
        <w:rPr>
          <w:w w:val="110"/>
        </w:rPr>
        <w:t>Dung,</w:t>
      </w:r>
      <w:r>
        <w:rPr>
          <w:spacing w:val="-12"/>
          <w:w w:val="110"/>
        </w:rPr>
        <w:t xml:space="preserve"> </w:t>
      </w:r>
      <w:r>
        <w:rPr>
          <w:w w:val="110"/>
        </w:rPr>
        <w:t>Mr.</w:t>
      </w:r>
      <w:r>
        <w:rPr>
          <w:spacing w:val="-12"/>
          <w:w w:val="110"/>
        </w:rPr>
        <w:t xml:space="preserve"> </w:t>
      </w:r>
      <w:r>
        <w:rPr>
          <w:w w:val="110"/>
        </w:rPr>
        <w:t>Manh,</w:t>
      </w:r>
      <w:r>
        <w:rPr>
          <w:spacing w:val="-12"/>
          <w:w w:val="110"/>
        </w:rPr>
        <w:t xml:space="preserve"> </w:t>
      </w:r>
      <w:r>
        <w:rPr>
          <w:w w:val="110"/>
        </w:rPr>
        <w:t>Mr.</w:t>
      </w:r>
      <w:r>
        <w:rPr>
          <w:spacing w:val="-12"/>
          <w:w w:val="110"/>
        </w:rPr>
        <w:t xml:space="preserve"> </w:t>
      </w:r>
      <w:r>
        <w:rPr>
          <w:w w:val="110"/>
        </w:rPr>
        <w:t>Tinh</w:t>
      </w:r>
      <w:r>
        <w:rPr>
          <w:spacing w:val="-12"/>
          <w:w w:val="110"/>
        </w:rPr>
        <w:t xml:space="preserve"> </w:t>
      </w:r>
      <w:r>
        <w:rPr>
          <w:w w:val="110"/>
        </w:rPr>
        <w:t>and</w:t>
      </w:r>
      <w:r>
        <w:rPr>
          <w:spacing w:val="-14"/>
          <w:w w:val="110"/>
        </w:rPr>
        <w:t xml:space="preserve"> </w:t>
      </w:r>
      <w:r>
        <w:rPr>
          <w:w w:val="110"/>
        </w:rPr>
        <w:t>Ms.</w:t>
      </w:r>
      <w:r>
        <w:rPr>
          <w:spacing w:val="-12"/>
          <w:w w:val="110"/>
        </w:rPr>
        <w:t xml:space="preserve"> </w:t>
      </w:r>
      <w:r>
        <w:rPr>
          <w:w w:val="110"/>
        </w:rPr>
        <w:t>Lan</w:t>
      </w:r>
      <w:r>
        <w:rPr>
          <w:spacing w:val="-12"/>
          <w:w w:val="110"/>
        </w:rPr>
        <w:t xml:space="preserve"> </w:t>
      </w:r>
      <w:r>
        <w:rPr>
          <w:w w:val="110"/>
        </w:rPr>
        <w:t>with</w:t>
      </w:r>
      <w:r>
        <w:rPr>
          <w:spacing w:val="-11"/>
          <w:w w:val="110"/>
        </w:rPr>
        <w:t xml:space="preserve"> </w:t>
      </w:r>
      <w:r>
        <w:rPr>
          <w:w w:val="110"/>
        </w:rPr>
        <w:t>respect</w:t>
      </w:r>
      <w:r>
        <w:rPr>
          <w:spacing w:val="-12"/>
          <w:w w:val="110"/>
        </w:rPr>
        <w:t xml:space="preserve"> </w:t>
      </w:r>
      <w:r>
        <w:rPr>
          <w:w w:val="110"/>
        </w:rPr>
        <w:t>to</w:t>
      </w:r>
      <w:r>
        <w:rPr>
          <w:spacing w:val="-12"/>
          <w:w w:val="110"/>
        </w:rPr>
        <w:t xml:space="preserve"> </w:t>
      </w:r>
      <w:r>
        <w:rPr>
          <w:w w:val="110"/>
        </w:rPr>
        <w:t>the</w:t>
      </w:r>
      <w:r>
        <w:rPr>
          <w:spacing w:val="-13"/>
          <w:w w:val="110"/>
        </w:rPr>
        <w:t xml:space="preserve"> </w:t>
      </w:r>
      <w:r>
        <w:rPr>
          <w:w w:val="110"/>
        </w:rPr>
        <w:t>debts requested by Vietnam – Italy Steel Company. At the first-instance hearing, Hung Yen Metallurgy Company basically agreed with the numbers relating to the contract performance</w:t>
      </w:r>
      <w:r>
        <w:rPr>
          <w:spacing w:val="-18"/>
          <w:w w:val="110"/>
        </w:rPr>
        <w:t xml:space="preserve"> </w:t>
      </w:r>
      <w:r>
        <w:rPr>
          <w:w w:val="110"/>
        </w:rPr>
        <w:t>that</w:t>
      </w:r>
      <w:r>
        <w:rPr>
          <w:spacing w:val="-18"/>
          <w:w w:val="110"/>
        </w:rPr>
        <w:t xml:space="preserve"> </w:t>
      </w:r>
      <w:r>
        <w:rPr>
          <w:w w:val="110"/>
        </w:rPr>
        <w:t>were</w:t>
      </w:r>
      <w:r>
        <w:rPr>
          <w:spacing w:val="-16"/>
          <w:w w:val="110"/>
        </w:rPr>
        <w:t xml:space="preserve"> </w:t>
      </w:r>
      <w:r>
        <w:rPr>
          <w:w w:val="110"/>
        </w:rPr>
        <w:t>provided</w:t>
      </w:r>
      <w:r>
        <w:rPr>
          <w:spacing w:val="-19"/>
          <w:w w:val="110"/>
        </w:rPr>
        <w:t xml:space="preserve"> </w:t>
      </w:r>
      <w:r>
        <w:rPr>
          <w:w w:val="110"/>
        </w:rPr>
        <w:t>by</w:t>
      </w:r>
      <w:r>
        <w:rPr>
          <w:spacing w:val="-17"/>
          <w:w w:val="110"/>
        </w:rPr>
        <w:t xml:space="preserve"> </w:t>
      </w:r>
      <w:r>
        <w:rPr>
          <w:w w:val="110"/>
        </w:rPr>
        <w:t>Vietnam</w:t>
      </w:r>
      <w:r>
        <w:rPr>
          <w:spacing w:val="-14"/>
          <w:w w:val="110"/>
        </w:rPr>
        <w:t xml:space="preserve"> </w:t>
      </w:r>
      <w:r>
        <w:rPr>
          <w:w w:val="110"/>
        </w:rPr>
        <w:t>–</w:t>
      </w:r>
      <w:r>
        <w:rPr>
          <w:spacing w:val="-18"/>
          <w:w w:val="110"/>
        </w:rPr>
        <w:t xml:space="preserve"> </w:t>
      </w:r>
      <w:r>
        <w:rPr>
          <w:w w:val="110"/>
        </w:rPr>
        <w:t>Italy</w:t>
      </w:r>
      <w:r>
        <w:rPr>
          <w:spacing w:val="-18"/>
          <w:w w:val="110"/>
        </w:rPr>
        <w:t xml:space="preserve"> </w:t>
      </w:r>
      <w:r>
        <w:rPr>
          <w:w w:val="110"/>
        </w:rPr>
        <w:t>Steel</w:t>
      </w:r>
      <w:r>
        <w:rPr>
          <w:spacing w:val="-18"/>
          <w:w w:val="110"/>
        </w:rPr>
        <w:t xml:space="preserve"> </w:t>
      </w:r>
      <w:r>
        <w:rPr>
          <w:w w:val="110"/>
        </w:rPr>
        <w:t>Company;</w:t>
      </w:r>
      <w:r>
        <w:rPr>
          <w:spacing w:val="-18"/>
          <w:w w:val="110"/>
        </w:rPr>
        <w:t xml:space="preserve"> </w:t>
      </w:r>
      <w:r>
        <w:rPr>
          <w:w w:val="110"/>
        </w:rPr>
        <w:t>however</w:t>
      </w:r>
      <w:r>
        <w:rPr>
          <w:spacing w:val="-18"/>
          <w:w w:val="110"/>
        </w:rPr>
        <w:t xml:space="preserve"> </w:t>
      </w:r>
      <w:r>
        <w:rPr>
          <w:w w:val="110"/>
        </w:rPr>
        <w:t>the</w:t>
      </w:r>
      <w:r>
        <w:rPr>
          <w:spacing w:val="-18"/>
          <w:w w:val="110"/>
        </w:rPr>
        <w:t xml:space="preserve"> </w:t>
      </w:r>
      <w:r>
        <w:rPr>
          <w:w w:val="110"/>
        </w:rPr>
        <w:t>financial data was not agreed, because the financial data have not been compared to the debt numbers; the overdue interest on the contracts needed to be recalculated, the defendant did</w:t>
      </w:r>
      <w:r>
        <w:rPr>
          <w:spacing w:val="-15"/>
          <w:w w:val="110"/>
        </w:rPr>
        <w:t xml:space="preserve"> </w:t>
      </w:r>
      <w:r>
        <w:rPr>
          <w:w w:val="110"/>
        </w:rPr>
        <w:t>not</w:t>
      </w:r>
      <w:r>
        <w:rPr>
          <w:spacing w:val="-12"/>
          <w:w w:val="110"/>
        </w:rPr>
        <w:t xml:space="preserve"> </w:t>
      </w:r>
      <w:r>
        <w:rPr>
          <w:w w:val="110"/>
        </w:rPr>
        <w:t>agree</w:t>
      </w:r>
      <w:r>
        <w:rPr>
          <w:spacing w:val="-12"/>
          <w:w w:val="110"/>
        </w:rPr>
        <w:t xml:space="preserve"> </w:t>
      </w:r>
      <w:r>
        <w:rPr>
          <w:w w:val="110"/>
        </w:rPr>
        <w:t>with</w:t>
      </w:r>
      <w:r>
        <w:rPr>
          <w:spacing w:val="-14"/>
          <w:w w:val="110"/>
        </w:rPr>
        <w:t xml:space="preserve"> </w:t>
      </w:r>
      <w:r>
        <w:rPr>
          <w:w w:val="110"/>
        </w:rPr>
        <w:t>the</w:t>
      </w:r>
      <w:r>
        <w:rPr>
          <w:spacing w:val="-13"/>
          <w:w w:val="110"/>
        </w:rPr>
        <w:t xml:space="preserve"> </w:t>
      </w:r>
      <w:r>
        <w:rPr>
          <w:w w:val="110"/>
        </w:rPr>
        <w:t>interest</w:t>
      </w:r>
      <w:r>
        <w:rPr>
          <w:spacing w:val="-13"/>
          <w:w w:val="110"/>
        </w:rPr>
        <w:t xml:space="preserve"> </w:t>
      </w:r>
      <w:r>
        <w:rPr>
          <w:w w:val="110"/>
        </w:rPr>
        <w:t>in</w:t>
      </w:r>
      <w:r>
        <w:rPr>
          <w:spacing w:val="-15"/>
          <w:w w:val="110"/>
        </w:rPr>
        <w:t xml:space="preserve"> </w:t>
      </w:r>
      <w:r>
        <w:rPr>
          <w:w w:val="110"/>
        </w:rPr>
        <w:t>contract</w:t>
      </w:r>
      <w:r>
        <w:rPr>
          <w:spacing w:val="-13"/>
          <w:w w:val="110"/>
        </w:rPr>
        <w:t xml:space="preserve"> </w:t>
      </w:r>
      <w:r>
        <w:rPr>
          <w:w w:val="110"/>
        </w:rPr>
        <w:t>No.</w:t>
      </w:r>
      <w:r>
        <w:rPr>
          <w:spacing w:val="-17"/>
          <w:w w:val="110"/>
        </w:rPr>
        <w:t xml:space="preserve"> </w:t>
      </w:r>
      <w:r>
        <w:rPr>
          <w:w w:val="110"/>
        </w:rPr>
        <w:t>05</w:t>
      </w:r>
      <w:r>
        <w:rPr>
          <w:spacing w:val="-15"/>
          <w:w w:val="110"/>
        </w:rPr>
        <w:t xml:space="preserve"> </w:t>
      </w:r>
      <w:r>
        <w:rPr>
          <w:w w:val="110"/>
        </w:rPr>
        <w:t>because</w:t>
      </w:r>
      <w:r>
        <w:rPr>
          <w:spacing w:val="-13"/>
          <w:w w:val="110"/>
        </w:rPr>
        <w:t xml:space="preserve"> </w:t>
      </w:r>
      <w:r>
        <w:rPr>
          <w:w w:val="110"/>
        </w:rPr>
        <w:t>both</w:t>
      </w:r>
      <w:r>
        <w:rPr>
          <w:spacing w:val="-13"/>
          <w:w w:val="110"/>
        </w:rPr>
        <w:t xml:space="preserve"> </w:t>
      </w:r>
      <w:r>
        <w:rPr>
          <w:w w:val="110"/>
        </w:rPr>
        <w:t>parties</w:t>
      </w:r>
      <w:r>
        <w:rPr>
          <w:spacing w:val="-15"/>
          <w:w w:val="110"/>
        </w:rPr>
        <w:t xml:space="preserve"> </w:t>
      </w:r>
      <w:r>
        <w:rPr>
          <w:w w:val="110"/>
        </w:rPr>
        <w:t>had</w:t>
      </w:r>
      <w:r>
        <w:rPr>
          <w:spacing w:val="-14"/>
          <w:w w:val="110"/>
        </w:rPr>
        <w:t xml:space="preserve"> </w:t>
      </w:r>
      <w:r>
        <w:rPr>
          <w:w w:val="110"/>
        </w:rPr>
        <w:t>agreed</w:t>
      </w:r>
      <w:r>
        <w:rPr>
          <w:spacing w:val="-15"/>
          <w:w w:val="110"/>
        </w:rPr>
        <w:t xml:space="preserve"> </w:t>
      </w:r>
      <w:r>
        <w:rPr>
          <w:w w:val="110"/>
        </w:rPr>
        <w:t>to</w:t>
      </w:r>
      <w:r>
        <w:rPr>
          <w:spacing w:val="-13"/>
          <w:w w:val="110"/>
        </w:rPr>
        <w:t xml:space="preserve"> </w:t>
      </w:r>
      <w:r>
        <w:rPr>
          <w:w w:val="110"/>
        </w:rPr>
        <w:t>cancel the</w:t>
      </w:r>
      <w:r>
        <w:rPr>
          <w:spacing w:val="-33"/>
          <w:w w:val="110"/>
        </w:rPr>
        <w:t xml:space="preserve"> </w:t>
      </w:r>
      <w:r>
        <w:rPr>
          <w:w w:val="110"/>
        </w:rPr>
        <w:t>contract</w:t>
      </w:r>
      <w:r>
        <w:rPr>
          <w:spacing w:val="-32"/>
          <w:w w:val="110"/>
        </w:rPr>
        <w:t xml:space="preserve"> </w:t>
      </w:r>
      <w:r>
        <w:rPr>
          <w:w w:val="110"/>
        </w:rPr>
        <w:t>and</w:t>
      </w:r>
      <w:r>
        <w:rPr>
          <w:spacing w:val="-33"/>
          <w:w w:val="110"/>
        </w:rPr>
        <w:t xml:space="preserve"> </w:t>
      </w:r>
      <w:r>
        <w:rPr>
          <w:w w:val="110"/>
        </w:rPr>
        <w:t>transfer</w:t>
      </w:r>
      <w:r>
        <w:rPr>
          <w:spacing w:val="-32"/>
          <w:w w:val="110"/>
        </w:rPr>
        <w:t xml:space="preserve"> </w:t>
      </w:r>
      <w:r>
        <w:rPr>
          <w:w w:val="110"/>
        </w:rPr>
        <w:t>the</w:t>
      </w:r>
      <w:r>
        <w:rPr>
          <w:spacing w:val="-33"/>
          <w:w w:val="110"/>
        </w:rPr>
        <w:t xml:space="preserve"> </w:t>
      </w:r>
      <w:r>
        <w:rPr>
          <w:w w:val="110"/>
        </w:rPr>
        <w:t>amount</w:t>
      </w:r>
      <w:r>
        <w:rPr>
          <w:spacing w:val="-32"/>
          <w:w w:val="110"/>
        </w:rPr>
        <w:t xml:space="preserve"> </w:t>
      </w:r>
      <w:r>
        <w:rPr>
          <w:w w:val="110"/>
        </w:rPr>
        <w:t>of</w:t>
      </w:r>
      <w:r>
        <w:rPr>
          <w:spacing w:val="-30"/>
          <w:w w:val="110"/>
        </w:rPr>
        <w:t xml:space="preserve"> </w:t>
      </w:r>
      <w:r>
        <w:rPr>
          <w:w w:val="110"/>
        </w:rPr>
        <w:t>VND500,000,000</w:t>
      </w:r>
      <w:r>
        <w:rPr>
          <w:spacing w:val="-32"/>
          <w:w w:val="110"/>
        </w:rPr>
        <w:t xml:space="preserve"> </w:t>
      </w:r>
      <w:r>
        <w:rPr>
          <w:w w:val="110"/>
        </w:rPr>
        <w:t>advanced</w:t>
      </w:r>
      <w:r>
        <w:rPr>
          <w:spacing w:val="-33"/>
          <w:w w:val="110"/>
        </w:rPr>
        <w:t xml:space="preserve"> </w:t>
      </w:r>
      <w:r>
        <w:rPr>
          <w:w w:val="110"/>
        </w:rPr>
        <w:t>by</w:t>
      </w:r>
      <w:r>
        <w:rPr>
          <w:spacing w:val="-31"/>
          <w:w w:val="110"/>
        </w:rPr>
        <w:t xml:space="preserve"> </w:t>
      </w:r>
      <w:r>
        <w:rPr>
          <w:w w:val="110"/>
        </w:rPr>
        <w:t>Vietnam</w:t>
      </w:r>
      <w:r>
        <w:rPr>
          <w:spacing w:val="-31"/>
          <w:w w:val="110"/>
        </w:rPr>
        <w:t xml:space="preserve"> </w:t>
      </w:r>
      <w:r>
        <w:rPr>
          <w:w w:val="110"/>
        </w:rPr>
        <w:t>–</w:t>
      </w:r>
      <w:r>
        <w:rPr>
          <w:spacing w:val="-32"/>
          <w:w w:val="110"/>
        </w:rPr>
        <w:t xml:space="preserve"> </w:t>
      </w:r>
      <w:r>
        <w:rPr>
          <w:w w:val="110"/>
        </w:rPr>
        <w:t>Italy</w:t>
      </w:r>
      <w:r>
        <w:rPr>
          <w:spacing w:val="-33"/>
          <w:w w:val="110"/>
        </w:rPr>
        <w:t xml:space="preserve"> </w:t>
      </w:r>
      <w:r>
        <w:rPr>
          <w:w w:val="110"/>
        </w:rPr>
        <w:t>Steel Company to perform Contract No. 01/2007. Therefore, there was no contractual breach committed</w:t>
      </w:r>
      <w:r>
        <w:rPr>
          <w:spacing w:val="-23"/>
          <w:w w:val="110"/>
        </w:rPr>
        <w:t xml:space="preserve"> </w:t>
      </w:r>
      <w:r>
        <w:rPr>
          <w:w w:val="110"/>
        </w:rPr>
        <w:t>by</w:t>
      </w:r>
      <w:r>
        <w:rPr>
          <w:spacing w:val="-23"/>
          <w:w w:val="110"/>
        </w:rPr>
        <w:t xml:space="preserve"> </w:t>
      </w:r>
      <w:r>
        <w:rPr>
          <w:w w:val="110"/>
        </w:rPr>
        <w:t>Hung</w:t>
      </w:r>
      <w:r>
        <w:rPr>
          <w:spacing w:val="-24"/>
          <w:w w:val="110"/>
        </w:rPr>
        <w:t xml:space="preserve"> </w:t>
      </w:r>
      <w:r>
        <w:rPr>
          <w:w w:val="110"/>
        </w:rPr>
        <w:t>Yen</w:t>
      </w:r>
      <w:r>
        <w:rPr>
          <w:spacing w:val="-21"/>
          <w:w w:val="110"/>
        </w:rPr>
        <w:t xml:space="preserve"> </w:t>
      </w:r>
      <w:r>
        <w:rPr>
          <w:w w:val="110"/>
        </w:rPr>
        <w:t>Metallurgy</w:t>
      </w:r>
      <w:r>
        <w:rPr>
          <w:spacing w:val="-23"/>
          <w:w w:val="110"/>
        </w:rPr>
        <w:t xml:space="preserve"> </w:t>
      </w:r>
      <w:r>
        <w:rPr>
          <w:w w:val="110"/>
        </w:rPr>
        <w:t>Company</w:t>
      </w:r>
      <w:r>
        <w:rPr>
          <w:spacing w:val="-21"/>
          <w:w w:val="110"/>
        </w:rPr>
        <w:t xml:space="preserve"> </w:t>
      </w:r>
      <w:r>
        <w:rPr>
          <w:w w:val="110"/>
        </w:rPr>
        <w:t>with</w:t>
      </w:r>
      <w:r>
        <w:rPr>
          <w:spacing w:val="-23"/>
          <w:w w:val="110"/>
        </w:rPr>
        <w:t xml:space="preserve"> </w:t>
      </w:r>
      <w:r>
        <w:rPr>
          <w:w w:val="110"/>
        </w:rPr>
        <w:t>regard</w:t>
      </w:r>
      <w:r>
        <w:rPr>
          <w:spacing w:val="-23"/>
          <w:w w:val="110"/>
        </w:rPr>
        <w:t xml:space="preserve"> </w:t>
      </w:r>
      <w:r>
        <w:rPr>
          <w:w w:val="110"/>
        </w:rPr>
        <w:t>to</w:t>
      </w:r>
      <w:r>
        <w:rPr>
          <w:spacing w:val="-23"/>
          <w:w w:val="110"/>
        </w:rPr>
        <w:t xml:space="preserve"> </w:t>
      </w:r>
      <w:r>
        <w:rPr>
          <w:w w:val="110"/>
        </w:rPr>
        <w:t>Contract</w:t>
      </w:r>
      <w:r>
        <w:rPr>
          <w:spacing w:val="-19"/>
          <w:w w:val="110"/>
        </w:rPr>
        <w:t xml:space="preserve"> </w:t>
      </w:r>
      <w:r>
        <w:rPr>
          <w:w w:val="110"/>
        </w:rPr>
        <w:t>No.</w:t>
      </w:r>
      <w:r>
        <w:rPr>
          <w:spacing w:val="-22"/>
          <w:w w:val="110"/>
        </w:rPr>
        <w:t xml:space="preserve"> </w:t>
      </w:r>
      <w:r>
        <w:rPr>
          <w:w w:val="110"/>
        </w:rPr>
        <w:t>05.</w:t>
      </w:r>
    </w:p>
    <w:p w:rsidR="00314D3F" w:rsidRDefault="00314D3F" w:rsidP="00314D3F">
      <w:pPr>
        <w:pStyle w:val="BodyText"/>
        <w:spacing w:before="239" w:line="244" w:lineRule="auto"/>
        <w:ind w:right="385"/>
      </w:pPr>
      <w:r>
        <w:rPr>
          <w:w w:val="105"/>
        </w:rPr>
        <w:t>The person with related rights and obligations – Ms. Le Thi Ngoc Lan presented: in early 2004, she and her husband purchased the shares in Hung Yen Metallurgy Company from Mr. Nguyen Luong Tuan and Mr. Nguyen Van Thanh; at that time Hung Yen Metallurgy Company was during its early development. Due to that reason, Ms. Lan became the General Director and Chairperson of the Board of Management meanwhile Mr. Dung became the business consultant of Hung Yen Metallurgy Company. Due to the conflicts arising in their marriage, on 5 September 2005, Ms. Lan and Mr. Dung entered into an agreement on division of property during marriage at Hong Ha Law Office (registered with Hanoi Bar Association). According to this agreement, Ms. Lan owned the house at No. 250 Ba Trieu Street, Mr. Dung owned the entire VND48,000,000,000 being the shares of the spouses in Hung Yen Metallurgy Company and Mr. Dung had to be responsible for all the debts of Hung Yen Metallurgy Company during the early development of Hung Tai Steel Rolling Mill (which belonged to Hung Yen Metallurgy Company). Since Ms. Lan no longer had shares and had transferred them to Mr. Dung, Ms. Lan authorized Mr. Tinh and then  Mr. Manh to manage the company. Although Ms. Lan did not own any shares, she remained the General Director, but in reality, Hung Yen Metallurgy Company was managed by Mr. Dung (Ms. Lan’s husband), Mr. Tinh and Mr. Manh. In July 2007, Ms. Lan handed over</w:t>
      </w:r>
      <w:r>
        <w:rPr>
          <w:spacing w:val="44"/>
          <w:w w:val="105"/>
        </w:rPr>
        <w:t xml:space="preserve"> </w:t>
      </w:r>
      <w:r>
        <w:rPr>
          <w:w w:val="105"/>
        </w:rPr>
        <w:t>the</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right="386"/>
      </w:pPr>
      <w:r>
        <w:rPr>
          <w:w w:val="110"/>
        </w:rPr>
        <w:lastRenderedPageBreak/>
        <w:t>outstanding</w:t>
      </w:r>
      <w:r>
        <w:rPr>
          <w:spacing w:val="-33"/>
          <w:w w:val="110"/>
        </w:rPr>
        <w:t xml:space="preserve"> </w:t>
      </w:r>
      <w:r>
        <w:rPr>
          <w:w w:val="110"/>
        </w:rPr>
        <w:t>debts</w:t>
      </w:r>
      <w:r>
        <w:rPr>
          <w:spacing w:val="-32"/>
          <w:w w:val="110"/>
        </w:rPr>
        <w:t xml:space="preserve"> </w:t>
      </w:r>
      <w:r>
        <w:rPr>
          <w:w w:val="110"/>
        </w:rPr>
        <w:t>and</w:t>
      </w:r>
      <w:r>
        <w:rPr>
          <w:spacing w:val="-32"/>
          <w:w w:val="110"/>
        </w:rPr>
        <w:t xml:space="preserve"> </w:t>
      </w:r>
      <w:r>
        <w:rPr>
          <w:w w:val="110"/>
        </w:rPr>
        <w:t>the</w:t>
      </w:r>
      <w:r>
        <w:rPr>
          <w:spacing w:val="-32"/>
          <w:w w:val="110"/>
        </w:rPr>
        <w:t xml:space="preserve"> </w:t>
      </w:r>
      <w:r>
        <w:rPr>
          <w:w w:val="110"/>
        </w:rPr>
        <w:t>General</w:t>
      </w:r>
      <w:r>
        <w:rPr>
          <w:spacing w:val="-32"/>
          <w:w w:val="110"/>
        </w:rPr>
        <w:t xml:space="preserve"> </w:t>
      </w:r>
      <w:r>
        <w:rPr>
          <w:w w:val="110"/>
        </w:rPr>
        <w:t>Director</w:t>
      </w:r>
      <w:r>
        <w:rPr>
          <w:spacing w:val="-33"/>
          <w:w w:val="110"/>
        </w:rPr>
        <w:t xml:space="preserve"> </w:t>
      </w:r>
      <w:r>
        <w:rPr>
          <w:w w:val="110"/>
        </w:rPr>
        <w:t>position</w:t>
      </w:r>
      <w:r>
        <w:rPr>
          <w:spacing w:val="-31"/>
          <w:w w:val="110"/>
        </w:rPr>
        <w:t xml:space="preserve"> </w:t>
      </w:r>
      <w:r>
        <w:rPr>
          <w:w w:val="110"/>
        </w:rPr>
        <w:t>to</w:t>
      </w:r>
      <w:r>
        <w:rPr>
          <w:spacing w:val="-31"/>
          <w:w w:val="110"/>
        </w:rPr>
        <w:t xml:space="preserve"> </w:t>
      </w:r>
      <w:r>
        <w:rPr>
          <w:w w:val="110"/>
        </w:rPr>
        <w:t>Ms.</w:t>
      </w:r>
      <w:r>
        <w:rPr>
          <w:spacing w:val="-32"/>
          <w:w w:val="110"/>
        </w:rPr>
        <w:t xml:space="preserve"> </w:t>
      </w:r>
      <w:r>
        <w:rPr>
          <w:w w:val="110"/>
        </w:rPr>
        <w:t>Toan.</w:t>
      </w:r>
      <w:r>
        <w:rPr>
          <w:spacing w:val="-31"/>
          <w:w w:val="110"/>
        </w:rPr>
        <w:t xml:space="preserve"> </w:t>
      </w:r>
      <w:r>
        <w:rPr>
          <w:w w:val="110"/>
        </w:rPr>
        <w:t>Ms.</w:t>
      </w:r>
      <w:r>
        <w:rPr>
          <w:spacing w:val="-32"/>
          <w:w w:val="110"/>
        </w:rPr>
        <w:t xml:space="preserve"> </w:t>
      </w:r>
      <w:r>
        <w:rPr>
          <w:w w:val="110"/>
        </w:rPr>
        <w:t>Lan</w:t>
      </w:r>
      <w:r>
        <w:rPr>
          <w:spacing w:val="-31"/>
          <w:w w:val="110"/>
        </w:rPr>
        <w:t xml:space="preserve"> </w:t>
      </w:r>
      <w:r>
        <w:rPr>
          <w:w w:val="110"/>
        </w:rPr>
        <w:t>further</w:t>
      </w:r>
      <w:r>
        <w:rPr>
          <w:spacing w:val="-32"/>
          <w:w w:val="110"/>
        </w:rPr>
        <w:t xml:space="preserve"> </w:t>
      </w:r>
      <w:r>
        <w:rPr>
          <w:w w:val="110"/>
        </w:rPr>
        <w:t>confirmed the</w:t>
      </w:r>
      <w:r>
        <w:rPr>
          <w:spacing w:val="-4"/>
          <w:w w:val="110"/>
        </w:rPr>
        <w:t xml:space="preserve"> </w:t>
      </w:r>
      <w:r>
        <w:rPr>
          <w:w w:val="110"/>
        </w:rPr>
        <w:t>fact</w:t>
      </w:r>
      <w:r>
        <w:rPr>
          <w:spacing w:val="-4"/>
          <w:w w:val="110"/>
        </w:rPr>
        <w:t xml:space="preserve"> </w:t>
      </w:r>
      <w:r>
        <w:rPr>
          <w:w w:val="110"/>
        </w:rPr>
        <w:t>that</w:t>
      </w:r>
      <w:r>
        <w:rPr>
          <w:spacing w:val="-3"/>
          <w:w w:val="110"/>
        </w:rPr>
        <w:t xml:space="preserve"> </w:t>
      </w:r>
      <w:r>
        <w:rPr>
          <w:w w:val="110"/>
        </w:rPr>
        <w:t>Mr.</w:t>
      </w:r>
      <w:r>
        <w:rPr>
          <w:spacing w:val="-4"/>
          <w:w w:val="110"/>
        </w:rPr>
        <w:t xml:space="preserve"> </w:t>
      </w:r>
      <w:r>
        <w:rPr>
          <w:w w:val="110"/>
        </w:rPr>
        <w:t>Manh</w:t>
      </w:r>
      <w:r>
        <w:rPr>
          <w:spacing w:val="-6"/>
          <w:w w:val="110"/>
        </w:rPr>
        <w:t xml:space="preserve"> </w:t>
      </w:r>
      <w:r>
        <w:rPr>
          <w:w w:val="110"/>
        </w:rPr>
        <w:t>and</w:t>
      </w:r>
      <w:r>
        <w:rPr>
          <w:spacing w:val="-5"/>
          <w:w w:val="110"/>
        </w:rPr>
        <w:t xml:space="preserve"> </w:t>
      </w:r>
      <w:r>
        <w:rPr>
          <w:w w:val="110"/>
        </w:rPr>
        <w:t>Mr.</w:t>
      </w:r>
      <w:r>
        <w:rPr>
          <w:spacing w:val="-3"/>
          <w:w w:val="110"/>
        </w:rPr>
        <w:t xml:space="preserve"> </w:t>
      </w:r>
      <w:r>
        <w:rPr>
          <w:w w:val="110"/>
        </w:rPr>
        <w:t>Tinh</w:t>
      </w:r>
      <w:r>
        <w:rPr>
          <w:spacing w:val="-4"/>
          <w:w w:val="110"/>
        </w:rPr>
        <w:t xml:space="preserve"> </w:t>
      </w:r>
      <w:r>
        <w:rPr>
          <w:w w:val="110"/>
        </w:rPr>
        <w:t>(both</w:t>
      </w:r>
      <w:r>
        <w:rPr>
          <w:spacing w:val="-5"/>
          <w:w w:val="110"/>
        </w:rPr>
        <w:t xml:space="preserve"> </w:t>
      </w:r>
      <w:r>
        <w:rPr>
          <w:w w:val="110"/>
        </w:rPr>
        <w:t>of</w:t>
      </w:r>
      <w:r>
        <w:rPr>
          <w:spacing w:val="-4"/>
          <w:w w:val="110"/>
        </w:rPr>
        <w:t xml:space="preserve"> </w:t>
      </w:r>
      <w:r>
        <w:rPr>
          <w:w w:val="110"/>
        </w:rPr>
        <w:t>whom</w:t>
      </w:r>
      <w:r>
        <w:rPr>
          <w:spacing w:val="-5"/>
          <w:w w:val="110"/>
        </w:rPr>
        <w:t xml:space="preserve"> </w:t>
      </w:r>
      <w:r>
        <w:rPr>
          <w:w w:val="110"/>
        </w:rPr>
        <w:t>were</w:t>
      </w:r>
      <w:r>
        <w:rPr>
          <w:spacing w:val="-3"/>
          <w:w w:val="110"/>
        </w:rPr>
        <w:t xml:space="preserve"> </w:t>
      </w:r>
      <w:r>
        <w:rPr>
          <w:w w:val="110"/>
        </w:rPr>
        <w:t>Deputy</w:t>
      </w:r>
      <w:r>
        <w:rPr>
          <w:spacing w:val="-5"/>
          <w:w w:val="110"/>
        </w:rPr>
        <w:t xml:space="preserve"> </w:t>
      </w:r>
      <w:r>
        <w:rPr>
          <w:w w:val="110"/>
        </w:rPr>
        <w:t>Directors</w:t>
      </w:r>
      <w:r>
        <w:rPr>
          <w:spacing w:val="-4"/>
          <w:w w:val="110"/>
        </w:rPr>
        <w:t xml:space="preserve"> </w:t>
      </w:r>
      <w:r>
        <w:rPr>
          <w:w w:val="110"/>
        </w:rPr>
        <w:t>of</w:t>
      </w:r>
      <w:r>
        <w:rPr>
          <w:spacing w:val="-5"/>
          <w:w w:val="110"/>
        </w:rPr>
        <w:t xml:space="preserve"> </w:t>
      </w:r>
      <w:r>
        <w:rPr>
          <w:w w:val="110"/>
        </w:rPr>
        <w:t>Hung</w:t>
      </w:r>
      <w:r>
        <w:rPr>
          <w:spacing w:val="-5"/>
          <w:w w:val="110"/>
        </w:rPr>
        <w:t xml:space="preserve"> </w:t>
      </w:r>
      <w:r>
        <w:rPr>
          <w:w w:val="110"/>
        </w:rPr>
        <w:t>Yen Metallurgy</w:t>
      </w:r>
      <w:r>
        <w:rPr>
          <w:spacing w:val="-33"/>
          <w:w w:val="110"/>
        </w:rPr>
        <w:t xml:space="preserve"> </w:t>
      </w:r>
      <w:r>
        <w:rPr>
          <w:w w:val="110"/>
        </w:rPr>
        <w:t>Company)</w:t>
      </w:r>
      <w:r>
        <w:rPr>
          <w:spacing w:val="-32"/>
          <w:w w:val="110"/>
        </w:rPr>
        <w:t xml:space="preserve"> </w:t>
      </w:r>
      <w:r>
        <w:rPr>
          <w:w w:val="110"/>
        </w:rPr>
        <w:t>signed</w:t>
      </w:r>
      <w:r>
        <w:rPr>
          <w:spacing w:val="-32"/>
          <w:w w:val="110"/>
        </w:rPr>
        <w:t xml:space="preserve"> </w:t>
      </w:r>
      <w:r>
        <w:rPr>
          <w:w w:val="110"/>
        </w:rPr>
        <w:t>economic</w:t>
      </w:r>
      <w:r>
        <w:rPr>
          <w:spacing w:val="-32"/>
          <w:w w:val="110"/>
        </w:rPr>
        <w:t xml:space="preserve"> </w:t>
      </w:r>
      <w:r>
        <w:rPr>
          <w:w w:val="110"/>
        </w:rPr>
        <w:t>contracts</w:t>
      </w:r>
      <w:r>
        <w:rPr>
          <w:spacing w:val="-32"/>
          <w:w w:val="110"/>
        </w:rPr>
        <w:t xml:space="preserve"> </w:t>
      </w:r>
      <w:r>
        <w:rPr>
          <w:w w:val="110"/>
        </w:rPr>
        <w:t>with</w:t>
      </w:r>
      <w:r>
        <w:rPr>
          <w:spacing w:val="-32"/>
          <w:w w:val="110"/>
        </w:rPr>
        <w:t xml:space="preserve"> </w:t>
      </w:r>
      <w:r>
        <w:rPr>
          <w:w w:val="110"/>
        </w:rPr>
        <w:t>Vietnam</w:t>
      </w:r>
      <w:r>
        <w:rPr>
          <w:spacing w:val="-30"/>
          <w:w w:val="110"/>
        </w:rPr>
        <w:t xml:space="preserve"> </w:t>
      </w:r>
      <w:r>
        <w:rPr>
          <w:w w:val="110"/>
        </w:rPr>
        <w:t>–</w:t>
      </w:r>
      <w:r>
        <w:rPr>
          <w:spacing w:val="-32"/>
          <w:w w:val="110"/>
        </w:rPr>
        <w:t xml:space="preserve"> </w:t>
      </w:r>
      <w:r>
        <w:rPr>
          <w:w w:val="110"/>
        </w:rPr>
        <w:t>Italy</w:t>
      </w:r>
      <w:r>
        <w:rPr>
          <w:spacing w:val="-32"/>
          <w:w w:val="110"/>
        </w:rPr>
        <w:t xml:space="preserve"> </w:t>
      </w:r>
      <w:r>
        <w:rPr>
          <w:w w:val="110"/>
        </w:rPr>
        <w:t>Steel</w:t>
      </w:r>
      <w:r>
        <w:rPr>
          <w:spacing w:val="-32"/>
          <w:w w:val="110"/>
        </w:rPr>
        <w:t xml:space="preserve"> </w:t>
      </w:r>
      <w:r>
        <w:rPr>
          <w:w w:val="110"/>
        </w:rPr>
        <w:t>Company</w:t>
      </w:r>
      <w:r>
        <w:rPr>
          <w:spacing w:val="-32"/>
          <w:w w:val="110"/>
        </w:rPr>
        <w:t xml:space="preserve"> </w:t>
      </w:r>
      <w:r>
        <w:rPr>
          <w:w w:val="110"/>
        </w:rPr>
        <w:t>with her</w:t>
      </w:r>
      <w:r>
        <w:rPr>
          <w:spacing w:val="-18"/>
          <w:w w:val="110"/>
        </w:rPr>
        <w:t xml:space="preserve"> </w:t>
      </w:r>
      <w:r>
        <w:rPr>
          <w:w w:val="110"/>
        </w:rPr>
        <w:t>authorization</w:t>
      </w:r>
      <w:r>
        <w:rPr>
          <w:spacing w:val="-16"/>
          <w:w w:val="110"/>
        </w:rPr>
        <w:t xml:space="preserve"> </w:t>
      </w:r>
      <w:r>
        <w:rPr>
          <w:w w:val="110"/>
        </w:rPr>
        <w:t>regularly.</w:t>
      </w:r>
      <w:r>
        <w:rPr>
          <w:spacing w:val="-17"/>
          <w:w w:val="110"/>
        </w:rPr>
        <w:t xml:space="preserve"> </w:t>
      </w:r>
      <w:r>
        <w:rPr>
          <w:w w:val="110"/>
        </w:rPr>
        <w:t>However,</w:t>
      </w:r>
      <w:r>
        <w:rPr>
          <w:spacing w:val="-16"/>
          <w:w w:val="110"/>
        </w:rPr>
        <w:t xml:space="preserve"> </w:t>
      </w:r>
      <w:r>
        <w:rPr>
          <w:w w:val="110"/>
        </w:rPr>
        <w:t>when</w:t>
      </w:r>
      <w:r>
        <w:rPr>
          <w:spacing w:val="-16"/>
          <w:w w:val="110"/>
        </w:rPr>
        <w:t xml:space="preserve"> </w:t>
      </w:r>
      <w:r>
        <w:rPr>
          <w:w w:val="110"/>
        </w:rPr>
        <w:t>the</w:t>
      </w:r>
      <w:r>
        <w:rPr>
          <w:spacing w:val="-16"/>
          <w:w w:val="110"/>
        </w:rPr>
        <w:t xml:space="preserve"> </w:t>
      </w:r>
      <w:r>
        <w:rPr>
          <w:w w:val="110"/>
        </w:rPr>
        <w:t>handover</w:t>
      </w:r>
      <w:r>
        <w:rPr>
          <w:spacing w:val="-17"/>
          <w:w w:val="110"/>
        </w:rPr>
        <w:t xml:space="preserve"> </w:t>
      </w:r>
      <w:r>
        <w:rPr>
          <w:w w:val="110"/>
        </w:rPr>
        <w:t>(of</w:t>
      </w:r>
      <w:r>
        <w:rPr>
          <w:spacing w:val="-17"/>
          <w:w w:val="110"/>
        </w:rPr>
        <w:t xml:space="preserve"> </w:t>
      </w:r>
      <w:r>
        <w:rPr>
          <w:w w:val="110"/>
        </w:rPr>
        <w:t>the</w:t>
      </w:r>
      <w:r>
        <w:rPr>
          <w:spacing w:val="-16"/>
          <w:w w:val="110"/>
        </w:rPr>
        <w:t xml:space="preserve"> </w:t>
      </w:r>
      <w:r>
        <w:rPr>
          <w:w w:val="110"/>
        </w:rPr>
        <w:t>rights</w:t>
      </w:r>
      <w:r>
        <w:rPr>
          <w:spacing w:val="-16"/>
          <w:w w:val="110"/>
        </w:rPr>
        <w:t xml:space="preserve"> </w:t>
      </w:r>
      <w:r>
        <w:rPr>
          <w:w w:val="110"/>
        </w:rPr>
        <w:t>and</w:t>
      </w:r>
      <w:r>
        <w:rPr>
          <w:spacing w:val="-18"/>
          <w:w w:val="110"/>
        </w:rPr>
        <w:t xml:space="preserve"> </w:t>
      </w:r>
      <w:r>
        <w:rPr>
          <w:w w:val="110"/>
        </w:rPr>
        <w:t>obligations)</w:t>
      </w:r>
      <w:r>
        <w:rPr>
          <w:spacing w:val="-17"/>
          <w:w w:val="110"/>
        </w:rPr>
        <w:t xml:space="preserve"> </w:t>
      </w:r>
      <w:r>
        <w:rPr>
          <w:w w:val="110"/>
        </w:rPr>
        <w:t>to Ms. Toan occurred, Mr. Dung as well as Ms. Toan and Ms. Lan confirmed that the responsibility</w:t>
      </w:r>
      <w:r>
        <w:rPr>
          <w:spacing w:val="-31"/>
          <w:w w:val="110"/>
        </w:rPr>
        <w:t xml:space="preserve"> </w:t>
      </w:r>
      <w:r>
        <w:rPr>
          <w:w w:val="110"/>
        </w:rPr>
        <w:t>to</w:t>
      </w:r>
      <w:r>
        <w:rPr>
          <w:spacing w:val="-31"/>
          <w:w w:val="110"/>
        </w:rPr>
        <w:t xml:space="preserve"> </w:t>
      </w:r>
      <w:r>
        <w:rPr>
          <w:w w:val="110"/>
        </w:rPr>
        <w:t>pay</w:t>
      </w:r>
      <w:r>
        <w:rPr>
          <w:spacing w:val="-30"/>
          <w:w w:val="110"/>
        </w:rPr>
        <w:t xml:space="preserve"> </w:t>
      </w:r>
      <w:r>
        <w:rPr>
          <w:w w:val="110"/>
        </w:rPr>
        <w:t>the</w:t>
      </w:r>
      <w:r>
        <w:rPr>
          <w:spacing w:val="-31"/>
          <w:w w:val="110"/>
        </w:rPr>
        <w:t xml:space="preserve"> </w:t>
      </w:r>
      <w:r>
        <w:rPr>
          <w:w w:val="110"/>
        </w:rPr>
        <w:t>debts</w:t>
      </w:r>
      <w:r>
        <w:rPr>
          <w:spacing w:val="-30"/>
          <w:w w:val="110"/>
        </w:rPr>
        <w:t xml:space="preserve"> </w:t>
      </w:r>
      <w:r>
        <w:rPr>
          <w:w w:val="110"/>
        </w:rPr>
        <w:t>to</w:t>
      </w:r>
      <w:r>
        <w:rPr>
          <w:spacing w:val="-31"/>
          <w:w w:val="110"/>
        </w:rPr>
        <w:t xml:space="preserve"> </w:t>
      </w:r>
      <w:r>
        <w:rPr>
          <w:w w:val="110"/>
        </w:rPr>
        <w:t>Vietnam</w:t>
      </w:r>
      <w:r>
        <w:rPr>
          <w:spacing w:val="-27"/>
          <w:w w:val="110"/>
        </w:rPr>
        <w:t xml:space="preserve"> </w:t>
      </w:r>
      <w:r>
        <w:rPr>
          <w:w w:val="110"/>
        </w:rPr>
        <w:t>–</w:t>
      </w:r>
      <w:r>
        <w:rPr>
          <w:spacing w:val="-31"/>
          <w:w w:val="110"/>
        </w:rPr>
        <w:t xml:space="preserve"> </w:t>
      </w:r>
      <w:r>
        <w:rPr>
          <w:w w:val="110"/>
        </w:rPr>
        <w:t>Italy</w:t>
      </w:r>
      <w:r>
        <w:rPr>
          <w:spacing w:val="-31"/>
          <w:w w:val="110"/>
        </w:rPr>
        <w:t xml:space="preserve"> </w:t>
      </w:r>
      <w:r>
        <w:rPr>
          <w:w w:val="110"/>
        </w:rPr>
        <w:t>Steel</w:t>
      </w:r>
      <w:r>
        <w:rPr>
          <w:spacing w:val="-31"/>
          <w:w w:val="110"/>
        </w:rPr>
        <w:t xml:space="preserve"> </w:t>
      </w:r>
      <w:r>
        <w:rPr>
          <w:w w:val="110"/>
        </w:rPr>
        <w:t>Company</w:t>
      </w:r>
      <w:r>
        <w:rPr>
          <w:spacing w:val="-29"/>
          <w:w w:val="110"/>
        </w:rPr>
        <w:t xml:space="preserve"> </w:t>
      </w:r>
      <w:r>
        <w:rPr>
          <w:w w:val="110"/>
        </w:rPr>
        <w:t>did</w:t>
      </w:r>
      <w:r>
        <w:rPr>
          <w:spacing w:val="-31"/>
          <w:w w:val="110"/>
        </w:rPr>
        <w:t xml:space="preserve"> </w:t>
      </w:r>
      <w:r>
        <w:rPr>
          <w:w w:val="110"/>
        </w:rPr>
        <w:t>not</w:t>
      </w:r>
      <w:r>
        <w:rPr>
          <w:spacing w:val="-30"/>
          <w:w w:val="110"/>
        </w:rPr>
        <w:t xml:space="preserve"> </w:t>
      </w:r>
      <w:r>
        <w:rPr>
          <w:w w:val="110"/>
        </w:rPr>
        <w:t>belong</w:t>
      </w:r>
      <w:r>
        <w:rPr>
          <w:spacing w:val="-31"/>
          <w:w w:val="110"/>
        </w:rPr>
        <w:t xml:space="preserve"> </w:t>
      </w:r>
      <w:r>
        <w:rPr>
          <w:w w:val="110"/>
        </w:rPr>
        <w:t>to</w:t>
      </w:r>
      <w:r>
        <w:rPr>
          <w:spacing w:val="-30"/>
          <w:w w:val="110"/>
        </w:rPr>
        <w:t xml:space="preserve"> </w:t>
      </w:r>
      <w:r>
        <w:rPr>
          <w:w w:val="110"/>
        </w:rPr>
        <w:t>Ms.</w:t>
      </w:r>
      <w:r>
        <w:rPr>
          <w:spacing w:val="-30"/>
          <w:w w:val="110"/>
        </w:rPr>
        <w:t xml:space="preserve"> </w:t>
      </w:r>
      <w:r>
        <w:rPr>
          <w:w w:val="110"/>
        </w:rPr>
        <w:t>Lan.</w:t>
      </w:r>
    </w:p>
    <w:p w:rsidR="00314D3F" w:rsidRDefault="00314D3F" w:rsidP="00314D3F">
      <w:pPr>
        <w:pStyle w:val="BodyText"/>
        <w:spacing w:before="238" w:line="244" w:lineRule="auto"/>
        <w:ind w:right="388"/>
      </w:pPr>
      <w:r>
        <w:rPr>
          <w:w w:val="105"/>
        </w:rPr>
        <w:t>The person with related rights and obligations – Mr. Le Van Dung presented: Although he and his wife had agreed to divide property during their marriage and Mr. Dung was able to own the shares in Hung Yen Metallurgy Company, Mr. Dung only held the position of business consultant without being entitled to sign any economic contracts as well as to  make payment, therefore, he had no responsibility. Mr. Dung disagreed with Hung Yen Metallurgy Company’s statement that he must be the one to be responsible for paying the debts. He asserted that the responsibility fell on Hung Yen Metallurgy Company and Ms. Toan. Mr. Dung confirmed that on 1 April 2007, he signed a commitment with Ms. Toan. The commitment document showed the total value of debts for both parties to finalize and this was for internal use between him and Ms. Toan as the basis for the finalization and handover; however, there was no actual purchase of shares in the Company between him and Ms. Toan. Both parties did not sign any agreement on purchase of shares and he was  not aware of the transfer of shares between Ms. Lan and Ms. Toan. As for the lawsuit initiated by Vietnam – Italy Steel Company against Hung Yen Metallurgy Company to request it to pay pursuant to the contracts, Mr. Dung noted that, from the legal perspective, Hung</w:t>
      </w:r>
      <w:r>
        <w:rPr>
          <w:spacing w:val="-46"/>
          <w:w w:val="105"/>
        </w:rPr>
        <w:t xml:space="preserve"> </w:t>
      </w:r>
      <w:r>
        <w:rPr>
          <w:w w:val="105"/>
        </w:rPr>
        <w:t>Yen Metallurgy Company must be responsible as a legal person. He does not have any responsibility with any clients or business partners. His responsibilities, if any, were only with Hung Yen Metallurgy Company. Mr. Dung requested to be absent from all court hearings.</w:t>
      </w:r>
    </w:p>
    <w:p w:rsidR="00314D3F" w:rsidRDefault="00314D3F" w:rsidP="00314D3F">
      <w:pPr>
        <w:spacing w:before="240"/>
        <w:ind w:left="308" w:right="389"/>
        <w:jc w:val="both"/>
        <w:rPr>
          <w:rFonts w:ascii="Caladea" w:hAnsi="Caladea"/>
          <w:i/>
          <w:sz w:val="24"/>
        </w:rPr>
      </w:pPr>
      <w:r>
        <w:rPr>
          <w:w w:val="105"/>
          <w:sz w:val="24"/>
        </w:rPr>
        <w:t xml:space="preserve">In First-instance Commercial First-instance Judgment No. 01/2007/KDTM-ST dated 14 November 2007, the People’s Court of Bac Ninh Province ruled to: </w:t>
      </w:r>
      <w:r>
        <w:rPr>
          <w:rFonts w:ascii="Caladea" w:hAnsi="Caladea"/>
          <w:i/>
          <w:w w:val="105"/>
          <w:sz w:val="24"/>
        </w:rPr>
        <w:t>“Compel Hung Yen Metallurgy</w:t>
      </w:r>
      <w:r>
        <w:rPr>
          <w:rFonts w:ascii="Caladea" w:hAnsi="Caladea"/>
          <w:i/>
          <w:spacing w:val="-15"/>
          <w:w w:val="105"/>
          <w:sz w:val="24"/>
        </w:rPr>
        <w:t xml:space="preserve"> </w:t>
      </w:r>
      <w:r>
        <w:rPr>
          <w:rFonts w:ascii="Caladea" w:hAnsi="Caladea"/>
          <w:i/>
          <w:w w:val="105"/>
          <w:sz w:val="24"/>
        </w:rPr>
        <w:t>Company</w:t>
      </w:r>
      <w:r>
        <w:rPr>
          <w:rFonts w:ascii="Caladea" w:hAnsi="Caladea"/>
          <w:i/>
          <w:spacing w:val="-15"/>
          <w:w w:val="105"/>
          <w:sz w:val="24"/>
        </w:rPr>
        <w:t xml:space="preserve"> </w:t>
      </w:r>
      <w:r>
        <w:rPr>
          <w:rFonts w:ascii="Caladea" w:hAnsi="Caladea"/>
          <w:i/>
          <w:w w:val="105"/>
          <w:sz w:val="24"/>
        </w:rPr>
        <w:t>to</w:t>
      </w:r>
      <w:r>
        <w:rPr>
          <w:rFonts w:ascii="Caladea" w:hAnsi="Caladea"/>
          <w:i/>
          <w:spacing w:val="-15"/>
          <w:w w:val="105"/>
          <w:sz w:val="24"/>
        </w:rPr>
        <w:t xml:space="preserve"> </w:t>
      </w:r>
      <w:r>
        <w:rPr>
          <w:rFonts w:ascii="Caladea" w:hAnsi="Caladea"/>
          <w:i/>
          <w:w w:val="105"/>
          <w:sz w:val="24"/>
        </w:rPr>
        <w:t>pay</w:t>
      </w:r>
      <w:r>
        <w:rPr>
          <w:rFonts w:ascii="Caladea" w:hAnsi="Caladea"/>
          <w:i/>
          <w:spacing w:val="-15"/>
          <w:w w:val="105"/>
          <w:sz w:val="24"/>
        </w:rPr>
        <w:t xml:space="preserve"> </w:t>
      </w:r>
      <w:r>
        <w:rPr>
          <w:rFonts w:ascii="Caladea" w:hAnsi="Caladea"/>
          <w:i/>
          <w:w w:val="105"/>
          <w:sz w:val="24"/>
        </w:rPr>
        <w:t>Vietnam</w:t>
      </w:r>
      <w:r>
        <w:rPr>
          <w:rFonts w:ascii="Caladea" w:hAnsi="Caladea"/>
          <w:i/>
          <w:spacing w:val="-13"/>
          <w:w w:val="105"/>
          <w:sz w:val="24"/>
        </w:rPr>
        <w:t xml:space="preserve"> </w:t>
      </w:r>
      <w:r>
        <w:rPr>
          <w:rFonts w:ascii="Caladea" w:hAnsi="Caladea"/>
          <w:i/>
          <w:w w:val="105"/>
          <w:sz w:val="24"/>
        </w:rPr>
        <w:t>–</w:t>
      </w:r>
      <w:r>
        <w:rPr>
          <w:rFonts w:ascii="Caladea" w:hAnsi="Caladea"/>
          <w:i/>
          <w:spacing w:val="-14"/>
          <w:w w:val="105"/>
          <w:sz w:val="24"/>
        </w:rPr>
        <w:t xml:space="preserve"> </w:t>
      </w:r>
      <w:r>
        <w:rPr>
          <w:rFonts w:ascii="Caladea" w:hAnsi="Caladea"/>
          <w:i/>
          <w:w w:val="105"/>
          <w:sz w:val="24"/>
        </w:rPr>
        <w:t>Italy</w:t>
      </w:r>
      <w:r>
        <w:rPr>
          <w:rFonts w:ascii="Caladea" w:hAnsi="Caladea"/>
          <w:i/>
          <w:spacing w:val="-16"/>
          <w:w w:val="105"/>
          <w:sz w:val="24"/>
        </w:rPr>
        <w:t xml:space="preserve"> </w:t>
      </w:r>
      <w:r>
        <w:rPr>
          <w:rFonts w:ascii="Caladea" w:hAnsi="Caladea"/>
          <w:i/>
          <w:w w:val="105"/>
          <w:sz w:val="24"/>
        </w:rPr>
        <w:t>Steel</w:t>
      </w:r>
      <w:r>
        <w:rPr>
          <w:rFonts w:ascii="Caladea" w:hAnsi="Caladea"/>
          <w:i/>
          <w:spacing w:val="-14"/>
          <w:w w:val="105"/>
          <w:sz w:val="24"/>
        </w:rPr>
        <w:t xml:space="preserve"> </w:t>
      </w:r>
      <w:r>
        <w:rPr>
          <w:rFonts w:ascii="Caladea" w:hAnsi="Caladea"/>
          <w:i/>
          <w:w w:val="105"/>
          <w:sz w:val="24"/>
        </w:rPr>
        <w:t>Company</w:t>
      </w:r>
      <w:r>
        <w:rPr>
          <w:rFonts w:ascii="Caladea" w:hAnsi="Caladea"/>
          <w:i/>
          <w:spacing w:val="-17"/>
          <w:w w:val="105"/>
          <w:sz w:val="24"/>
        </w:rPr>
        <w:t xml:space="preserve"> </w:t>
      </w:r>
      <w:r>
        <w:rPr>
          <w:rFonts w:ascii="Caladea" w:hAnsi="Caladea"/>
          <w:i/>
          <w:w w:val="105"/>
          <w:sz w:val="24"/>
        </w:rPr>
        <w:t>the</w:t>
      </w:r>
      <w:r>
        <w:rPr>
          <w:rFonts w:ascii="Caladea" w:hAnsi="Caladea"/>
          <w:i/>
          <w:spacing w:val="-14"/>
          <w:w w:val="105"/>
          <w:sz w:val="24"/>
        </w:rPr>
        <w:t xml:space="preserve"> </w:t>
      </w:r>
      <w:r>
        <w:rPr>
          <w:rFonts w:ascii="Caladea" w:hAnsi="Caladea"/>
          <w:i/>
          <w:w w:val="105"/>
          <w:sz w:val="24"/>
        </w:rPr>
        <w:t>total</w:t>
      </w:r>
      <w:r>
        <w:rPr>
          <w:rFonts w:ascii="Caladea" w:hAnsi="Caladea"/>
          <w:i/>
          <w:spacing w:val="-15"/>
          <w:w w:val="105"/>
          <w:sz w:val="24"/>
        </w:rPr>
        <w:t xml:space="preserve"> </w:t>
      </w:r>
      <w:r>
        <w:rPr>
          <w:rFonts w:ascii="Caladea" w:hAnsi="Caladea"/>
          <w:i/>
          <w:w w:val="105"/>
          <w:sz w:val="24"/>
        </w:rPr>
        <w:t>amount</w:t>
      </w:r>
      <w:r>
        <w:rPr>
          <w:rFonts w:ascii="Caladea" w:hAnsi="Caladea"/>
          <w:i/>
          <w:spacing w:val="-15"/>
          <w:w w:val="105"/>
          <w:sz w:val="24"/>
        </w:rPr>
        <w:t xml:space="preserve"> </w:t>
      </w:r>
      <w:r>
        <w:rPr>
          <w:rFonts w:ascii="Caladea" w:hAnsi="Caladea"/>
          <w:i/>
          <w:w w:val="105"/>
          <w:sz w:val="24"/>
        </w:rPr>
        <w:t>of</w:t>
      </w:r>
      <w:r>
        <w:rPr>
          <w:rFonts w:ascii="Caladea" w:hAnsi="Caladea"/>
          <w:i/>
          <w:spacing w:val="-14"/>
          <w:w w:val="105"/>
          <w:sz w:val="24"/>
        </w:rPr>
        <w:t xml:space="preserve"> </w:t>
      </w:r>
      <w:r>
        <w:rPr>
          <w:rFonts w:ascii="Caladea" w:hAnsi="Caladea"/>
          <w:i/>
          <w:w w:val="105"/>
          <w:sz w:val="24"/>
        </w:rPr>
        <w:t>money</w:t>
      </w:r>
      <w:r>
        <w:rPr>
          <w:rFonts w:ascii="Caladea" w:hAnsi="Caladea"/>
          <w:i/>
          <w:spacing w:val="-16"/>
          <w:w w:val="105"/>
          <w:sz w:val="24"/>
        </w:rPr>
        <w:t xml:space="preserve"> </w:t>
      </w:r>
      <w:r>
        <w:rPr>
          <w:rFonts w:ascii="Caladea" w:hAnsi="Caladea"/>
          <w:i/>
          <w:w w:val="105"/>
          <w:sz w:val="24"/>
        </w:rPr>
        <w:t>from the</w:t>
      </w:r>
      <w:r>
        <w:rPr>
          <w:rFonts w:ascii="Caladea" w:hAnsi="Caladea"/>
          <w:i/>
          <w:spacing w:val="-20"/>
          <w:w w:val="105"/>
          <w:sz w:val="24"/>
        </w:rPr>
        <w:t xml:space="preserve"> </w:t>
      </w:r>
      <w:r>
        <w:rPr>
          <w:rFonts w:ascii="Caladea" w:hAnsi="Caladea"/>
          <w:i/>
          <w:w w:val="105"/>
          <w:sz w:val="24"/>
        </w:rPr>
        <w:t>04</w:t>
      </w:r>
      <w:r>
        <w:rPr>
          <w:rFonts w:ascii="Caladea" w:hAnsi="Caladea"/>
          <w:i/>
          <w:spacing w:val="-20"/>
          <w:w w:val="105"/>
          <w:sz w:val="24"/>
        </w:rPr>
        <w:t xml:space="preserve"> </w:t>
      </w:r>
      <w:r>
        <w:rPr>
          <w:rFonts w:ascii="Caladea" w:hAnsi="Caladea"/>
          <w:i/>
          <w:w w:val="105"/>
          <w:sz w:val="24"/>
        </w:rPr>
        <w:t>Contracts</w:t>
      </w:r>
      <w:r>
        <w:rPr>
          <w:rFonts w:ascii="Caladea" w:hAnsi="Caladea"/>
          <w:i/>
          <w:spacing w:val="-20"/>
          <w:w w:val="105"/>
          <w:sz w:val="24"/>
        </w:rPr>
        <w:t xml:space="preserve"> </w:t>
      </w:r>
      <w:r>
        <w:rPr>
          <w:rFonts w:ascii="Caladea" w:hAnsi="Caladea"/>
          <w:i/>
          <w:w w:val="105"/>
          <w:sz w:val="24"/>
        </w:rPr>
        <w:t>No.</w:t>
      </w:r>
      <w:r>
        <w:rPr>
          <w:rFonts w:ascii="Caladea" w:hAnsi="Caladea"/>
          <w:i/>
          <w:spacing w:val="-20"/>
          <w:w w:val="105"/>
          <w:sz w:val="24"/>
        </w:rPr>
        <w:t xml:space="preserve"> </w:t>
      </w:r>
      <w:r>
        <w:rPr>
          <w:rFonts w:ascii="Caladea" w:hAnsi="Caladea"/>
          <w:i/>
          <w:w w:val="105"/>
          <w:sz w:val="24"/>
        </w:rPr>
        <w:t>03</w:t>
      </w:r>
      <w:r>
        <w:rPr>
          <w:rFonts w:ascii="Caladea" w:hAnsi="Caladea"/>
          <w:i/>
          <w:spacing w:val="-21"/>
          <w:w w:val="105"/>
          <w:sz w:val="24"/>
        </w:rPr>
        <w:t xml:space="preserve"> </w:t>
      </w:r>
      <w:r>
        <w:rPr>
          <w:rFonts w:ascii="Caladea" w:hAnsi="Caladea"/>
          <w:i/>
          <w:w w:val="105"/>
          <w:sz w:val="24"/>
        </w:rPr>
        <w:t>dated</w:t>
      </w:r>
      <w:r>
        <w:rPr>
          <w:rFonts w:ascii="Caladea" w:hAnsi="Caladea"/>
          <w:i/>
          <w:spacing w:val="-19"/>
          <w:w w:val="105"/>
          <w:sz w:val="24"/>
        </w:rPr>
        <w:t xml:space="preserve"> </w:t>
      </w:r>
      <w:r>
        <w:rPr>
          <w:rFonts w:ascii="Caladea" w:hAnsi="Caladea"/>
          <w:i/>
          <w:w w:val="105"/>
          <w:sz w:val="24"/>
        </w:rPr>
        <w:t>3</w:t>
      </w:r>
      <w:r>
        <w:rPr>
          <w:rFonts w:ascii="Caladea" w:hAnsi="Caladea"/>
          <w:i/>
          <w:spacing w:val="-20"/>
          <w:w w:val="105"/>
          <w:sz w:val="24"/>
        </w:rPr>
        <w:t xml:space="preserve"> </w:t>
      </w:r>
      <w:r>
        <w:rPr>
          <w:rFonts w:ascii="Caladea" w:hAnsi="Caladea"/>
          <w:i/>
          <w:w w:val="105"/>
          <w:sz w:val="24"/>
        </w:rPr>
        <w:t>October</w:t>
      </w:r>
      <w:r>
        <w:rPr>
          <w:rFonts w:ascii="Caladea" w:hAnsi="Caladea"/>
          <w:i/>
          <w:spacing w:val="-19"/>
          <w:w w:val="105"/>
          <w:sz w:val="24"/>
        </w:rPr>
        <w:t xml:space="preserve"> </w:t>
      </w:r>
      <w:r>
        <w:rPr>
          <w:rFonts w:ascii="Caladea" w:hAnsi="Caladea"/>
          <w:i/>
          <w:w w:val="105"/>
          <w:sz w:val="24"/>
        </w:rPr>
        <w:t>2006;</w:t>
      </w:r>
      <w:r>
        <w:rPr>
          <w:rFonts w:ascii="Caladea" w:hAnsi="Caladea"/>
          <w:i/>
          <w:spacing w:val="-20"/>
          <w:w w:val="105"/>
          <w:sz w:val="24"/>
        </w:rPr>
        <w:t xml:space="preserve"> </w:t>
      </w:r>
      <w:r>
        <w:rPr>
          <w:rFonts w:ascii="Caladea" w:hAnsi="Caladea"/>
          <w:i/>
          <w:w w:val="105"/>
          <w:sz w:val="24"/>
        </w:rPr>
        <w:t>No.</w:t>
      </w:r>
      <w:r>
        <w:rPr>
          <w:rFonts w:ascii="Caladea" w:hAnsi="Caladea"/>
          <w:i/>
          <w:spacing w:val="-19"/>
          <w:w w:val="105"/>
          <w:sz w:val="24"/>
        </w:rPr>
        <w:t xml:space="preserve"> </w:t>
      </w:r>
      <w:r>
        <w:rPr>
          <w:rFonts w:ascii="Caladea" w:hAnsi="Caladea"/>
          <w:i/>
          <w:w w:val="105"/>
          <w:sz w:val="24"/>
        </w:rPr>
        <w:t>05</w:t>
      </w:r>
      <w:r>
        <w:rPr>
          <w:rFonts w:ascii="Caladea" w:hAnsi="Caladea"/>
          <w:i/>
          <w:spacing w:val="-19"/>
          <w:w w:val="105"/>
          <w:sz w:val="24"/>
        </w:rPr>
        <w:t xml:space="preserve"> </w:t>
      </w:r>
      <w:r>
        <w:rPr>
          <w:rFonts w:ascii="Caladea" w:hAnsi="Caladea"/>
          <w:i/>
          <w:w w:val="105"/>
          <w:sz w:val="24"/>
        </w:rPr>
        <w:t>dated</w:t>
      </w:r>
      <w:r>
        <w:rPr>
          <w:rFonts w:ascii="Caladea" w:hAnsi="Caladea"/>
          <w:i/>
          <w:spacing w:val="-20"/>
          <w:w w:val="105"/>
          <w:sz w:val="24"/>
        </w:rPr>
        <w:t xml:space="preserve"> </w:t>
      </w:r>
      <w:r>
        <w:rPr>
          <w:rFonts w:ascii="Caladea" w:hAnsi="Caladea"/>
          <w:i/>
          <w:w w:val="105"/>
          <w:sz w:val="24"/>
        </w:rPr>
        <w:t>20</w:t>
      </w:r>
      <w:r>
        <w:rPr>
          <w:rFonts w:ascii="Caladea" w:hAnsi="Caladea"/>
          <w:i/>
          <w:spacing w:val="-20"/>
          <w:w w:val="105"/>
          <w:sz w:val="24"/>
        </w:rPr>
        <w:t xml:space="preserve"> </w:t>
      </w:r>
      <w:r>
        <w:rPr>
          <w:rFonts w:ascii="Caladea" w:hAnsi="Caladea"/>
          <w:i/>
          <w:w w:val="105"/>
          <w:sz w:val="24"/>
        </w:rPr>
        <w:t>December</w:t>
      </w:r>
      <w:r>
        <w:rPr>
          <w:rFonts w:ascii="Caladea" w:hAnsi="Caladea"/>
          <w:i/>
          <w:spacing w:val="-19"/>
          <w:w w:val="105"/>
          <w:sz w:val="24"/>
        </w:rPr>
        <w:t xml:space="preserve"> </w:t>
      </w:r>
      <w:r>
        <w:rPr>
          <w:rFonts w:ascii="Caladea" w:hAnsi="Caladea"/>
          <w:i/>
          <w:w w:val="105"/>
          <w:sz w:val="24"/>
        </w:rPr>
        <w:t>2006;</w:t>
      </w:r>
      <w:r>
        <w:rPr>
          <w:rFonts w:ascii="Caladea" w:hAnsi="Caladea"/>
          <w:i/>
          <w:spacing w:val="-20"/>
          <w:w w:val="105"/>
          <w:sz w:val="24"/>
        </w:rPr>
        <w:t xml:space="preserve"> </w:t>
      </w:r>
      <w:r>
        <w:rPr>
          <w:rFonts w:ascii="Caladea" w:hAnsi="Caladea"/>
          <w:i/>
          <w:w w:val="105"/>
          <w:sz w:val="24"/>
        </w:rPr>
        <w:t>No.</w:t>
      </w:r>
      <w:r>
        <w:rPr>
          <w:rFonts w:ascii="Caladea" w:hAnsi="Caladea"/>
          <w:i/>
          <w:spacing w:val="-20"/>
          <w:w w:val="105"/>
          <w:sz w:val="24"/>
        </w:rPr>
        <w:t xml:space="preserve"> </w:t>
      </w:r>
      <w:r>
        <w:rPr>
          <w:rFonts w:ascii="Caladea" w:hAnsi="Caladea"/>
          <w:i/>
          <w:w w:val="105"/>
          <w:sz w:val="24"/>
        </w:rPr>
        <w:t>06</w:t>
      </w:r>
      <w:r>
        <w:rPr>
          <w:rFonts w:ascii="Caladea" w:hAnsi="Caladea"/>
          <w:i/>
          <w:spacing w:val="-19"/>
          <w:w w:val="105"/>
          <w:sz w:val="24"/>
        </w:rPr>
        <w:t xml:space="preserve"> </w:t>
      </w:r>
      <w:r>
        <w:rPr>
          <w:rFonts w:ascii="Caladea" w:hAnsi="Caladea"/>
          <w:i/>
          <w:w w:val="105"/>
          <w:sz w:val="24"/>
        </w:rPr>
        <w:t>dated</w:t>
      </w:r>
    </w:p>
    <w:p w:rsidR="00314D3F" w:rsidRDefault="00314D3F" w:rsidP="00314D3F">
      <w:pPr>
        <w:spacing w:before="2" w:line="242" w:lineRule="auto"/>
        <w:ind w:left="308" w:right="388"/>
        <w:jc w:val="both"/>
        <w:rPr>
          <w:sz w:val="24"/>
        </w:rPr>
      </w:pPr>
      <w:r>
        <w:rPr>
          <w:rFonts w:ascii="Caladea" w:hAnsi="Caladea"/>
          <w:i/>
          <w:sz w:val="24"/>
        </w:rPr>
        <w:t xml:space="preserve">20 December 2006 and No. 01 dated 1 February 2007, being valued at VND24,674,428,500”. </w:t>
      </w:r>
      <w:r>
        <w:rPr>
          <w:sz w:val="24"/>
        </w:rPr>
        <w:t>In addition, the first-instance court ruled on the court fees and the right to appeal  of  the involved</w:t>
      </w:r>
      <w:r>
        <w:rPr>
          <w:spacing w:val="-8"/>
          <w:sz w:val="24"/>
        </w:rPr>
        <w:t xml:space="preserve"> </w:t>
      </w:r>
      <w:r>
        <w:rPr>
          <w:sz w:val="24"/>
        </w:rPr>
        <w:t>parties.</w:t>
      </w:r>
    </w:p>
    <w:p w:rsidR="00314D3F" w:rsidRDefault="00314D3F" w:rsidP="00314D3F">
      <w:pPr>
        <w:pStyle w:val="BodyText"/>
        <w:spacing w:before="248"/>
      </w:pPr>
      <w:r>
        <w:rPr>
          <w:w w:val="105"/>
        </w:rPr>
        <w:t>On 27 November 2007, Hung Yen Metallurgy Company submitted an appeal.</w:t>
      </w:r>
    </w:p>
    <w:p w:rsidR="00314D3F" w:rsidRDefault="00314D3F" w:rsidP="00314D3F">
      <w:pPr>
        <w:spacing w:before="244" w:line="242" w:lineRule="auto"/>
        <w:ind w:left="308" w:right="386"/>
        <w:jc w:val="both"/>
        <w:rPr>
          <w:sz w:val="24"/>
        </w:rPr>
      </w:pPr>
      <w:r>
        <w:rPr>
          <w:w w:val="105"/>
          <w:sz w:val="24"/>
        </w:rPr>
        <w:t xml:space="preserve">In Appellate Commercial Judgment No. 120/2008/KDTM-PT dated 18 June 2008, the Appellate Court of the Supreme People’s Court in Hanoi ruled to: </w:t>
      </w:r>
      <w:r>
        <w:rPr>
          <w:rFonts w:ascii="Caladea" w:hAnsi="Caladea"/>
          <w:i/>
          <w:w w:val="105"/>
          <w:sz w:val="24"/>
        </w:rPr>
        <w:t>“Set aside First-instance Commercial</w:t>
      </w:r>
      <w:r>
        <w:rPr>
          <w:rFonts w:ascii="Caladea" w:hAnsi="Caladea"/>
          <w:i/>
          <w:spacing w:val="-33"/>
          <w:w w:val="105"/>
          <w:sz w:val="24"/>
        </w:rPr>
        <w:t xml:space="preserve"> </w:t>
      </w:r>
      <w:r>
        <w:rPr>
          <w:rFonts w:ascii="Caladea" w:hAnsi="Caladea"/>
          <w:i/>
          <w:w w:val="105"/>
          <w:sz w:val="24"/>
        </w:rPr>
        <w:t>First-instance</w:t>
      </w:r>
      <w:r>
        <w:rPr>
          <w:rFonts w:ascii="Caladea" w:hAnsi="Caladea"/>
          <w:i/>
          <w:spacing w:val="-31"/>
          <w:w w:val="105"/>
          <w:sz w:val="24"/>
        </w:rPr>
        <w:t xml:space="preserve"> </w:t>
      </w:r>
      <w:r>
        <w:rPr>
          <w:rFonts w:ascii="Caladea" w:hAnsi="Caladea"/>
          <w:i/>
          <w:w w:val="105"/>
          <w:sz w:val="24"/>
        </w:rPr>
        <w:t>Judgment</w:t>
      </w:r>
      <w:r>
        <w:rPr>
          <w:rFonts w:ascii="Caladea" w:hAnsi="Caladea"/>
          <w:i/>
          <w:spacing w:val="-32"/>
          <w:w w:val="105"/>
          <w:sz w:val="24"/>
        </w:rPr>
        <w:t xml:space="preserve"> </w:t>
      </w:r>
      <w:r>
        <w:rPr>
          <w:rFonts w:ascii="Caladea" w:hAnsi="Caladea"/>
          <w:i/>
          <w:w w:val="105"/>
          <w:sz w:val="24"/>
        </w:rPr>
        <w:t>No.</w:t>
      </w:r>
      <w:r>
        <w:rPr>
          <w:rFonts w:ascii="Caladea" w:hAnsi="Caladea"/>
          <w:i/>
          <w:spacing w:val="-32"/>
          <w:w w:val="105"/>
          <w:sz w:val="24"/>
        </w:rPr>
        <w:t xml:space="preserve"> </w:t>
      </w:r>
      <w:r>
        <w:rPr>
          <w:rFonts w:ascii="Caladea" w:hAnsi="Caladea"/>
          <w:i/>
          <w:w w:val="105"/>
          <w:sz w:val="24"/>
        </w:rPr>
        <w:t>01/2007/KDTM-ST</w:t>
      </w:r>
      <w:r>
        <w:rPr>
          <w:rFonts w:ascii="Caladea" w:hAnsi="Caladea"/>
          <w:i/>
          <w:spacing w:val="-33"/>
          <w:w w:val="105"/>
          <w:sz w:val="24"/>
        </w:rPr>
        <w:t xml:space="preserve"> </w:t>
      </w:r>
      <w:r>
        <w:rPr>
          <w:rFonts w:ascii="Caladea" w:hAnsi="Caladea"/>
          <w:i/>
          <w:w w:val="105"/>
          <w:sz w:val="24"/>
        </w:rPr>
        <w:t>dated</w:t>
      </w:r>
      <w:r>
        <w:rPr>
          <w:rFonts w:ascii="Caladea" w:hAnsi="Caladea"/>
          <w:i/>
          <w:spacing w:val="-32"/>
          <w:w w:val="105"/>
          <w:sz w:val="24"/>
        </w:rPr>
        <w:t xml:space="preserve"> </w:t>
      </w:r>
      <w:r>
        <w:rPr>
          <w:rFonts w:ascii="Caladea" w:hAnsi="Caladea"/>
          <w:i/>
          <w:w w:val="105"/>
          <w:sz w:val="24"/>
        </w:rPr>
        <w:t>14</w:t>
      </w:r>
      <w:r>
        <w:rPr>
          <w:rFonts w:ascii="Caladea" w:hAnsi="Caladea"/>
          <w:i/>
          <w:spacing w:val="-32"/>
          <w:w w:val="105"/>
          <w:sz w:val="24"/>
        </w:rPr>
        <w:t xml:space="preserve"> </w:t>
      </w:r>
      <w:r>
        <w:rPr>
          <w:rFonts w:ascii="Caladea" w:hAnsi="Caladea"/>
          <w:i/>
          <w:w w:val="105"/>
          <w:sz w:val="24"/>
        </w:rPr>
        <w:t>November</w:t>
      </w:r>
      <w:r>
        <w:rPr>
          <w:rFonts w:ascii="Caladea" w:hAnsi="Caladea"/>
          <w:i/>
          <w:spacing w:val="-31"/>
          <w:w w:val="105"/>
          <w:sz w:val="24"/>
        </w:rPr>
        <w:t xml:space="preserve"> </w:t>
      </w:r>
      <w:r>
        <w:rPr>
          <w:rFonts w:ascii="Caladea" w:hAnsi="Caladea"/>
          <w:i/>
          <w:w w:val="105"/>
          <w:sz w:val="24"/>
        </w:rPr>
        <w:t>2007</w:t>
      </w:r>
      <w:r>
        <w:rPr>
          <w:rFonts w:ascii="Caladea" w:hAnsi="Caladea"/>
          <w:i/>
          <w:spacing w:val="-32"/>
          <w:w w:val="105"/>
          <w:sz w:val="24"/>
        </w:rPr>
        <w:t xml:space="preserve"> </w:t>
      </w:r>
      <w:r>
        <w:rPr>
          <w:rFonts w:ascii="Caladea" w:hAnsi="Caladea"/>
          <w:i/>
          <w:w w:val="105"/>
          <w:sz w:val="24"/>
        </w:rPr>
        <w:t>of</w:t>
      </w:r>
      <w:r>
        <w:rPr>
          <w:rFonts w:ascii="Caladea" w:hAnsi="Caladea"/>
          <w:i/>
          <w:spacing w:val="-32"/>
          <w:w w:val="105"/>
          <w:sz w:val="24"/>
        </w:rPr>
        <w:t xml:space="preserve"> </w:t>
      </w:r>
      <w:r>
        <w:rPr>
          <w:rFonts w:ascii="Caladea" w:hAnsi="Caladea"/>
          <w:i/>
          <w:w w:val="105"/>
          <w:sz w:val="24"/>
        </w:rPr>
        <w:t xml:space="preserve">the People’s Court of Bac Ninh Province. Transfer the case to the People’s Court of Bac Ninh Province for re-settlement in accordance with the law” </w:t>
      </w:r>
      <w:r>
        <w:rPr>
          <w:w w:val="105"/>
          <w:sz w:val="24"/>
        </w:rPr>
        <w:t>for the reason: the first-instance court had not collected the statements of Ms. Lan, Mr. Dung, Ms. Toan, Mr. Tinh, and Mr. Manh and had not determined the persons participating in the proceedings, and thus failed  to determine who shall bear the responsibility to pay the debts to Vietnam – Italy Steel Company. Furthermore, other documents such as debt commitment documents, money receipts of Mr. Dung, power of attorney for the company management… are all copies without</w:t>
      </w:r>
      <w:r>
        <w:rPr>
          <w:spacing w:val="13"/>
          <w:w w:val="105"/>
          <w:sz w:val="24"/>
        </w:rPr>
        <w:t xml:space="preserve"> </w:t>
      </w:r>
      <w:r>
        <w:rPr>
          <w:w w:val="105"/>
          <w:sz w:val="24"/>
        </w:rPr>
        <w:t>being</w:t>
      </w:r>
      <w:r>
        <w:rPr>
          <w:spacing w:val="13"/>
          <w:w w:val="105"/>
          <w:sz w:val="24"/>
        </w:rPr>
        <w:t xml:space="preserve"> </w:t>
      </w:r>
      <w:r>
        <w:rPr>
          <w:w w:val="105"/>
          <w:sz w:val="24"/>
        </w:rPr>
        <w:t>duly</w:t>
      </w:r>
      <w:r>
        <w:rPr>
          <w:spacing w:val="12"/>
          <w:w w:val="105"/>
          <w:sz w:val="24"/>
        </w:rPr>
        <w:t xml:space="preserve"> </w:t>
      </w:r>
      <w:r>
        <w:rPr>
          <w:w w:val="105"/>
          <w:sz w:val="24"/>
        </w:rPr>
        <w:t>notarized,</w:t>
      </w:r>
      <w:r>
        <w:rPr>
          <w:spacing w:val="15"/>
          <w:w w:val="105"/>
          <w:sz w:val="24"/>
        </w:rPr>
        <w:t xml:space="preserve"> </w:t>
      </w:r>
      <w:r>
        <w:rPr>
          <w:w w:val="105"/>
          <w:sz w:val="24"/>
        </w:rPr>
        <w:t>certified</w:t>
      </w:r>
      <w:r>
        <w:rPr>
          <w:spacing w:val="12"/>
          <w:w w:val="105"/>
          <w:sz w:val="24"/>
        </w:rPr>
        <w:t xml:space="preserve"> </w:t>
      </w:r>
      <w:r>
        <w:rPr>
          <w:w w:val="105"/>
          <w:sz w:val="24"/>
        </w:rPr>
        <w:t>or</w:t>
      </w:r>
      <w:r>
        <w:rPr>
          <w:spacing w:val="12"/>
          <w:w w:val="105"/>
          <w:sz w:val="24"/>
        </w:rPr>
        <w:t xml:space="preserve"> </w:t>
      </w:r>
      <w:r>
        <w:rPr>
          <w:w w:val="105"/>
          <w:sz w:val="24"/>
        </w:rPr>
        <w:t>without</w:t>
      </w:r>
      <w:r>
        <w:rPr>
          <w:spacing w:val="14"/>
          <w:w w:val="105"/>
          <w:sz w:val="24"/>
        </w:rPr>
        <w:t xml:space="preserve"> </w:t>
      </w:r>
      <w:r>
        <w:rPr>
          <w:w w:val="105"/>
          <w:sz w:val="24"/>
        </w:rPr>
        <w:t>being</w:t>
      </w:r>
      <w:r>
        <w:rPr>
          <w:spacing w:val="14"/>
          <w:w w:val="105"/>
          <w:sz w:val="24"/>
        </w:rPr>
        <w:t xml:space="preserve"> </w:t>
      </w:r>
      <w:r>
        <w:rPr>
          <w:w w:val="105"/>
          <w:sz w:val="24"/>
        </w:rPr>
        <w:t>compared</w:t>
      </w:r>
      <w:r>
        <w:rPr>
          <w:spacing w:val="12"/>
          <w:w w:val="105"/>
          <w:sz w:val="24"/>
        </w:rPr>
        <w:t xml:space="preserve"> </w:t>
      </w:r>
      <w:r>
        <w:rPr>
          <w:w w:val="105"/>
          <w:sz w:val="24"/>
        </w:rPr>
        <w:t>with</w:t>
      </w:r>
      <w:r>
        <w:rPr>
          <w:spacing w:val="13"/>
          <w:w w:val="105"/>
          <w:sz w:val="24"/>
        </w:rPr>
        <w:t xml:space="preserve"> </w:t>
      </w:r>
      <w:r>
        <w:rPr>
          <w:w w:val="105"/>
          <w:sz w:val="24"/>
        </w:rPr>
        <w:t>the</w:t>
      </w:r>
      <w:r>
        <w:rPr>
          <w:spacing w:val="14"/>
          <w:w w:val="105"/>
          <w:sz w:val="24"/>
        </w:rPr>
        <w:t xml:space="preserve"> </w:t>
      </w:r>
      <w:r>
        <w:rPr>
          <w:w w:val="105"/>
          <w:sz w:val="24"/>
        </w:rPr>
        <w:t>originals</w:t>
      </w:r>
      <w:r>
        <w:rPr>
          <w:spacing w:val="14"/>
          <w:w w:val="105"/>
          <w:sz w:val="24"/>
        </w:rPr>
        <w:t xml:space="preserve"> </w:t>
      </w:r>
      <w:r>
        <w:rPr>
          <w:w w:val="105"/>
          <w:sz w:val="24"/>
        </w:rPr>
        <w:t>of</w:t>
      </w:r>
      <w:r>
        <w:rPr>
          <w:spacing w:val="12"/>
          <w:w w:val="105"/>
          <w:sz w:val="24"/>
        </w:rPr>
        <w:t xml:space="preserve"> </w:t>
      </w:r>
      <w:r>
        <w:rPr>
          <w:w w:val="105"/>
          <w:sz w:val="24"/>
        </w:rPr>
        <w:t>the</w:t>
      </w:r>
    </w:p>
    <w:p w:rsidR="00314D3F" w:rsidRDefault="00314D3F" w:rsidP="00314D3F">
      <w:pPr>
        <w:spacing w:line="242" w:lineRule="auto"/>
        <w:jc w:val="both"/>
        <w:rPr>
          <w:sz w:val="24"/>
        </w:rPr>
        <w:sectPr w:rsidR="00314D3F">
          <w:pgSz w:w="12240" w:h="15840"/>
          <w:pgMar w:top="1080" w:right="760" w:bottom="800" w:left="1420" w:header="0" w:footer="611" w:gutter="0"/>
          <w:cols w:space="720"/>
        </w:sectPr>
      </w:pPr>
    </w:p>
    <w:p w:rsidR="00314D3F" w:rsidRDefault="00314D3F" w:rsidP="00314D3F">
      <w:pPr>
        <w:pStyle w:val="BodyText"/>
        <w:spacing w:before="76"/>
        <w:jc w:val="left"/>
      </w:pPr>
      <w:r>
        <w:rPr>
          <w:w w:val="110"/>
        </w:rPr>
        <w:lastRenderedPageBreak/>
        <w:t>first-instance court.</w:t>
      </w:r>
    </w:p>
    <w:p w:rsidR="00314D3F" w:rsidRDefault="00314D3F" w:rsidP="00314D3F">
      <w:pPr>
        <w:spacing w:before="245"/>
        <w:ind w:left="308" w:right="385"/>
        <w:jc w:val="both"/>
        <w:rPr>
          <w:rFonts w:ascii="Caladea" w:hAnsi="Caladea"/>
          <w:i/>
          <w:sz w:val="24"/>
        </w:rPr>
      </w:pPr>
      <w:r>
        <w:rPr>
          <w:sz w:val="24"/>
        </w:rPr>
        <w:t xml:space="preserve">In First-instance Commercial First-instance Judgment No. 09/2008/KDTM-ST  dated  23 October 2008, the People’s Court of Bac Ninh Province ruled to: </w:t>
      </w:r>
      <w:r>
        <w:rPr>
          <w:rFonts w:ascii="Caladea" w:hAnsi="Caladea"/>
          <w:i/>
          <w:sz w:val="24"/>
        </w:rPr>
        <w:t>“Compel Hung</w:t>
      </w:r>
      <w:r>
        <w:rPr>
          <w:rFonts w:ascii="Caladea" w:hAnsi="Caladea"/>
          <w:i/>
          <w:spacing w:val="52"/>
          <w:sz w:val="24"/>
        </w:rPr>
        <w:t xml:space="preserve"> </w:t>
      </w:r>
      <w:r>
        <w:rPr>
          <w:rFonts w:ascii="Caladea" w:hAnsi="Caladea"/>
          <w:i/>
          <w:sz w:val="24"/>
        </w:rPr>
        <w:t>Yen  Metallurgy Company to pay Vietnam – Italy Steel Company the amount of VND31,902,035,179.56 as the remaining payment under the 04 Contracts No. 03 dated 3 October</w:t>
      </w:r>
      <w:r>
        <w:rPr>
          <w:rFonts w:ascii="Caladea" w:hAnsi="Caladea"/>
          <w:i/>
          <w:spacing w:val="17"/>
          <w:sz w:val="24"/>
        </w:rPr>
        <w:t xml:space="preserve"> </w:t>
      </w:r>
      <w:r>
        <w:rPr>
          <w:rFonts w:ascii="Caladea" w:hAnsi="Caladea"/>
          <w:i/>
          <w:sz w:val="24"/>
        </w:rPr>
        <w:t>2006;</w:t>
      </w:r>
      <w:r>
        <w:rPr>
          <w:rFonts w:ascii="Caladea" w:hAnsi="Caladea"/>
          <w:i/>
          <w:spacing w:val="17"/>
          <w:sz w:val="24"/>
        </w:rPr>
        <w:t xml:space="preserve"> </w:t>
      </w:r>
      <w:r>
        <w:rPr>
          <w:rFonts w:ascii="Caladea" w:hAnsi="Caladea"/>
          <w:i/>
          <w:sz w:val="24"/>
        </w:rPr>
        <w:t>No.</w:t>
      </w:r>
      <w:r>
        <w:rPr>
          <w:rFonts w:ascii="Caladea" w:hAnsi="Caladea"/>
          <w:i/>
          <w:spacing w:val="17"/>
          <w:sz w:val="24"/>
        </w:rPr>
        <w:t xml:space="preserve"> </w:t>
      </w:r>
      <w:r>
        <w:rPr>
          <w:rFonts w:ascii="Caladea" w:hAnsi="Caladea"/>
          <w:i/>
          <w:sz w:val="24"/>
        </w:rPr>
        <w:t>05</w:t>
      </w:r>
      <w:r>
        <w:rPr>
          <w:rFonts w:ascii="Caladea" w:hAnsi="Caladea"/>
          <w:i/>
          <w:spacing w:val="15"/>
          <w:sz w:val="24"/>
        </w:rPr>
        <w:t xml:space="preserve"> </w:t>
      </w:r>
      <w:r>
        <w:rPr>
          <w:rFonts w:ascii="Caladea" w:hAnsi="Caladea"/>
          <w:i/>
          <w:sz w:val="24"/>
        </w:rPr>
        <w:t>dated</w:t>
      </w:r>
      <w:r>
        <w:rPr>
          <w:rFonts w:ascii="Caladea" w:hAnsi="Caladea"/>
          <w:i/>
          <w:spacing w:val="16"/>
          <w:sz w:val="24"/>
        </w:rPr>
        <w:t xml:space="preserve"> </w:t>
      </w:r>
      <w:r>
        <w:rPr>
          <w:rFonts w:ascii="Caladea" w:hAnsi="Caladea"/>
          <w:i/>
          <w:sz w:val="24"/>
        </w:rPr>
        <w:t>20</w:t>
      </w:r>
      <w:r>
        <w:rPr>
          <w:rFonts w:ascii="Caladea" w:hAnsi="Caladea"/>
          <w:i/>
          <w:spacing w:val="16"/>
          <w:sz w:val="24"/>
        </w:rPr>
        <w:t xml:space="preserve"> </w:t>
      </w:r>
      <w:r>
        <w:rPr>
          <w:rFonts w:ascii="Caladea" w:hAnsi="Caladea"/>
          <w:i/>
          <w:sz w:val="24"/>
        </w:rPr>
        <w:t>December</w:t>
      </w:r>
      <w:r>
        <w:rPr>
          <w:rFonts w:ascii="Caladea" w:hAnsi="Caladea"/>
          <w:i/>
          <w:spacing w:val="15"/>
          <w:sz w:val="24"/>
        </w:rPr>
        <w:t xml:space="preserve"> </w:t>
      </w:r>
      <w:r>
        <w:rPr>
          <w:rFonts w:ascii="Caladea" w:hAnsi="Caladea"/>
          <w:i/>
          <w:sz w:val="24"/>
        </w:rPr>
        <w:t>2006;</w:t>
      </w:r>
      <w:r>
        <w:rPr>
          <w:rFonts w:ascii="Caladea" w:hAnsi="Caladea"/>
          <w:i/>
          <w:spacing w:val="17"/>
          <w:sz w:val="24"/>
        </w:rPr>
        <w:t xml:space="preserve"> </w:t>
      </w:r>
      <w:r>
        <w:rPr>
          <w:rFonts w:ascii="Caladea" w:hAnsi="Caladea"/>
          <w:i/>
          <w:sz w:val="24"/>
        </w:rPr>
        <w:t>No.</w:t>
      </w:r>
      <w:r>
        <w:rPr>
          <w:rFonts w:ascii="Caladea" w:hAnsi="Caladea"/>
          <w:i/>
          <w:spacing w:val="17"/>
          <w:sz w:val="24"/>
        </w:rPr>
        <w:t xml:space="preserve"> </w:t>
      </w:r>
      <w:r>
        <w:rPr>
          <w:rFonts w:ascii="Caladea" w:hAnsi="Caladea"/>
          <w:i/>
          <w:sz w:val="24"/>
        </w:rPr>
        <w:t>06</w:t>
      </w:r>
      <w:r>
        <w:rPr>
          <w:rFonts w:ascii="Caladea" w:hAnsi="Caladea"/>
          <w:i/>
          <w:spacing w:val="15"/>
          <w:sz w:val="24"/>
        </w:rPr>
        <w:t xml:space="preserve"> </w:t>
      </w:r>
      <w:r>
        <w:rPr>
          <w:rFonts w:ascii="Caladea" w:hAnsi="Caladea"/>
          <w:i/>
          <w:sz w:val="24"/>
        </w:rPr>
        <w:t>dated</w:t>
      </w:r>
      <w:r>
        <w:rPr>
          <w:rFonts w:ascii="Caladea" w:hAnsi="Caladea"/>
          <w:i/>
          <w:spacing w:val="17"/>
          <w:sz w:val="24"/>
        </w:rPr>
        <w:t xml:space="preserve"> </w:t>
      </w:r>
      <w:r>
        <w:rPr>
          <w:rFonts w:ascii="Caladea" w:hAnsi="Caladea"/>
          <w:i/>
          <w:sz w:val="24"/>
        </w:rPr>
        <w:t>20</w:t>
      </w:r>
      <w:r>
        <w:rPr>
          <w:rFonts w:ascii="Caladea" w:hAnsi="Caladea"/>
          <w:i/>
          <w:spacing w:val="15"/>
          <w:sz w:val="24"/>
        </w:rPr>
        <w:t xml:space="preserve"> </w:t>
      </w:r>
      <w:r>
        <w:rPr>
          <w:rFonts w:ascii="Caladea" w:hAnsi="Caladea"/>
          <w:i/>
          <w:sz w:val="24"/>
        </w:rPr>
        <w:t>December</w:t>
      </w:r>
      <w:r>
        <w:rPr>
          <w:rFonts w:ascii="Caladea" w:hAnsi="Caladea"/>
          <w:i/>
          <w:spacing w:val="18"/>
          <w:sz w:val="24"/>
        </w:rPr>
        <w:t xml:space="preserve"> </w:t>
      </w:r>
      <w:r>
        <w:rPr>
          <w:rFonts w:ascii="Caladea" w:hAnsi="Caladea"/>
          <w:i/>
          <w:sz w:val="24"/>
        </w:rPr>
        <w:t>2006</w:t>
      </w:r>
      <w:r>
        <w:rPr>
          <w:rFonts w:ascii="Caladea" w:hAnsi="Caladea"/>
          <w:i/>
          <w:spacing w:val="17"/>
          <w:sz w:val="24"/>
        </w:rPr>
        <w:t xml:space="preserve"> </w:t>
      </w:r>
      <w:r>
        <w:rPr>
          <w:rFonts w:ascii="Caladea" w:hAnsi="Caladea"/>
          <w:i/>
          <w:sz w:val="24"/>
        </w:rPr>
        <w:t>and</w:t>
      </w:r>
      <w:r>
        <w:rPr>
          <w:rFonts w:ascii="Caladea" w:hAnsi="Caladea"/>
          <w:i/>
          <w:spacing w:val="16"/>
          <w:sz w:val="24"/>
        </w:rPr>
        <w:t xml:space="preserve"> </w:t>
      </w:r>
      <w:r>
        <w:rPr>
          <w:rFonts w:ascii="Caladea" w:hAnsi="Caladea"/>
          <w:i/>
          <w:sz w:val="24"/>
        </w:rPr>
        <w:t>No.</w:t>
      </w:r>
      <w:r>
        <w:rPr>
          <w:rFonts w:ascii="Caladea" w:hAnsi="Caladea"/>
          <w:i/>
          <w:spacing w:val="16"/>
          <w:sz w:val="24"/>
        </w:rPr>
        <w:t xml:space="preserve"> </w:t>
      </w:r>
      <w:r>
        <w:rPr>
          <w:rFonts w:ascii="Caladea" w:hAnsi="Caladea"/>
          <w:i/>
          <w:sz w:val="24"/>
        </w:rPr>
        <w:t>01</w:t>
      </w:r>
    </w:p>
    <w:p w:rsidR="00314D3F" w:rsidRDefault="00314D3F" w:rsidP="00314D3F">
      <w:pPr>
        <w:spacing w:before="1"/>
        <w:ind w:left="308"/>
        <w:jc w:val="both"/>
        <w:rPr>
          <w:rFonts w:ascii="Caladea" w:hAnsi="Caladea"/>
          <w:i/>
          <w:sz w:val="24"/>
        </w:rPr>
      </w:pPr>
      <w:r>
        <w:rPr>
          <w:rFonts w:ascii="Caladea" w:hAnsi="Caladea"/>
          <w:i/>
          <w:sz w:val="24"/>
        </w:rPr>
        <w:t>dated 1 February 2007”.</w:t>
      </w:r>
    </w:p>
    <w:p w:rsidR="00314D3F" w:rsidRDefault="00314D3F" w:rsidP="00314D3F">
      <w:pPr>
        <w:pStyle w:val="BodyText"/>
        <w:spacing w:before="246"/>
        <w:jc w:val="left"/>
      </w:pPr>
      <w:r>
        <w:rPr>
          <w:w w:val="105"/>
        </w:rPr>
        <w:t>On 5 November 2008, Hung Yen Metallurgy Company submitted an appeal.</w:t>
      </w:r>
    </w:p>
    <w:p w:rsidR="00314D3F" w:rsidRDefault="00314D3F" w:rsidP="00314D3F">
      <w:pPr>
        <w:spacing w:before="246" w:line="242" w:lineRule="auto"/>
        <w:ind w:left="308" w:right="386"/>
        <w:jc w:val="both"/>
        <w:rPr>
          <w:sz w:val="24"/>
        </w:rPr>
      </w:pPr>
      <w:r>
        <w:rPr>
          <w:w w:val="105"/>
          <w:sz w:val="24"/>
        </w:rPr>
        <w:t>In appellate Commercial Judgment No. 32/2009/KDTM-PT dated 19 February 2009, the Appellate</w:t>
      </w:r>
      <w:r>
        <w:rPr>
          <w:spacing w:val="-16"/>
          <w:w w:val="105"/>
          <w:sz w:val="24"/>
        </w:rPr>
        <w:t xml:space="preserve"> </w:t>
      </w:r>
      <w:r>
        <w:rPr>
          <w:w w:val="105"/>
          <w:sz w:val="24"/>
        </w:rPr>
        <w:t>Court</w:t>
      </w:r>
      <w:r>
        <w:rPr>
          <w:spacing w:val="-15"/>
          <w:w w:val="105"/>
          <w:sz w:val="24"/>
        </w:rPr>
        <w:t xml:space="preserve"> </w:t>
      </w:r>
      <w:r>
        <w:rPr>
          <w:w w:val="105"/>
          <w:sz w:val="24"/>
        </w:rPr>
        <w:t>of</w:t>
      </w:r>
      <w:r>
        <w:rPr>
          <w:spacing w:val="-16"/>
          <w:w w:val="105"/>
          <w:sz w:val="24"/>
        </w:rPr>
        <w:t xml:space="preserve"> </w:t>
      </w:r>
      <w:r>
        <w:rPr>
          <w:w w:val="105"/>
          <w:sz w:val="24"/>
        </w:rPr>
        <w:t>the</w:t>
      </w:r>
      <w:r>
        <w:rPr>
          <w:spacing w:val="-15"/>
          <w:w w:val="105"/>
          <w:sz w:val="24"/>
        </w:rPr>
        <w:t xml:space="preserve"> </w:t>
      </w:r>
      <w:r>
        <w:rPr>
          <w:w w:val="105"/>
          <w:sz w:val="24"/>
        </w:rPr>
        <w:t>Supreme</w:t>
      </w:r>
      <w:r>
        <w:rPr>
          <w:spacing w:val="-15"/>
          <w:w w:val="105"/>
          <w:sz w:val="24"/>
        </w:rPr>
        <w:t xml:space="preserve"> </w:t>
      </w:r>
      <w:r>
        <w:rPr>
          <w:w w:val="105"/>
          <w:sz w:val="24"/>
        </w:rPr>
        <w:t>People’s</w:t>
      </w:r>
      <w:r>
        <w:rPr>
          <w:spacing w:val="-15"/>
          <w:w w:val="105"/>
          <w:sz w:val="24"/>
        </w:rPr>
        <w:t xml:space="preserve"> </w:t>
      </w:r>
      <w:r>
        <w:rPr>
          <w:w w:val="105"/>
          <w:sz w:val="24"/>
        </w:rPr>
        <w:t>Court</w:t>
      </w:r>
      <w:r>
        <w:rPr>
          <w:spacing w:val="-11"/>
          <w:w w:val="105"/>
          <w:sz w:val="24"/>
        </w:rPr>
        <w:t xml:space="preserve"> </w:t>
      </w:r>
      <w:r>
        <w:rPr>
          <w:w w:val="105"/>
          <w:sz w:val="24"/>
        </w:rPr>
        <w:t>of</w:t>
      </w:r>
      <w:r>
        <w:rPr>
          <w:spacing w:val="-16"/>
          <w:w w:val="105"/>
          <w:sz w:val="24"/>
        </w:rPr>
        <w:t xml:space="preserve"> </w:t>
      </w:r>
      <w:r>
        <w:rPr>
          <w:w w:val="105"/>
          <w:sz w:val="24"/>
        </w:rPr>
        <w:t>Hanoi</w:t>
      </w:r>
      <w:r>
        <w:rPr>
          <w:spacing w:val="-15"/>
          <w:w w:val="105"/>
          <w:sz w:val="24"/>
        </w:rPr>
        <w:t xml:space="preserve"> </w:t>
      </w:r>
      <w:r>
        <w:rPr>
          <w:w w:val="105"/>
          <w:sz w:val="24"/>
        </w:rPr>
        <w:t>ruled:</w:t>
      </w:r>
      <w:r>
        <w:rPr>
          <w:spacing w:val="-16"/>
          <w:w w:val="105"/>
          <w:sz w:val="24"/>
        </w:rPr>
        <w:t xml:space="preserve"> </w:t>
      </w:r>
      <w:r>
        <w:rPr>
          <w:rFonts w:ascii="Caladea" w:hAnsi="Caladea"/>
          <w:i/>
          <w:w w:val="105"/>
          <w:sz w:val="24"/>
        </w:rPr>
        <w:t>“1.</w:t>
      </w:r>
      <w:r>
        <w:rPr>
          <w:rFonts w:ascii="Caladea" w:hAnsi="Caladea"/>
          <w:i/>
          <w:spacing w:val="-7"/>
          <w:w w:val="105"/>
          <w:sz w:val="24"/>
        </w:rPr>
        <w:t xml:space="preserve"> </w:t>
      </w:r>
      <w:r>
        <w:rPr>
          <w:rFonts w:ascii="Caladea" w:hAnsi="Caladea"/>
          <w:i/>
          <w:w w:val="105"/>
          <w:sz w:val="24"/>
        </w:rPr>
        <w:t>To</w:t>
      </w:r>
      <w:r>
        <w:rPr>
          <w:rFonts w:ascii="Caladea" w:hAnsi="Caladea"/>
          <w:i/>
          <w:spacing w:val="-6"/>
          <w:w w:val="105"/>
          <w:sz w:val="24"/>
        </w:rPr>
        <w:t xml:space="preserve"> </w:t>
      </w:r>
      <w:r>
        <w:rPr>
          <w:rFonts w:ascii="Caladea" w:hAnsi="Caladea"/>
          <w:i/>
          <w:w w:val="105"/>
          <w:sz w:val="24"/>
        </w:rPr>
        <w:t>set</w:t>
      </w:r>
      <w:r>
        <w:rPr>
          <w:rFonts w:ascii="Caladea" w:hAnsi="Caladea"/>
          <w:i/>
          <w:spacing w:val="-7"/>
          <w:w w:val="105"/>
          <w:sz w:val="24"/>
        </w:rPr>
        <w:t xml:space="preserve"> </w:t>
      </w:r>
      <w:r>
        <w:rPr>
          <w:rFonts w:ascii="Caladea" w:hAnsi="Caladea"/>
          <w:i/>
          <w:w w:val="105"/>
          <w:sz w:val="24"/>
        </w:rPr>
        <w:t>aside</w:t>
      </w:r>
      <w:r>
        <w:rPr>
          <w:rFonts w:ascii="Caladea" w:hAnsi="Caladea"/>
          <w:i/>
          <w:spacing w:val="-7"/>
          <w:w w:val="105"/>
          <w:sz w:val="24"/>
        </w:rPr>
        <w:t xml:space="preserve"> </w:t>
      </w:r>
      <w:r>
        <w:rPr>
          <w:rFonts w:ascii="Caladea" w:hAnsi="Caladea"/>
          <w:i/>
          <w:w w:val="105"/>
          <w:sz w:val="24"/>
        </w:rPr>
        <w:t>First-instance Commercial</w:t>
      </w:r>
      <w:r>
        <w:rPr>
          <w:rFonts w:ascii="Caladea" w:hAnsi="Caladea"/>
          <w:i/>
          <w:spacing w:val="-31"/>
          <w:w w:val="105"/>
          <w:sz w:val="24"/>
        </w:rPr>
        <w:t xml:space="preserve"> </w:t>
      </w:r>
      <w:r>
        <w:rPr>
          <w:rFonts w:ascii="Caladea" w:hAnsi="Caladea"/>
          <w:i/>
          <w:w w:val="105"/>
          <w:sz w:val="24"/>
        </w:rPr>
        <w:t>Judgment</w:t>
      </w:r>
      <w:r>
        <w:rPr>
          <w:rFonts w:ascii="Caladea" w:hAnsi="Caladea"/>
          <w:i/>
          <w:spacing w:val="-32"/>
          <w:w w:val="105"/>
          <w:sz w:val="24"/>
        </w:rPr>
        <w:t xml:space="preserve"> </w:t>
      </w:r>
      <w:r>
        <w:rPr>
          <w:rFonts w:ascii="Caladea" w:hAnsi="Caladea"/>
          <w:i/>
          <w:w w:val="105"/>
          <w:sz w:val="24"/>
        </w:rPr>
        <w:t>No.</w:t>
      </w:r>
      <w:r>
        <w:rPr>
          <w:rFonts w:ascii="Caladea" w:hAnsi="Caladea"/>
          <w:i/>
          <w:spacing w:val="-31"/>
          <w:w w:val="105"/>
          <w:sz w:val="24"/>
        </w:rPr>
        <w:t xml:space="preserve"> </w:t>
      </w:r>
      <w:r>
        <w:rPr>
          <w:rFonts w:ascii="Caladea" w:hAnsi="Caladea"/>
          <w:i/>
          <w:w w:val="105"/>
          <w:sz w:val="24"/>
        </w:rPr>
        <w:t>09/2008/KDTM-ST</w:t>
      </w:r>
      <w:r>
        <w:rPr>
          <w:rFonts w:ascii="Caladea" w:hAnsi="Caladea"/>
          <w:i/>
          <w:spacing w:val="-32"/>
          <w:w w:val="105"/>
          <w:sz w:val="24"/>
        </w:rPr>
        <w:t xml:space="preserve"> </w:t>
      </w:r>
      <w:r>
        <w:rPr>
          <w:rFonts w:ascii="Caladea" w:hAnsi="Caladea"/>
          <w:i/>
          <w:w w:val="105"/>
          <w:sz w:val="24"/>
        </w:rPr>
        <w:t>dated</w:t>
      </w:r>
      <w:r>
        <w:rPr>
          <w:rFonts w:ascii="Caladea" w:hAnsi="Caladea"/>
          <w:i/>
          <w:spacing w:val="-32"/>
          <w:w w:val="105"/>
          <w:sz w:val="24"/>
        </w:rPr>
        <w:t xml:space="preserve"> </w:t>
      </w:r>
      <w:r>
        <w:rPr>
          <w:rFonts w:ascii="Caladea" w:hAnsi="Caladea"/>
          <w:i/>
          <w:w w:val="105"/>
          <w:sz w:val="24"/>
        </w:rPr>
        <w:t>23</w:t>
      </w:r>
      <w:r>
        <w:rPr>
          <w:rFonts w:ascii="Caladea" w:hAnsi="Caladea"/>
          <w:i/>
          <w:spacing w:val="-31"/>
          <w:w w:val="105"/>
          <w:sz w:val="24"/>
        </w:rPr>
        <w:t xml:space="preserve"> </w:t>
      </w:r>
      <w:r>
        <w:rPr>
          <w:rFonts w:ascii="Caladea" w:hAnsi="Caladea"/>
          <w:i/>
          <w:w w:val="105"/>
          <w:sz w:val="24"/>
        </w:rPr>
        <w:t>October</w:t>
      </w:r>
      <w:r>
        <w:rPr>
          <w:rFonts w:ascii="Caladea" w:hAnsi="Caladea"/>
          <w:i/>
          <w:spacing w:val="-32"/>
          <w:w w:val="105"/>
          <w:sz w:val="24"/>
        </w:rPr>
        <w:t xml:space="preserve"> </w:t>
      </w:r>
      <w:r>
        <w:rPr>
          <w:rFonts w:ascii="Caladea" w:hAnsi="Caladea"/>
          <w:i/>
          <w:w w:val="105"/>
          <w:sz w:val="24"/>
        </w:rPr>
        <w:t>2008</w:t>
      </w:r>
      <w:r>
        <w:rPr>
          <w:rFonts w:ascii="Caladea" w:hAnsi="Caladea"/>
          <w:i/>
          <w:spacing w:val="-31"/>
          <w:w w:val="105"/>
          <w:sz w:val="24"/>
        </w:rPr>
        <w:t xml:space="preserve"> </w:t>
      </w:r>
      <w:r>
        <w:rPr>
          <w:rFonts w:ascii="Caladea" w:hAnsi="Caladea"/>
          <w:i/>
          <w:w w:val="105"/>
          <w:sz w:val="24"/>
        </w:rPr>
        <w:t>of</w:t>
      </w:r>
      <w:r>
        <w:rPr>
          <w:rFonts w:ascii="Caladea" w:hAnsi="Caladea"/>
          <w:i/>
          <w:spacing w:val="-33"/>
          <w:w w:val="105"/>
          <w:sz w:val="24"/>
        </w:rPr>
        <w:t xml:space="preserve"> </w:t>
      </w:r>
      <w:r>
        <w:rPr>
          <w:rFonts w:ascii="Caladea" w:hAnsi="Caladea"/>
          <w:i/>
          <w:w w:val="105"/>
          <w:sz w:val="24"/>
        </w:rPr>
        <w:t>the</w:t>
      </w:r>
      <w:r>
        <w:rPr>
          <w:rFonts w:ascii="Caladea" w:hAnsi="Caladea"/>
          <w:i/>
          <w:spacing w:val="-31"/>
          <w:w w:val="105"/>
          <w:sz w:val="24"/>
        </w:rPr>
        <w:t xml:space="preserve"> </w:t>
      </w:r>
      <w:r>
        <w:rPr>
          <w:rFonts w:ascii="Caladea" w:hAnsi="Caladea"/>
          <w:i/>
          <w:w w:val="105"/>
          <w:sz w:val="24"/>
        </w:rPr>
        <w:t>People’s</w:t>
      </w:r>
      <w:r>
        <w:rPr>
          <w:rFonts w:ascii="Caladea" w:hAnsi="Caladea"/>
          <w:i/>
          <w:spacing w:val="-32"/>
          <w:w w:val="105"/>
          <w:sz w:val="24"/>
        </w:rPr>
        <w:t xml:space="preserve"> </w:t>
      </w:r>
      <w:r>
        <w:rPr>
          <w:rFonts w:ascii="Caladea" w:hAnsi="Caladea"/>
          <w:i/>
          <w:w w:val="105"/>
          <w:sz w:val="24"/>
        </w:rPr>
        <w:t>Court</w:t>
      </w:r>
      <w:r>
        <w:rPr>
          <w:rFonts w:ascii="Caladea" w:hAnsi="Caladea"/>
          <w:i/>
          <w:spacing w:val="-31"/>
          <w:w w:val="105"/>
          <w:sz w:val="24"/>
        </w:rPr>
        <w:t xml:space="preserve"> </w:t>
      </w:r>
      <w:r>
        <w:rPr>
          <w:rFonts w:ascii="Caladea" w:hAnsi="Caladea"/>
          <w:i/>
          <w:w w:val="105"/>
          <w:sz w:val="24"/>
        </w:rPr>
        <w:t>of Bac</w:t>
      </w:r>
      <w:r>
        <w:rPr>
          <w:rFonts w:ascii="Caladea" w:hAnsi="Caladea"/>
          <w:i/>
          <w:spacing w:val="-13"/>
          <w:w w:val="105"/>
          <w:sz w:val="24"/>
        </w:rPr>
        <w:t xml:space="preserve"> </w:t>
      </w:r>
      <w:r>
        <w:rPr>
          <w:rFonts w:ascii="Caladea" w:hAnsi="Caladea"/>
          <w:i/>
          <w:w w:val="105"/>
          <w:sz w:val="24"/>
        </w:rPr>
        <w:t>Ninh</w:t>
      </w:r>
      <w:r>
        <w:rPr>
          <w:rFonts w:ascii="Caladea" w:hAnsi="Caladea"/>
          <w:i/>
          <w:spacing w:val="-12"/>
          <w:w w:val="105"/>
          <w:sz w:val="24"/>
        </w:rPr>
        <w:t xml:space="preserve"> </w:t>
      </w:r>
      <w:r>
        <w:rPr>
          <w:rFonts w:ascii="Caladea" w:hAnsi="Caladea"/>
          <w:i/>
          <w:w w:val="105"/>
          <w:sz w:val="24"/>
        </w:rPr>
        <w:t>Province</w:t>
      </w:r>
      <w:r>
        <w:rPr>
          <w:rFonts w:ascii="Caladea" w:hAnsi="Caladea"/>
          <w:i/>
          <w:spacing w:val="-12"/>
          <w:w w:val="105"/>
          <w:sz w:val="24"/>
        </w:rPr>
        <w:t xml:space="preserve"> </w:t>
      </w:r>
      <w:r>
        <w:rPr>
          <w:rFonts w:ascii="Caladea" w:hAnsi="Caladea"/>
          <w:i/>
          <w:w w:val="105"/>
          <w:sz w:val="24"/>
        </w:rPr>
        <w:t>on</w:t>
      </w:r>
      <w:r>
        <w:rPr>
          <w:rFonts w:ascii="Caladea" w:hAnsi="Caladea"/>
          <w:i/>
          <w:spacing w:val="-10"/>
          <w:w w:val="105"/>
          <w:sz w:val="24"/>
        </w:rPr>
        <w:t xml:space="preserve"> </w:t>
      </w:r>
      <w:r>
        <w:rPr>
          <w:rFonts w:ascii="Caladea" w:hAnsi="Caladea"/>
          <w:i/>
          <w:w w:val="105"/>
          <w:sz w:val="24"/>
        </w:rPr>
        <w:t>“Dispute</w:t>
      </w:r>
      <w:r>
        <w:rPr>
          <w:rFonts w:ascii="Caladea" w:hAnsi="Caladea"/>
          <w:i/>
          <w:spacing w:val="-12"/>
          <w:w w:val="105"/>
          <w:sz w:val="24"/>
        </w:rPr>
        <w:t xml:space="preserve"> </w:t>
      </w:r>
      <w:r>
        <w:rPr>
          <w:rFonts w:ascii="Caladea" w:hAnsi="Caladea"/>
          <w:i/>
          <w:w w:val="105"/>
          <w:sz w:val="24"/>
        </w:rPr>
        <w:t>on</w:t>
      </w:r>
      <w:r>
        <w:rPr>
          <w:rFonts w:ascii="Caladea" w:hAnsi="Caladea"/>
          <w:i/>
          <w:spacing w:val="-11"/>
          <w:w w:val="105"/>
          <w:sz w:val="24"/>
        </w:rPr>
        <w:t xml:space="preserve"> </w:t>
      </w:r>
      <w:r>
        <w:rPr>
          <w:rFonts w:ascii="Caladea" w:hAnsi="Caladea"/>
          <w:i/>
          <w:w w:val="105"/>
          <w:sz w:val="24"/>
        </w:rPr>
        <w:t>contract</w:t>
      </w:r>
      <w:r>
        <w:rPr>
          <w:rFonts w:ascii="Caladea" w:hAnsi="Caladea"/>
          <w:i/>
          <w:spacing w:val="-11"/>
          <w:w w:val="105"/>
          <w:sz w:val="24"/>
        </w:rPr>
        <w:t xml:space="preserve"> </w:t>
      </w:r>
      <w:r>
        <w:rPr>
          <w:rFonts w:ascii="Caladea" w:hAnsi="Caladea"/>
          <w:i/>
          <w:w w:val="105"/>
          <w:sz w:val="24"/>
        </w:rPr>
        <w:t>for</w:t>
      </w:r>
      <w:r>
        <w:rPr>
          <w:rFonts w:ascii="Caladea" w:hAnsi="Caladea"/>
          <w:i/>
          <w:spacing w:val="-14"/>
          <w:w w:val="105"/>
          <w:sz w:val="24"/>
        </w:rPr>
        <w:t xml:space="preserve"> </w:t>
      </w:r>
      <w:r>
        <w:rPr>
          <w:rFonts w:ascii="Caladea" w:hAnsi="Caladea"/>
          <w:i/>
          <w:w w:val="105"/>
          <w:sz w:val="24"/>
        </w:rPr>
        <w:t>sale</w:t>
      </w:r>
      <w:r>
        <w:rPr>
          <w:rFonts w:ascii="Caladea" w:hAnsi="Caladea"/>
          <w:i/>
          <w:spacing w:val="-12"/>
          <w:w w:val="105"/>
          <w:sz w:val="24"/>
        </w:rPr>
        <w:t xml:space="preserve"> </w:t>
      </w:r>
      <w:r>
        <w:rPr>
          <w:rFonts w:ascii="Caladea" w:hAnsi="Caladea"/>
          <w:i/>
          <w:w w:val="105"/>
          <w:sz w:val="24"/>
        </w:rPr>
        <w:t>of</w:t>
      </w:r>
      <w:r>
        <w:rPr>
          <w:rFonts w:ascii="Caladea" w:hAnsi="Caladea"/>
          <w:i/>
          <w:spacing w:val="-12"/>
          <w:w w:val="105"/>
          <w:sz w:val="24"/>
        </w:rPr>
        <w:t xml:space="preserve"> </w:t>
      </w:r>
      <w:r>
        <w:rPr>
          <w:rFonts w:ascii="Caladea" w:hAnsi="Caladea"/>
          <w:i/>
          <w:w w:val="105"/>
          <w:sz w:val="24"/>
        </w:rPr>
        <w:t>goods”</w:t>
      </w:r>
      <w:r>
        <w:rPr>
          <w:rFonts w:ascii="Caladea" w:hAnsi="Caladea"/>
          <w:i/>
          <w:spacing w:val="-11"/>
          <w:w w:val="105"/>
          <w:sz w:val="24"/>
        </w:rPr>
        <w:t xml:space="preserve"> </w:t>
      </w:r>
      <w:r>
        <w:rPr>
          <w:rFonts w:ascii="Caladea" w:hAnsi="Caladea"/>
          <w:i/>
          <w:w w:val="105"/>
          <w:sz w:val="24"/>
        </w:rPr>
        <w:t>between</w:t>
      </w:r>
      <w:r>
        <w:rPr>
          <w:rFonts w:ascii="Caladea" w:hAnsi="Caladea"/>
          <w:i/>
          <w:spacing w:val="-13"/>
          <w:w w:val="105"/>
          <w:sz w:val="24"/>
        </w:rPr>
        <w:t xml:space="preserve"> </w:t>
      </w:r>
      <w:r>
        <w:rPr>
          <w:rFonts w:ascii="Caladea" w:hAnsi="Caladea"/>
          <w:i/>
          <w:w w:val="105"/>
          <w:sz w:val="24"/>
        </w:rPr>
        <w:t>Hung</w:t>
      </w:r>
      <w:r>
        <w:rPr>
          <w:rFonts w:ascii="Caladea" w:hAnsi="Caladea"/>
          <w:i/>
          <w:spacing w:val="-12"/>
          <w:w w:val="105"/>
          <w:sz w:val="24"/>
        </w:rPr>
        <w:t xml:space="preserve"> </w:t>
      </w:r>
      <w:r>
        <w:rPr>
          <w:rFonts w:ascii="Caladea" w:hAnsi="Caladea"/>
          <w:i/>
          <w:w w:val="105"/>
          <w:sz w:val="24"/>
        </w:rPr>
        <w:t>Yen</w:t>
      </w:r>
      <w:r>
        <w:rPr>
          <w:rFonts w:ascii="Caladea" w:hAnsi="Caladea"/>
          <w:i/>
          <w:spacing w:val="-12"/>
          <w:w w:val="105"/>
          <w:sz w:val="24"/>
        </w:rPr>
        <w:t xml:space="preserve"> </w:t>
      </w:r>
      <w:r>
        <w:rPr>
          <w:rFonts w:ascii="Caladea" w:hAnsi="Caladea"/>
          <w:i/>
          <w:w w:val="105"/>
          <w:sz w:val="24"/>
        </w:rPr>
        <w:t>Metallurgy Company</w:t>
      </w:r>
      <w:r>
        <w:rPr>
          <w:rFonts w:ascii="Caladea" w:hAnsi="Caladea"/>
          <w:i/>
          <w:spacing w:val="-16"/>
          <w:w w:val="105"/>
          <w:sz w:val="24"/>
        </w:rPr>
        <w:t xml:space="preserve"> </w:t>
      </w:r>
      <w:r>
        <w:rPr>
          <w:rFonts w:ascii="Caladea" w:hAnsi="Caladea"/>
          <w:i/>
          <w:w w:val="105"/>
          <w:sz w:val="24"/>
        </w:rPr>
        <w:t>and</w:t>
      </w:r>
      <w:r>
        <w:rPr>
          <w:rFonts w:ascii="Caladea" w:hAnsi="Caladea"/>
          <w:i/>
          <w:spacing w:val="-16"/>
          <w:w w:val="105"/>
          <w:sz w:val="24"/>
        </w:rPr>
        <w:t xml:space="preserve"> </w:t>
      </w:r>
      <w:r>
        <w:rPr>
          <w:rFonts w:ascii="Caladea" w:hAnsi="Caladea"/>
          <w:i/>
          <w:w w:val="105"/>
          <w:sz w:val="24"/>
        </w:rPr>
        <w:t>Vietnam</w:t>
      </w:r>
      <w:r>
        <w:rPr>
          <w:rFonts w:ascii="Caladea" w:hAnsi="Caladea"/>
          <w:i/>
          <w:spacing w:val="-15"/>
          <w:w w:val="105"/>
          <w:sz w:val="24"/>
        </w:rPr>
        <w:t xml:space="preserve"> </w:t>
      </w:r>
      <w:r>
        <w:rPr>
          <w:rFonts w:ascii="Caladea" w:hAnsi="Caladea"/>
          <w:i/>
          <w:w w:val="105"/>
          <w:sz w:val="24"/>
        </w:rPr>
        <w:t>–</w:t>
      </w:r>
      <w:r>
        <w:rPr>
          <w:rFonts w:ascii="Caladea" w:hAnsi="Caladea"/>
          <w:i/>
          <w:spacing w:val="-15"/>
          <w:w w:val="105"/>
          <w:sz w:val="24"/>
        </w:rPr>
        <w:t xml:space="preserve"> </w:t>
      </w:r>
      <w:r>
        <w:rPr>
          <w:rFonts w:ascii="Caladea" w:hAnsi="Caladea"/>
          <w:i/>
          <w:w w:val="105"/>
          <w:sz w:val="24"/>
        </w:rPr>
        <w:t>Italy</w:t>
      </w:r>
      <w:r>
        <w:rPr>
          <w:rFonts w:ascii="Caladea" w:hAnsi="Caladea"/>
          <w:i/>
          <w:spacing w:val="-15"/>
          <w:w w:val="105"/>
          <w:sz w:val="24"/>
        </w:rPr>
        <w:t xml:space="preserve"> </w:t>
      </w:r>
      <w:r>
        <w:rPr>
          <w:rFonts w:ascii="Caladea" w:hAnsi="Caladea"/>
          <w:i/>
          <w:w w:val="105"/>
          <w:sz w:val="24"/>
        </w:rPr>
        <w:t>Steel</w:t>
      </w:r>
      <w:r>
        <w:rPr>
          <w:rFonts w:ascii="Caladea" w:hAnsi="Caladea"/>
          <w:i/>
          <w:spacing w:val="-16"/>
          <w:w w:val="105"/>
          <w:sz w:val="24"/>
        </w:rPr>
        <w:t xml:space="preserve"> </w:t>
      </w:r>
      <w:r>
        <w:rPr>
          <w:rFonts w:ascii="Caladea" w:hAnsi="Caladea"/>
          <w:i/>
          <w:w w:val="105"/>
          <w:sz w:val="24"/>
        </w:rPr>
        <w:t>Company.</w:t>
      </w:r>
      <w:r>
        <w:rPr>
          <w:rFonts w:ascii="Caladea" w:hAnsi="Caladea"/>
          <w:i/>
          <w:spacing w:val="-17"/>
          <w:w w:val="105"/>
          <w:sz w:val="24"/>
        </w:rPr>
        <w:t xml:space="preserve"> </w:t>
      </w:r>
      <w:r>
        <w:rPr>
          <w:rFonts w:ascii="Caladea" w:hAnsi="Caladea"/>
          <w:i/>
          <w:w w:val="105"/>
          <w:sz w:val="24"/>
        </w:rPr>
        <w:t>2.</w:t>
      </w:r>
      <w:r>
        <w:rPr>
          <w:rFonts w:ascii="Caladea" w:hAnsi="Caladea"/>
          <w:i/>
          <w:spacing w:val="-15"/>
          <w:w w:val="105"/>
          <w:sz w:val="24"/>
        </w:rPr>
        <w:t xml:space="preserve"> </w:t>
      </w:r>
      <w:r>
        <w:rPr>
          <w:rFonts w:ascii="Caladea" w:hAnsi="Caladea"/>
          <w:i/>
          <w:w w:val="105"/>
          <w:sz w:val="24"/>
        </w:rPr>
        <w:t>Transfer</w:t>
      </w:r>
      <w:r>
        <w:rPr>
          <w:rFonts w:ascii="Caladea" w:hAnsi="Caladea"/>
          <w:i/>
          <w:spacing w:val="-16"/>
          <w:w w:val="105"/>
          <w:sz w:val="24"/>
        </w:rPr>
        <w:t xml:space="preserve"> </w:t>
      </w:r>
      <w:r>
        <w:rPr>
          <w:rFonts w:ascii="Caladea" w:hAnsi="Caladea"/>
          <w:i/>
          <w:w w:val="105"/>
          <w:sz w:val="24"/>
        </w:rPr>
        <w:t>the</w:t>
      </w:r>
      <w:r>
        <w:rPr>
          <w:rFonts w:ascii="Caladea" w:hAnsi="Caladea"/>
          <w:i/>
          <w:spacing w:val="-15"/>
          <w:w w:val="105"/>
          <w:sz w:val="24"/>
        </w:rPr>
        <w:t xml:space="preserve"> </w:t>
      </w:r>
      <w:r>
        <w:rPr>
          <w:rFonts w:ascii="Caladea" w:hAnsi="Caladea"/>
          <w:i/>
          <w:w w:val="105"/>
          <w:sz w:val="24"/>
        </w:rPr>
        <w:t>case</w:t>
      </w:r>
      <w:r>
        <w:rPr>
          <w:rFonts w:ascii="Caladea" w:hAnsi="Caladea"/>
          <w:i/>
          <w:spacing w:val="-17"/>
          <w:w w:val="105"/>
          <w:sz w:val="24"/>
        </w:rPr>
        <w:t xml:space="preserve"> </w:t>
      </w:r>
      <w:r>
        <w:rPr>
          <w:rFonts w:ascii="Caladea" w:hAnsi="Caladea"/>
          <w:i/>
          <w:w w:val="105"/>
          <w:sz w:val="24"/>
        </w:rPr>
        <w:t>to</w:t>
      </w:r>
      <w:r>
        <w:rPr>
          <w:rFonts w:ascii="Caladea" w:hAnsi="Caladea"/>
          <w:i/>
          <w:spacing w:val="-16"/>
          <w:w w:val="105"/>
          <w:sz w:val="24"/>
        </w:rPr>
        <w:t xml:space="preserve"> </w:t>
      </w:r>
      <w:r>
        <w:rPr>
          <w:rFonts w:ascii="Caladea" w:hAnsi="Caladea"/>
          <w:i/>
          <w:w w:val="105"/>
          <w:sz w:val="24"/>
        </w:rPr>
        <w:t>the</w:t>
      </w:r>
      <w:r>
        <w:rPr>
          <w:rFonts w:ascii="Caladea" w:hAnsi="Caladea"/>
          <w:i/>
          <w:spacing w:val="-15"/>
          <w:w w:val="105"/>
          <w:sz w:val="24"/>
        </w:rPr>
        <w:t xml:space="preserve"> </w:t>
      </w:r>
      <w:r>
        <w:rPr>
          <w:rFonts w:ascii="Caladea" w:hAnsi="Caladea"/>
          <w:i/>
          <w:w w:val="105"/>
          <w:sz w:val="24"/>
        </w:rPr>
        <w:t>first-instance</w:t>
      </w:r>
      <w:r>
        <w:rPr>
          <w:rFonts w:ascii="Caladea" w:hAnsi="Caladea"/>
          <w:i/>
          <w:spacing w:val="-15"/>
          <w:w w:val="105"/>
          <w:sz w:val="24"/>
        </w:rPr>
        <w:t xml:space="preserve"> </w:t>
      </w:r>
      <w:r>
        <w:rPr>
          <w:rFonts w:ascii="Caladea" w:hAnsi="Caladea"/>
          <w:i/>
          <w:w w:val="105"/>
          <w:sz w:val="24"/>
        </w:rPr>
        <w:t xml:space="preserve">court for re-settlement”, </w:t>
      </w:r>
      <w:r>
        <w:rPr>
          <w:w w:val="105"/>
          <w:sz w:val="24"/>
        </w:rPr>
        <w:t>for the reason: the General Director being Mr. Tran Van Vi only initiated a lawsuit to claim the amount of VND12,874,298,683 from Hung Yen Metallurgy Company but the authorized representative had amended  and  supplemented  the  claims  continuously, which exceeded his authorization and was in violation of Article 164.2.1 of the Civil Procedure Code and Resolution No. 02/2006/NQ-HDTP dated 12 May 2006 of the Judicial Council of the Supreme People’s Court. All the applications for amendment and supplementation of the claims of the authorized  representative were not in compliance   with the law, and that the first-instance court accepted all claims of the authorized representative was a serious violation of the civil proceedings, thus the appellate court did not</w:t>
      </w:r>
      <w:r>
        <w:rPr>
          <w:spacing w:val="-9"/>
          <w:w w:val="105"/>
          <w:sz w:val="24"/>
        </w:rPr>
        <w:t xml:space="preserve"> </w:t>
      </w:r>
      <w:r>
        <w:rPr>
          <w:w w:val="105"/>
          <w:sz w:val="24"/>
        </w:rPr>
        <w:t>review</w:t>
      </w:r>
      <w:r>
        <w:rPr>
          <w:spacing w:val="-9"/>
          <w:w w:val="105"/>
          <w:sz w:val="24"/>
        </w:rPr>
        <w:t xml:space="preserve"> </w:t>
      </w:r>
      <w:r>
        <w:rPr>
          <w:w w:val="105"/>
          <w:sz w:val="24"/>
        </w:rPr>
        <w:t>the</w:t>
      </w:r>
      <w:r>
        <w:rPr>
          <w:spacing w:val="-9"/>
          <w:w w:val="105"/>
          <w:sz w:val="24"/>
        </w:rPr>
        <w:t xml:space="preserve"> </w:t>
      </w:r>
      <w:r>
        <w:rPr>
          <w:w w:val="105"/>
          <w:sz w:val="24"/>
        </w:rPr>
        <w:t>contents</w:t>
      </w:r>
      <w:r>
        <w:rPr>
          <w:spacing w:val="-10"/>
          <w:w w:val="105"/>
          <w:sz w:val="24"/>
        </w:rPr>
        <w:t xml:space="preserve"> </w:t>
      </w:r>
      <w:r>
        <w:rPr>
          <w:w w:val="105"/>
          <w:sz w:val="24"/>
        </w:rPr>
        <w:t>of</w:t>
      </w:r>
      <w:r>
        <w:rPr>
          <w:spacing w:val="-9"/>
          <w:w w:val="105"/>
          <w:sz w:val="24"/>
        </w:rPr>
        <w:t xml:space="preserve"> </w:t>
      </w:r>
      <w:r>
        <w:rPr>
          <w:w w:val="105"/>
          <w:sz w:val="24"/>
        </w:rPr>
        <w:t>the</w:t>
      </w:r>
      <w:r>
        <w:rPr>
          <w:spacing w:val="-9"/>
          <w:w w:val="105"/>
          <w:sz w:val="24"/>
        </w:rPr>
        <w:t xml:space="preserve"> </w:t>
      </w:r>
      <w:r>
        <w:rPr>
          <w:w w:val="105"/>
          <w:sz w:val="24"/>
        </w:rPr>
        <w:t>appeal</w:t>
      </w:r>
      <w:r>
        <w:rPr>
          <w:spacing w:val="-8"/>
          <w:w w:val="105"/>
          <w:sz w:val="24"/>
        </w:rPr>
        <w:t xml:space="preserve"> </w:t>
      </w:r>
      <w:r>
        <w:rPr>
          <w:w w:val="105"/>
          <w:sz w:val="24"/>
        </w:rPr>
        <w:t>in</w:t>
      </w:r>
      <w:r>
        <w:rPr>
          <w:spacing w:val="-8"/>
          <w:w w:val="105"/>
          <w:sz w:val="24"/>
        </w:rPr>
        <w:t xml:space="preserve"> </w:t>
      </w:r>
      <w:r>
        <w:rPr>
          <w:w w:val="105"/>
          <w:sz w:val="24"/>
        </w:rPr>
        <w:t>respect</w:t>
      </w:r>
      <w:r>
        <w:rPr>
          <w:spacing w:val="-10"/>
          <w:w w:val="105"/>
          <w:sz w:val="24"/>
        </w:rPr>
        <w:t xml:space="preserve"> </w:t>
      </w:r>
      <w:r>
        <w:rPr>
          <w:w w:val="105"/>
          <w:sz w:val="24"/>
        </w:rPr>
        <w:t>of</w:t>
      </w:r>
      <w:r>
        <w:rPr>
          <w:spacing w:val="-9"/>
          <w:w w:val="105"/>
          <w:sz w:val="24"/>
        </w:rPr>
        <w:t xml:space="preserve"> </w:t>
      </w:r>
      <w:r>
        <w:rPr>
          <w:w w:val="105"/>
          <w:sz w:val="24"/>
        </w:rPr>
        <w:t>Hung</w:t>
      </w:r>
      <w:r>
        <w:rPr>
          <w:spacing w:val="-9"/>
          <w:w w:val="105"/>
          <w:sz w:val="24"/>
        </w:rPr>
        <w:t xml:space="preserve"> </w:t>
      </w:r>
      <w:r>
        <w:rPr>
          <w:w w:val="105"/>
          <w:sz w:val="24"/>
        </w:rPr>
        <w:t>Yen</w:t>
      </w:r>
      <w:r>
        <w:rPr>
          <w:spacing w:val="-8"/>
          <w:w w:val="105"/>
          <w:sz w:val="24"/>
        </w:rPr>
        <w:t xml:space="preserve"> </w:t>
      </w:r>
      <w:r>
        <w:rPr>
          <w:w w:val="105"/>
          <w:sz w:val="24"/>
        </w:rPr>
        <w:t>Metallurgy</w:t>
      </w:r>
      <w:r>
        <w:rPr>
          <w:spacing w:val="-9"/>
          <w:w w:val="105"/>
          <w:sz w:val="24"/>
        </w:rPr>
        <w:t xml:space="preserve"> </w:t>
      </w:r>
      <w:r>
        <w:rPr>
          <w:w w:val="105"/>
          <w:sz w:val="24"/>
        </w:rPr>
        <w:t>Company.</w:t>
      </w:r>
    </w:p>
    <w:p w:rsidR="00314D3F" w:rsidRDefault="00314D3F" w:rsidP="00314D3F">
      <w:pPr>
        <w:spacing w:before="251" w:line="242" w:lineRule="auto"/>
        <w:ind w:left="308" w:right="386"/>
        <w:jc w:val="both"/>
        <w:rPr>
          <w:sz w:val="24"/>
        </w:rPr>
      </w:pPr>
      <w:r>
        <w:rPr>
          <w:sz w:val="24"/>
        </w:rPr>
        <w:t xml:space="preserve">In First-instance Commercial Judgment  No.  18/2009/KDTM-ST  dated  3  September  2009,  the People’s Court of Bac Ninh Province ruled: </w:t>
      </w:r>
      <w:r>
        <w:rPr>
          <w:rFonts w:ascii="Caladea" w:hAnsi="Caladea"/>
          <w:i/>
          <w:sz w:val="24"/>
        </w:rPr>
        <w:t xml:space="preserve">“1. To compel Hung Yen Metallurgy Company to pay Vietnam – Italy Steel Company the total amount of VND28,145,956,647 as the remaining payment under the 04 contracts: Contract No. 03 dated 3 October 2006; Contract No. 05 dated 20 December 2006; Contract No. 06 dated 20 December 2006 and Contract No. 01 dated 1 February 2007 and issue VAT invoices to Vietnam – Italy Steel Company for the amount of VND21,544,992,000 in regard to Contract No. 06/2006 and an amount of VND30,469,842,000 in regard to Contract No. 01/2007”. </w:t>
      </w:r>
      <w:r>
        <w:rPr>
          <w:sz w:val="24"/>
        </w:rPr>
        <w:t>In addition, the first-instance court ruled on the court fees, the enforcement and the right to appeal of the involved parties in accordance with the</w:t>
      </w:r>
      <w:r>
        <w:rPr>
          <w:spacing w:val="-21"/>
          <w:sz w:val="24"/>
        </w:rPr>
        <w:t xml:space="preserve"> </w:t>
      </w:r>
      <w:r>
        <w:rPr>
          <w:sz w:val="24"/>
        </w:rPr>
        <w:t>law.</w:t>
      </w:r>
    </w:p>
    <w:p w:rsidR="00314D3F" w:rsidRDefault="00314D3F" w:rsidP="00314D3F">
      <w:pPr>
        <w:pStyle w:val="BodyText"/>
        <w:spacing w:before="231"/>
        <w:jc w:val="left"/>
      </w:pPr>
      <w:r>
        <w:rPr>
          <w:w w:val="105"/>
        </w:rPr>
        <w:t>On 23 September 2009, Hung Yen Metallurgy Company submitted an appeal.</w:t>
      </w:r>
    </w:p>
    <w:p w:rsidR="00314D3F" w:rsidRDefault="00314D3F" w:rsidP="00314D3F">
      <w:pPr>
        <w:spacing w:before="245"/>
        <w:ind w:left="308" w:right="386"/>
        <w:jc w:val="both"/>
        <w:rPr>
          <w:rFonts w:ascii="Caladea" w:hAnsi="Caladea"/>
          <w:i/>
          <w:sz w:val="24"/>
        </w:rPr>
      </w:pPr>
      <w:r>
        <w:rPr>
          <w:sz w:val="24"/>
        </w:rPr>
        <w:t xml:space="preserve">In Appellate Commercial Judgment No. 63/KDTM-PT dated 5 April  2010,  the  Appellate  Court of the Supreme People’s Court of Hanoi ruled: </w:t>
      </w:r>
      <w:r>
        <w:rPr>
          <w:rFonts w:ascii="Caladea" w:hAnsi="Caladea"/>
          <w:i/>
          <w:sz w:val="24"/>
        </w:rPr>
        <w:t>“To set aside First-instance Commercial Judgment No. 18/2009/KDTM-ST dated 3 September 2009 of the People’s Court of Bac Ninh Province. Transfer the case to the People’s Court of Bac Ninh Province for re-settlement in accordance with the</w:t>
      </w:r>
      <w:r>
        <w:rPr>
          <w:rFonts w:ascii="Caladea" w:hAnsi="Caladea"/>
          <w:i/>
          <w:spacing w:val="-4"/>
          <w:sz w:val="24"/>
        </w:rPr>
        <w:t xml:space="preserve"> </w:t>
      </w:r>
      <w:r>
        <w:rPr>
          <w:rFonts w:ascii="Caladea" w:hAnsi="Caladea"/>
          <w:i/>
          <w:sz w:val="24"/>
        </w:rPr>
        <w:t>law”.</w:t>
      </w:r>
    </w:p>
    <w:p w:rsidR="00314D3F" w:rsidRDefault="00314D3F" w:rsidP="00314D3F">
      <w:pPr>
        <w:pStyle w:val="BodyText"/>
        <w:spacing w:before="246" w:line="244" w:lineRule="auto"/>
        <w:ind w:right="388"/>
      </w:pPr>
      <w:r>
        <w:rPr>
          <w:w w:val="110"/>
        </w:rPr>
        <w:t>On 25 July 2010, People’s Court of Bac Ninh Province issued Official Letter No. 110</w:t>
      </w:r>
      <w:r>
        <w:rPr>
          <w:w w:val="176"/>
        </w:rPr>
        <w:t>/</w:t>
      </w:r>
      <w:r>
        <w:rPr>
          <w:w w:val="110"/>
        </w:rPr>
        <w:t>2010</w:t>
      </w:r>
      <w:r>
        <w:rPr>
          <w:w w:val="111"/>
        </w:rPr>
        <w:t>/C</w:t>
      </w:r>
      <w:r>
        <w:rPr>
          <w:w w:val="83"/>
        </w:rPr>
        <w:t>V</w:t>
      </w:r>
      <w:r>
        <w:rPr>
          <w:w w:val="99"/>
        </w:rPr>
        <w:t>-</w:t>
      </w:r>
      <w:r>
        <w:rPr>
          <w:w w:val="91"/>
        </w:rPr>
        <w:t>TA</w:t>
      </w:r>
      <w:r>
        <w:t xml:space="preserve"> </w:t>
      </w:r>
      <w:r>
        <w:rPr>
          <w:w w:val="124"/>
        </w:rPr>
        <w:t>r</w:t>
      </w:r>
      <w:r>
        <w:rPr>
          <w:w w:val="109"/>
        </w:rPr>
        <w:t>eq</w:t>
      </w:r>
      <w:r>
        <w:rPr>
          <w:w w:val="110"/>
        </w:rPr>
        <w:t>uesti</w:t>
      </w:r>
      <w:r>
        <w:rPr>
          <w:w w:val="105"/>
        </w:rPr>
        <w:t>ng</w:t>
      </w:r>
      <w:r>
        <w:t xml:space="preserve"> </w:t>
      </w:r>
      <w:r>
        <w:rPr>
          <w:w w:val="112"/>
        </w:rPr>
        <w:t>the</w:t>
      </w:r>
      <w:r>
        <w:t xml:space="preserve"> </w:t>
      </w:r>
      <w:r>
        <w:rPr>
          <w:w w:val="84"/>
        </w:rPr>
        <w:t>C</w:t>
      </w:r>
      <w:r>
        <w:rPr>
          <w:w w:val="104"/>
        </w:rPr>
        <w:t>hief</w:t>
      </w:r>
      <w:r>
        <w:t xml:space="preserve"> </w:t>
      </w:r>
      <w:r>
        <w:rPr>
          <w:w w:val="103"/>
        </w:rPr>
        <w:t>Justi</w:t>
      </w:r>
      <w:r>
        <w:rPr>
          <w:w w:val="104"/>
        </w:rPr>
        <w:t>ce</w:t>
      </w:r>
      <w:r>
        <w:t xml:space="preserve"> of </w:t>
      </w:r>
      <w:r>
        <w:rPr>
          <w:w w:val="112"/>
        </w:rPr>
        <w:t>the</w:t>
      </w:r>
      <w:r>
        <w:t xml:space="preserve"> </w:t>
      </w:r>
      <w:r>
        <w:rPr>
          <w:w w:val="89"/>
        </w:rPr>
        <w:t>S</w:t>
      </w:r>
      <w:r>
        <w:rPr>
          <w:w w:val="111"/>
        </w:rPr>
        <w:t>upreme</w:t>
      </w:r>
      <w:r>
        <w:t xml:space="preserve"> </w:t>
      </w:r>
      <w:r>
        <w:rPr>
          <w:w w:val="105"/>
        </w:rPr>
        <w:t>Pe</w:t>
      </w:r>
      <w:r>
        <w:rPr>
          <w:w w:val="107"/>
        </w:rPr>
        <w:t>ople</w:t>
      </w:r>
      <w:r>
        <w:rPr>
          <w:w w:val="90"/>
        </w:rPr>
        <w:t>’s</w:t>
      </w:r>
      <w:r>
        <w:t xml:space="preserve"> </w:t>
      </w:r>
      <w:r>
        <w:rPr>
          <w:w w:val="84"/>
        </w:rPr>
        <w:t>C</w:t>
      </w:r>
      <w:r>
        <w:rPr>
          <w:w w:val="108"/>
        </w:rPr>
        <w:t>ou</w:t>
      </w:r>
      <w:r>
        <w:rPr>
          <w:w w:val="124"/>
        </w:rPr>
        <w:t>r</w:t>
      </w:r>
      <w:r>
        <w:rPr>
          <w:w w:val="121"/>
        </w:rPr>
        <w:t>t</w:t>
      </w:r>
      <w:r>
        <w:t xml:space="preserve"> </w:t>
      </w:r>
      <w:r>
        <w:rPr>
          <w:w w:val="111"/>
        </w:rPr>
        <w:t>to</w:t>
      </w:r>
      <w:r>
        <w:t xml:space="preserve"> </w:t>
      </w:r>
      <w:r>
        <w:rPr>
          <w:w w:val="124"/>
        </w:rPr>
        <w:t>r</w:t>
      </w:r>
      <w:r>
        <w:rPr>
          <w:w w:val="106"/>
        </w:rPr>
        <w:t>econsi</w:t>
      </w:r>
      <w:r>
        <w:rPr>
          <w:w w:val="110"/>
        </w:rPr>
        <w:t>d</w:t>
      </w:r>
      <w:r>
        <w:rPr>
          <w:w w:val="116"/>
        </w:rPr>
        <w:t xml:space="preserve">er </w:t>
      </w:r>
      <w:r>
        <w:rPr>
          <w:w w:val="110"/>
        </w:rPr>
        <w:t>the appellate judgment by following cassation procedures.</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right="386"/>
      </w:pPr>
      <w:r>
        <w:rPr>
          <w:w w:val="105"/>
        </w:rPr>
        <w:lastRenderedPageBreak/>
        <w:t>In Decision on appeal No. 17/2012/KDTM-KN dated 25 June 2012, the Chief Justice of the Supreme People’s Court requested that the Judicial Council of the Supreme People’s Court to conduct the cassation procedures to set aside Appellate Commercial Judgment No. 63/KDTM-PT dated 5 April 2010 of the Appellate Court of the Supreme People’s Court of Hanoi; transfer the case to the Appellate Court of the Supreme People’s Court of Hanoi for settlement following appellate procedures in accordance with the law.</w:t>
      </w:r>
    </w:p>
    <w:p w:rsidR="00314D3F" w:rsidRDefault="00314D3F" w:rsidP="00314D3F">
      <w:pPr>
        <w:pStyle w:val="BodyText"/>
        <w:spacing w:before="238" w:line="247" w:lineRule="auto"/>
        <w:ind w:right="388"/>
      </w:pPr>
      <w:r>
        <w:rPr>
          <w:w w:val="110"/>
        </w:rPr>
        <w:t>At</w:t>
      </w:r>
      <w:r>
        <w:rPr>
          <w:spacing w:val="-25"/>
          <w:w w:val="110"/>
        </w:rPr>
        <w:t xml:space="preserve"> </w:t>
      </w:r>
      <w:r>
        <w:rPr>
          <w:w w:val="110"/>
        </w:rPr>
        <w:t>the</w:t>
      </w:r>
      <w:r>
        <w:rPr>
          <w:spacing w:val="-25"/>
          <w:w w:val="110"/>
        </w:rPr>
        <w:t xml:space="preserve"> </w:t>
      </w:r>
      <w:r>
        <w:rPr>
          <w:w w:val="110"/>
        </w:rPr>
        <w:t>cassation</w:t>
      </w:r>
      <w:r>
        <w:rPr>
          <w:spacing w:val="-25"/>
          <w:w w:val="110"/>
        </w:rPr>
        <w:t xml:space="preserve"> </w:t>
      </w:r>
      <w:r>
        <w:rPr>
          <w:w w:val="110"/>
        </w:rPr>
        <w:t>hearing,</w:t>
      </w:r>
      <w:r>
        <w:rPr>
          <w:spacing w:val="-25"/>
          <w:w w:val="110"/>
        </w:rPr>
        <w:t xml:space="preserve"> </w:t>
      </w:r>
      <w:r>
        <w:rPr>
          <w:w w:val="110"/>
        </w:rPr>
        <w:t>the</w:t>
      </w:r>
      <w:r>
        <w:rPr>
          <w:spacing w:val="-25"/>
          <w:w w:val="110"/>
        </w:rPr>
        <w:t xml:space="preserve"> </w:t>
      </w:r>
      <w:r>
        <w:rPr>
          <w:w w:val="110"/>
        </w:rPr>
        <w:t>representative</w:t>
      </w:r>
      <w:r>
        <w:rPr>
          <w:spacing w:val="-25"/>
          <w:w w:val="110"/>
        </w:rPr>
        <w:t xml:space="preserve"> </w:t>
      </w:r>
      <w:r>
        <w:rPr>
          <w:w w:val="110"/>
        </w:rPr>
        <w:t>of</w:t>
      </w:r>
      <w:r>
        <w:rPr>
          <w:spacing w:val="-26"/>
          <w:w w:val="110"/>
        </w:rPr>
        <w:t xml:space="preserve"> </w:t>
      </w:r>
      <w:r>
        <w:rPr>
          <w:w w:val="110"/>
        </w:rPr>
        <w:t>the</w:t>
      </w:r>
      <w:r>
        <w:rPr>
          <w:spacing w:val="-24"/>
          <w:w w:val="110"/>
        </w:rPr>
        <w:t xml:space="preserve"> </w:t>
      </w:r>
      <w:r>
        <w:rPr>
          <w:w w:val="110"/>
        </w:rPr>
        <w:t>Supreme</w:t>
      </w:r>
      <w:r>
        <w:rPr>
          <w:spacing w:val="-26"/>
          <w:w w:val="110"/>
        </w:rPr>
        <w:t xml:space="preserve"> </w:t>
      </w:r>
      <w:r>
        <w:rPr>
          <w:w w:val="110"/>
        </w:rPr>
        <w:t>People’s</w:t>
      </w:r>
      <w:r>
        <w:rPr>
          <w:spacing w:val="-26"/>
          <w:w w:val="110"/>
        </w:rPr>
        <w:t xml:space="preserve"> </w:t>
      </w:r>
      <w:r>
        <w:rPr>
          <w:w w:val="110"/>
        </w:rPr>
        <w:t>Procuracy</w:t>
      </w:r>
      <w:r>
        <w:rPr>
          <w:spacing w:val="-25"/>
          <w:w w:val="110"/>
        </w:rPr>
        <w:t xml:space="preserve"> </w:t>
      </w:r>
      <w:r>
        <w:rPr>
          <w:w w:val="110"/>
        </w:rPr>
        <w:t>agreed</w:t>
      </w:r>
      <w:r>
        <w:rPr>
          <w:spacing w:val="-27"/>
          <w:w w:val="110"/>
        </w:rPr>
        <w:t xml:space="preserve"> </w:t>
      </w:r>
      <w:r>
        <w:rPr>
          <w:w w:val="110"/>
        </w:rPr>
        <w:t>with the</w:t>
      </w:r>
      <w:r>
        <w:rPr>
          <w:spacing w:val="-18"/>
          <w:w w:val="110"/>
        </w:rPr>
        <w:t xml:space="preserve"> </w:t>
      </w:r>
      <w:r>
        <w:rPr>
          <w:w w:val="110"/>
        </w:rPr>
        <w:t>protest</w:t>
      </w:r>
      <w:r>
        <w:rPr>
          <w:spacing w:val="-17"/>
          <w:w w:val="110"/>
        </w:rPr>
        <w:t xml:space="preserve"> </w:t>
      </w:r>
      <w:r>
        <w:rPr>
          <w:w w:val="110"/>
        </w:rPr>
        <w:t>of</w:t>
      </w:r>
      <w:r>
        <w:rPr>
          <w:spacing w:val="-17"/>
          <w:w w:val="110"/>
        </w:rPr>
        <w:t xml:space="preserve"> </w:t>
      </w:r>
      <w:r>
        <w:rPr>
          <w:w w:val="110"/>
        </w:rPr>
        <w:t>the</w:t>
      </w:r>
      <w:r>
        <w:rPr>
          <w:spacing w:val="-18"/>
          <w:w w:val="110"/>
        </w:rPr>
        <w:t xml:space="preserve"> </w:t>
      </w:r>
      <w:r>
        <w:rPr>
          <w:w w:val="110"/>
        </w:rPr>
        <w:t>Chief</w:t>
      </w:r>
      <w:r>
        <w:rPr>
          <w:spacing w:val="-17"/>
          <w:w w:val="110"/>
        </w:rPr>
        <w:t xml:space="preserve"> </w:t>
      </w:r>
      <w:r>
        <w:rPr>
          <w:w w:val="110"/>
        </w:rPr>
        <w:t>Justice</w:t>
      </w:r>
      <w:r>
        <w:rPr>
          <w:spacing w:val="-17"/>
          <w:w w:val="110"/>
        </w:rPr>
        <w:t xml:space="preserve"> </w:t>
      </w:r>
      <w:r>
        <w:rPr>
          <w:w w:val="110"/>
        </w:rPr>
        <w:t>of</w:t>
      </w:r>
      <w:r>
        <w:rPr>
          <w:spacing w:val="-17"/>
          <w:w w:val="110"/>
        </w:rPr>
        <w:t xml:space="preserve"> </w:t>
      </w:r>
      <w:r>
        <w:rPr>
          <w:w w:val="110"/>
        </w:rPr>
        <w:t>the</w:t>
      </w:r>
      <w:r>
        <w:rPr>
          <w:spacing w:val="-18"/>
          <w:w w:val="110"/>
        </w:rPr>
        <w:t xml:space="preserve"> </w:t>
      </w:r>
      <w:r>
        <w:rPr>
          <w:w w:val="110"/>
        </w:rPr>
        <w:t>Supreme</w:t>
      </w:r>
      <w:r>
        <w:rPr>
          <w:spacing w:val="-19"/>
          <w:w w:val="110"/>
        </w:rPr>
        <w:t xml:space="preserve"> </w:t>
      </w:r>
      <w:r>
        <w:rPr>
          <w:w w:val="110"/>
        </w:rPr>
        <w:t>People’s</w:t>
      </w:r>
      <w:r>
        <w:rPr>
          <w:spacing w:val="-17"/>
          <w:w w:val="110"/>
        </w:rPr>
        <w:t xml:space="preserve"> </w:t>
      </w:r>
      <w:r>
        <w:rPr>
          <w:w w:val="110"/>
        </w:rPr>
        <w:t>Court.</w:t>
      </w:r>
    </w:p>
    <w:p w:rsidR="00314D3F" w:rsidRDefault="00314D3F" w:rsidP="00314D3F">
      <w:pPr>
        <w:pStyle w:val="Heading2"/>
        <w:spacing w:before="232"/>
      </w:pPr>
      <w:r>
        <w:t>The Judicial Council of the Supreme People’s Court</w:t>
      </w:r>
      <w:r>
        <w:rPr>
          <w:spacing w:val="-24"/>
        </w:rPr>
        <w:t xml:space="preserve"> </w:t>
      </w:r>
      <w:r>
        <w:t>finds:</w:t>
      </w:r>
    </w:p>
    <w:p w:rsidR="00314D3F" w:rsidRDefault="00314D3F" w:rsidP="00F93493">
      <w:pPr>
        <w:pStyle w:val="ListParagraph"/>
        <w:numPr>
          <w:ilvl w:val="0"/>
          <w:numId w:val="1"/>
        </w:numPr>
        <w:tabs>
          <w:tab w:val="left" w:pos="1029"/>
        </w:tabs>
        <w:spacing w:before="244" w:line="244" w:lineRule="auto"/>
        <w:ind w:right="390"/>
        <w:jc w:val="both"/>
        <w:rPr>
          <w:sz w:val="24"/>
        </w:rPr>
      </w:pPr>
      <w:r>
        <w:rPr>
          <w:w w:val="105"/>
          <w:sz w:val="24"/>
        </w:rPr>
        <w:t>From October 2006 to February 2007, Vietnam – Italy Steel Company and Hung Yen Metallurgy Company entered into 04 economic contracts (No. 03/2006/HDKT dated 3 October 2006, No. 05/2006-HDKT, No. 06/2006-HDKT dated 20 December 2006 and</w:t>
      </w:r>
      <w:r>
        <w:rPr>
          <w:spacing w:val="-11"/>
          <w:w w:val="105"/>
          <w:sz w:val="24"/>
        </w:rPr>
        <w:t xml:space="preserve"> </w:t>
      </w:r>
      <w:r>
        <w:rPr>
          <w:w w:val="105"/>
          <w:sz w:val="24"/>
        </w:rPr>
        <w:t>No.</w:t>
      </w:r>
      <w:r>
        <w:rPr>
          <w:spacing w:val="-10"/>
          <w:w w:val="105"/>
          <w:sz w:val="24"/>
        </w:rPr>
        <w:t xml:space="preserve"> </w:t>
      </w:r>
      <w:r>
        <w:rPr>
          <w:w w:val="105"/>
          <w:sz w:val="24"/>
        </w:rPr>
        <w:t>01/2007-HDKT</w:t>
      </w:r>
      <w:r>
        <w:rPr>
          <w:spacing w:val="-8"/>
          <w:w w:val="105"/>
          <w:sz w:val="24"/>
        </w:rPr>
        <w:t xml:space="preserve"> </w:t>
      </w:r>
      <w:r>
        <w:rPr>
          <w:w w:val="105"/>
          <w:sz w:val="24"/>
        </w:rPr>
        <w:t>dated</w:t>
      </w:r>
      <w:r>
        <w:rPr>
          <w:spacing w:val="-10"/>
          <w:w w:val="105"/>
          <w:sz w:val="24"/>
        </w:rPr>
        <w:t xml:space="preserve"> </w:t>
      </w:r>
      <w:r>
        <w:rPr>
          <w:w w:val="105"/>
          <w:sz w:val="24"/>
        </w:rPr>
        <w:t>1</w:t>
      </w:r>
      <w:r>
        <w:rPr>
          <w:spacing w:val="-11"/>
          <w:w w:val="105"/>
          <w:sz w:val="24"/>
        </w:rPr>
        <w:t xml:space="preserve"> </w:t>
      </w:r>
      <w:r>
        <w:rPr>
          <w:w w:val="105"/>
          <w:sz w:val="24"/>
        </w:rPr>
        <w:t>February</w:t>
      </w:r>
      <w:r>
        <w:rPr>
          <w:spacing w:val="-8"/>
          <w:w w:val="105"/>
          <w:sz w:val="24"/>
        </w:rPr>
        <w:t xml:space="preserve"> </w:t>
      </w:r>
      <w:r>
        <w:rPr>
          <w:w w:val="105"/>
          <w:sz w:val="24"/>
        </w:rPr>
        <w:t>2007).</w:t>
      </w:r>
    </w:p>
    <w:p w:rsidR="00314D3F" w:rsidRDefault="00314D3F" w:rsidP="00314D3F">
      <w:pPr>
        <w:spacing w:before="239" w:line="242" w:lineRule="auto"/>
        <w:ind w:left="1028" w:right="387"/>
        <w:jc w:val="both"/>
        <w:rPr>
          <w:sz w:val="24"/>
        </w:rPr>
      </w:pPr>
      <w:r>
        <w:rPr>
          <w:w w:val="105"/>
          <w:sz w:val="24"/>
        </w:rPr>
        <w:t xml:space="preserve">At the time of the signing of the contracts, with respect to Hung Yen Metallurgy Company, Ms. Le Thi Ngoc Lan was still the legal representative (pursuant to the Enterprise Registration Certificate with fifth amendment dated 12 August 2005 and sixth amendment dated 6 July 2007 of Hung Yen Metallurgy Company and Decision </w:t>
      </w:r>
      <w:r>
        <w:rPr>
          <w:w w:val="108"/>
          <w:sz w:val="24"/>
        </w:rPr>
        <w:t>on</w:t>
      </w:r>
      <w:r>
        <w:rPr>
          <w:spacing w:val="21"/>
          <w:sz w:val="24"/>
        </w:rPr>
        <w:t xml:space="preserve"> </w:t>
      </w:r>
      <w:r>
        <w:rPr>
          <w:w w:val="105"/>
          <w:sz w:val="24"/>
        </w:rPr>
        <w:t>c</w:t>
      </w:r>
      <w:r>
        <w:rPr>
          <w:spacing w:val="-1"/>
          <w:w w:val="105"/>
          <w:sz w:val="24"/>
        </w:rPr>
        <w:t>h</w:t>
      </w:r>
      <w:r>
        <w:rPr>
          <w:spacing w:val="-1"/>
          <w:w w:val="110"/>
          <w:sz w:val="24"/>
        </w:rPr>
        <w:t>a</w:t>
      </w:r>
      <w:r>
        <w:rPr>
          <w:w w:val="110"/>
          <w:sz w:val="24"/>
        </w:rPr>
        <w:t>n</w:t>
      </w:r>
      <w:r>
        <w:rPr>
          <w:spacing w:val="-1"/>
          <w:w w:val="98"/>
          <w:sz w:val="24"/>
        </w:rPr>
        <w:t>g</w:t>
      </w:r>
      <w:r>
        <w:rPr>
          <w:w w:val="110"/>
          <w:sz w:val="24"/>
        </w:rPr>
        <w:t>es</w:t>
      </w:r>
      <w:r>
        <w:rPr>
          <w:spacing w:val="21"/>
          <w:sz w:val="24"/>
        </w:rPr>
        <w:t xml:space="preserve"> </w:t>
      </w:r>
      <w:r>
        <w:rPr>
          <w:sz w:val="24"/>
        </w:rPr>
        <w:t>of</w:t>
      </w:r>
      <w:r>
        <w:rPr>
          <w:spacing w:val="22"/>
          <w:sz w:val="24"/>
        </w:rPr>
        <w:t xml:space="preserve"> </w:t>
      </w:r>
      <w:r>
        <w:rPr>
          <w:w w:val="109"/>
          <w:sz w:val="24"/>
        </w:rPr>
        <w:t>b</w:t>
      </w:r>
      <w:r>
        <w:rPr>
          <w:spacing w:val="-1"/>
          <w:w w:val="109"/>
          <w:sz w:val="24"/>
        </w:rPr>
        <w:t>usin</w:t>
      </w:r>
      <w:r>
        <w:rPr>
          <w:w w:val="109"/>
          <w:sz w:val="24"/>
        </w:rPr>
        <w:t>e</w:t>
      </w:r>
      <w:r>
        <w:rPr>
          <w:w w:val="110"/>
          <w:sz w:val="24"/>
        </w:rPr>
        <w:t>ss</w:t>
      </w:r>
      <w:r>
        <w:rPr>
          <w:spacing w:val="21"/>
          <w:sz w:val="24"/>
        </w:rPr>
        <w:t xml:space="preserve"> </w:t>
      </w:r>
      <w:r>
        <w:rPr>
          <w:spacing w:val="-1"/>
          <w:w w:val="124"/>
          <w:sz w:val="24"/>
        </w:rPr>
        <w:t>r</w:t>
      </w:r>
      <w:r>
        <w:rPr>
          <w:w w:val="104"/>
          <w:sz w:val="24"/>
        </w:rPr>
        <w:t>egi</w:t>
      </w:r>
      <w:r>
        <w:rPr>
          <w:spacing w:val="2"/>
          <w:w w:val="104"/>
          <w:sz w:val="24"/>
        </w:rPr>
        <w:t>s</w:t>
      </w:r>
      <w:r>
        <w:rPr>
          <w:spacing w:val="-1"/>
          <w:w w:val="115"/>
          <w:sz w:val="24"/>
        </w:rPr>
        <w:t>trat</w:t>
      </w:r>
      <w:r>
        <w:rPr>
          <w:w w:val="115"/>
          <w:sz w:val="24"/>
        </w:rPr>
        <w:t>i</w:t>
      </w:r>
      <w:r>
        <w:rPr>
          <w:w w:val="108"/>
          <w:sz w:val="24"/>
        </w:rPr>
        <w:t>on</w:t>
      </w:r>
      <w:r>
        <w:rPr>
          <w:spacing w:val="21"/>
          <w:sz w:val="24"/>
        </w:rPr>
        <w:t xml:space="preserve"> </w:t>
      </w:r>
      <w:r>
        <w:rPr>
          <w:w w:val="96"/>
          <w:sz w:val="24"/>
        </w:rPr>
        <w:t>No.</w:t>
      </w:r>
      <w:r>
        <w:rPr>
          <w:spacing w:val="21"/>
          <w:sz w:val="24"/>
        </w:rPr>
        <w:t xml:space="preserve"> </w:t>
      </w:r>
      <w:r>
        <w:rPr>
          <w:spacing w:val="-1"/>
          <w:w w:val="110"/>
          <w:sz w:val="24"/>
        </w:rPr>
        <w:t>1</w:t>
      </w:r>
      <w:r>
        <w:rPr>
          <w:spacing w:val="1"/>
          <w:w w:val="110"/>
          <w:sz w:val="24"/>
        </w:rPr>
        <w:t>4</w:t>
      </w:r>
      <w:r>
        <w:rPr>
          <w:spacing w:val="-1"/>
          <w:w w:val="110"/>
          <w:sz w:val="24"/>
        </w:rPr>
        <w:t>0</w:t>
      </w:r>
      <w:r>
        <w:rPr>
          <w:spacing w:val="2"/>
          <w:w w:val="176"/>
          <w:sz w:val="24"/>
        </w:rPr>
        <w:t>/</w:t>
      </w:r>
      <w:r>
        <w:rPr>
          <w:spacing w:val="-1"/>
          <w:w w:val="91"/>
          <w:sz w:val="24"/>
        </w:rPr>
        <w:t>Q</w:t>
      </w:r>
      <w:r>
        <w:rPr>
          <w:w w:val="91"/>
          <w:sz w:val="24"/>
        </w:rPr>
        <w:t>D</w:t>
      </w:r>
      <w:r>
        <w:rPr>
          <w:spacing w:val="-1"/>
          <w:w w:val="99"/>
          <w:sz w:val="24"/>
        </w:rPr>
        <w:t>-</w:t>
      </w:r>
      <w:r>
        <w:rPr>
          <w:w w:val="95"/>
          <w:sz w:val="24"/>
        </w:rPr>
        <w:t>H</w:t>
      </w:r>
      <w:r>
        <w:rPr>
          <w:w w:val="88"/>
          <w:sz w:val="24"/>
        </w:rPr>
        <w:t>D</w:t>
      </w:r>
      <w:r>
        <w:rPr>
          <w:spacing w:val="-2"/>
          <w:w w:val="88"/>
          <w:sz w:val="24"/>
        </w:rPr>
        <w:t>C</w:t>
      </w:r>
      <w:r>
        <w:rPr>
          <w:w w:val="91"/>
          <w:sz w:val="24"/>
        </w:rPr>
        <w:t>D</w:t>
      </w:r>
      <w:r>
        <w:rPr>
          <w:spacing w:val="23"/>
          <w:sz w:val="24"/>
        </w:rPr>
        <w:t xml:space="preserve"> </w:t>
      </w:r>
      <w:r>
        <w:rPr>
          <w:spacing w:val="-2"/>
          <w:w w:val="110"/>
          <w:sz w:val="24"/>
        </w:rPr>
        <w:t>d</w:t>
      </w:r>
      <w:r>
        <w:rPr>
          <w:spacing w:val="-1"/>
          <w:w w:val="114"/>
          <w:sz w:val="24"/>
        </w:rPr>
        <w:t>a</w:t>
      </w:r>
      <w:r>
        <w:rPr>
          <w:w w:val="114"/>
          <w:sz w:val="24"/>
        </w:rPr>
        <w:t>t</w:t>
      </w:r>
      <w:r>
        <w:rPr>
          <w:w w:val="110"/>
          <w:sz w:val="24"/>
        </w:rPr>
        <w:t>ed</w:t>
      </w:r>
      <w:r>
        <w:rPr>
          <w:spacing w:val="23"/>
          <w:sz w:val="24"/>
        </w:rPr>
        <w:t xml:space="preserve"> </w:t>
      </w:r>
      <w:r>
        <w:rPr>
          <w:w w:val="110"/>
          <w:sz w:val="24"/>
        </w:rPr>
        <w:t>2</w:t>
      </w:r>
      <w:r>
        <w:rPr>
          <w:spacing w:val="20"/>
          <w:sz w:val="24"/>
        </w:rPr>
        <w:t xml:space="preserve"> </w:t>
      </w:r>
      <w:r>
        <w:rPr>
          <w:w w:val="98"/>
          <w:sz w:val="24"/>
        </w:rPr>
        <w:t>July</w:t>
      </w:r>
      <w:r>
        <w:rPr>
          <w:spacing w:val="25"/>
          <w:sz w:val="24"/>
        </w:rPr>
        <w:t xml:space="preserve"> </w:t>
      </w:r>
      <w:r>
        <w:rPr>
          <w:spacing w:val="-1"/>
          <w:w w:val="110"/>
          <w:sz w:val="24"/>
        </w:rPr>
        <w:t>20</w:t>
      </w:r>
      <w:r>
        <w:rPr>
          <w:spacing w:val="1"/>
          <w:w w:val="110"/>
          <w:sz w:val="24"/>
        </w:rPr>
        <w:t>0</w:t>
      </w:r>
      <w:r>
        <w:rPr>
          <w:w w:val="110"/>
          <w:sz w:val="24"/>
        </w:rPr>
        <w:t>7</w:t>
      </w:r>
      <w:r>
        <w:rPr>
          <w:spacing w:val="20"/>
          <w:sz w:val="24"/>
        </w:rPr>
        <w:t xml:space="preserve"> </w:t>
      </w:r>
      <w:r>
        <w:rPr>
          <w:sz w:val="24"/>
        </w:rPr>
        <w:t>of</w:t>
      </w:r>
      <w:r>
        <w:rPr>
          <w:spacing w:val="22"/>
          <w:sz w:val="24"/>
        </w:rPr>
        <w:t xml:space="preserve"> </w:t>
      </w:r>
      <w:r>
        <w:rPr>
          <w:w w:val="95"/>
          <w:sz w:val="24"/>
        </w:rPr>
        <w:t>H</w:t>
      </w:r>
      <w:r>
        <w:rPr>
          <w:spacing w:val="-1"/>
          <w:w w:val="106"/>
          <w:sz w:val="24"/>
        </w:rPr>
        <w:t xml:space="preserve">ung </w:t>
      </w:r>
      <w:r>
        <w:rPr>
          <w:w w:val="105"/>
          <w:sz w:val="24"/>
        </w:rPr>
        <w:t xml:space="preserve">Yen Metallurgy Company). Under Power of Attorney No. 621/UQ-KKHY dated 10 September 2005, Ms. Lan had </w:t>
      </w:r>
      <w:r>
        <w:rPr>
          <w:rFonts w:ascii="Caladea" w:hAnsi="Caladea"/>
          <w:i/>
          <w:w w:val="105"/>
          <w:sz w:val="24"/>
        </w:rPr>
        <w:t>“1. Authorized Mr. Nguyen Van Tinh to manage and operate</w:t>
      </w:r>
      <w:r>
        <w:rPr>
          <w:rFonts w:ascii="Caladea" w:hAnsi="Caladea"/>
          <w:i/>
          <w:spacing w:val="-14"/>
          <w:w w:val="105"/>
          <w:sz w:val="24"/>
        </w:rPr>
        <w:t xml:space="preserve"> </w:t>
      </w:r>
      <w:r>
        <w:rPr>
          <w:rFonts w:ascii="Caladea" w:hAnsi="Caladea"/>
          <w:i/>
          <w:w w:val="105"/>
          <w:sz w:val="24"/>
        </w:rPr>
        <w:t>Hung</w:t>
      </w:r>
      <w:r>
        <w:rPr>
          <w:rFonts w:ascii="Caladea" w:hAnsi="Caladea"/>
          <w:i/>
          <w:spacing w:val="-13"/>
          <w:w w:val="105"/>
          <w:sz w:val="24"/>
        </w:rPr>
        <w:t xml:space="preserve"> </w:t>
      </w:r>
      <w:r>
        <w:rPr>
          <w:rFonts w:ascii="Caladea" w:hAnsi="Caladea"/>
          <w:i/>
          <w:w w:val="105"/>
          <w:sz w:val="24"/>
        </w:rPr>
        <w:t>Yen</w:t>
      </w:r>
      <w:r>
        <w:rPr>
          <w:rFonts w:ascii="Caladea" w:hAnsi="Caladea"/>
          <w:i/>
          <w:spacing w:val="-12"/>
          <w:w w:val="105"/>
          <w:sz w:val="24"/>
        </w:rPr>
        <w:t xml:space="preserve"> </w:t>
      </w:r>
      <w:r>
        <w:rPr>
          <w:rFonts w:ascii="Caladea" w:hAnsi="Caladea"/>
          <w:i/>
          <w:w w:val="105"/>
          <w:sz w:val="24"/>
        </w:rPr>
        <w:t>Metallurgy</w:t>
      </w:r>
      <w:r>
        <w:rPr>
          <w:rFonts w:ascii="Caladea" w:hAnsi="Caladea"/>
          <w:i/>
          <w:spacing w:val="-14"/>
          <w:w w:val="105"/>
          <w:sz w:val="24"/>
        </w:rPr>
        <w:t xml:space="preserve"> </w:t>
      </w:r>
      <w:r>
        <w:rPr>
          <w:rFonts w:ascii="Caladea" w:hAnsi="Caladea"/>
          <w:i/>
          <w:w w:val="105"/>
          <w:sz w:val="24"/>
        </w:rPr>
        <w:t>Company.</w:t>
      </w:r>
      <w:r>
        <w:rPr>
          <w:rFonts w:ascii="Caladea" w:hAnsi="Caladea"/>
          <w:i/>
          <w:spacing w:val="-14"/>
          <w:w w:val="105"/>
          <w:sz w:val="24"/>
        </w:rPr>
        <w:t xml:space="preserve"> </w:t>
      </w:r>
      <w:r>
        <w:rPr>
          <w:rFonts w:ascii="Caladea" w:hAnsi="Caladea"/>
          <w:i/>
          <w:w w:val="105"/>
          <w:sz w:val="24"/>
        </w:rPr>
        <w:t>2.</w:t>
      </w:r>
      <w:r>
        <w:rPr>
          <w:rFonts w:ascii="Caladea" w:hAnsi="Caladea"/>
          <w:i/>
          <w:spacing w:val="-13"/>
          <w:w w:val="105"/>
          <w:sz w:val="24"/>
        </w:rPr>
        <w:t xml:space="preserve"> </w:t>
      </w:r>
      <w:r>
        <w:rPr>
          <w:rFonts w:ascii="Caladea" w:hAnsi="Caladea"/>
          <w:i/>
          <w:w w:val="105"/>
          <w:sz w:val="24"/>
        </w:rPr>
        <w:t>Mr.</w:t>
      </w:r>
      <w:r>
        <w:rPr>
          <w:rFonts w:ascii="Caladea" w:hAnsi="Caladea"/>
          <w:i/>
          <w:spacing w:val="-13"/>
          <w:w w:val="105"/>
          <w:sz w:val="24"/>
        </w:rPr>
        <w:t xml:space="preserve"> </w:t>
      </w:r>
      <w:r>
        <w:rPr>
          <w:rFonts w:ascii="Caladea" w:hAnsi="Caladea"/>
          <w:i/>
          <w:w w:val="105"/>
          <w:sz w:val="24"/>
        </w:rPr>
        <w:t>Nguyen</w:t>
      </w:r>
      <w:r>
        <w:rPr>
          <w:rFonts w:ascii="Caladea" w:hAnsi="Caladea"/>
          <w:i/>
          <w:spacing w:val="-13"/>
          <w:w w:val="105"/>
          <w:sz w:val="24"/>
        </w:rPr>
        <w:t xml:space="preserve"> </w:t>
      </w:r>
      <w:r>
        <w:rPr>
          <w:rFonts w:ascii="Caladea" w:hAnsi="Caladea"/>
          <w:i/>
          <w:w w:val="105"/>
          <w:sz w:val="24"/>
        </w:rPr>
        <w:t>Van</w:t>
      </w:r>
      <w:r>
        <w:rPr>
          <w:rFonts w:ascii="Caladea" w:hAnsi="Caladea"/>
          <w:i/>
          <w:spacing w:val="-8"/>
          <w:w w:val="105"/>
          <w:sz w:val="24"/>
        </w:rPr>
        <w:t xml:space="preserve"> </w:t>
      </w:r>
      <w:r>
        <w:rPr>
          <w:rFonts w:ascii="Caladea" w:hAnsi="Caladea"/>
          <w:i/>
          <w:w w:val="105"/>
          <w:sz w:val="24"/>
        </w:rPr>
        <w:t>Tinh</w:t>
      </w:r>
      <w:r>
        <w:rPr>
          <w:rFonts w:ascii="Caladea" w:hAnsi="Caladea"/>
          <w:i/>
          <w:spacing w:val="-14"/>
          <w:w w:val="105"/>
          <w:sz w:val="24"/>
        </w:rPr>
        <w:t xml:space="preserve"> </w:t>
      </w:r>
      <w:r>
        <w:rPr>
          <w:rFonts w:ascii="Caladea" w:hAnsi="Caladea"/>
          <w:i/>
          <w:w w:val="105"/>
          <w:sz w:val="24"/>
        </w:rPr>
        <w:t>shall</w:t>
      </w:r>
      <w:r>
        <w:rPr>
          <w:rFonts w:ascii="Caladea" w:hAnsi="Caladea"/>
          <w:i/>
          <w:spacing w:val="-15"/>
          <w:w w:val="105"/>
          <w:sz w:val="24"/>
        </w:rPr>
        <w:t xml:space="preserve"> </w:t>
      </w:r>
      <w:r>
        <w:rPr>
          <w:rFonts w:ascii="Caladea" w:hAnsi="Caladea"/>
          <w:i/>
          <w:w w:val="105"/>
          <w:sz w:val="24"/>
        </w:rPr>
        <w:t>be</w:t>
      </w:r>
      <w:r>
        <w:rPr>
          <w:rFonts w:ascii="Caladea" w:hAnsi="Caladea"/>
          <w:i/>
          <w:spacing w:val="-12"/>
          <w:w w:val="105"/>
          <w:sz w:val="24"/>
        </w:rPr>
        <w:t xml:space="preserve"> </w:t>
      </w:r>
      <w:r>
        <w:rPr>
          <w:rFonts w:ascii="Caladea" w:hAnsi="Caladea"/>
          <w:i/>
          <w:w w:val="105"/>
          <w:sz w:val="24"/>
        </w:rPr>
        <w:t>responsible for: a/ Representing the Company in relations with the Banks, organizations, individuals</w:t>
      </w:r>
      <w:r>
        <w:rPr>
          <w:rFonts w:ascii="Caladea" w:hAnsi="Caladea"/>
          <w:i/>
          <w:spacing w:val="-14"/>
          <w:w w:val="105"/>
          <w:sz w:val="24"/>
        </w:rPr>
        <w:t xml:space="preserve"> </w:t>
      </w:r>
      <w:r>
        <w:rPr>
          <w:rFonts w:ascii="Caladea" w:hAnsi="Caladea"/>
          <w:i/>
          <w:w w:val="105"/>
          <w:sz w:val="24"/>
        </w:rPr>
        <w:t>and</w:t>
      </w:r>
      <w:r>
        <w:rPr>
          <w:rFonts w:ascii="Caladea" w:hAnsi="Caladea"/>
          <w:i/>
          <w:spacing w:val="-14"/>
          <w:w w:val="105"/>
          <w:sz w:val="24"/>
        </w:rPr>
        <w:t xml:space="preserve"> </w:t>
      </w:r>
      <w:r>
        <w:rPr>
          <w:rFonts w:ascii="Caladea" w:hAnsi="Caladea"/>
          <w:i/>
          <w:w w:val="105"/>
          <w:sz w:val="24"/>
        </w:rPr>
        <w:t>other</w:t>
      </w:r>
      <w:r>
        <w:rPr>
          <w:rFonts w:ascii="Caladea" w:hAnsi="Caladea"/>
          <w:i/>
          <w:spacing w:val="-12"/>
          <w:w w:val="105"/>
          <w:sz w:val="24"/>
        </w:rPr>
        <w:t xml:space="preserve"> </w:t>
      </w:r>
      <w:r>
        <w:rPr>
          <w:rFonts w:ascii="Caladea" w:hAnsi="Caladea"/>
          <w:i/>
          <w:w w:val="105"/>
          <w:sz w:val="24"/>
        </w:rPr>
        <w:t>involved</w:t>
      </w:r>
      <w:r>
        <w:rPr>
          <w:rFonts w:ascii="Caladea" w:hAnsi="Caladea"/>
          <w:i/>
          <w:spacing w:val="-14"/>
          <w:w w:val="105"/>
          <w:sz w:val="24"/>
        </w:rPr>
        <w:t xml:space="preserve"> </w:t>
      </w:r>
      <w:r>
        <w:rPr>
          <w:rFonts w:ascii="Caladea" w:hAnsi="Caladea"/>
          <w:i/>
          <w:w w:val="105"/>
          <w:sz w:val="24"/>
        </w:rPr>
        <w:t>units</w:t>
      </w:r>
      <w:r>
        <w:rPr>
          <w:rFonts w:ascii="Caladea" w:hAnsi="Caladea"/>
          <w:i/>
          <w:spacing w:val="-15"/>
          <w:w w:val="105"/>
          <w:sz w:val="24"/>
        </w:rPr>
        <w:t xml:space="preserve"> </w:t>
      </w:r>
      <w:r>
        <w:rPr>
          <w:rFonts w:ascii="Caladea" w:hAnsi="Caladea"/>
          <w:i/>
          <w:w w:val="105"/>
          <w:sz w:val="24"/>
        </w:rPr>
        <w:t>to</w:t>
      </w:r>
      <w:r>
        <w:rPr>
          <w:rFonts w:ascii="Caladea" w:hAnsi="Caladea"/>
          <w:i/>
          <w:spacing w:val="-14"/>
          <w:w w:val="105"/>
          <w:sz w:val="24"/>
        </w:rPr>
        <w:t xml:space="preserve"> </w:t>
      </w:r>
      <w:r>
        <w:rPr>
          <w:rFonts w:ascii="Caladea" w:hAnsi="Caladea"/>
          <w:i/>
          <w:w w:val="105"/>
          <w:sz w:val="24"/>
        </w:rPr>
        <w:t>ensure</w:t>
      </w:r>
      <w:r>
        <w:rPr>
          <w:rFonts w:ascii="Caladea" w:hAnsi="Caladea"/>
          <w:i/>
          <w:spacing w:val="-14"/>
          <w:w w:val="105"/>
          <w:sz w:val="24"/>
        </w:rPr>
        <w:t xml:space="preserve"> </w:t>
      </w:r>
      <w:r>
        <w:rPr>
          <w:rFonts w:ascii="Caladea" w:hAnsi="Caladea"/>
          <w:i/>
          <w:w w:val="105"/>
          <w:sz w:val="24"/>
        </w:rPr>
        <w:t>the</w:t>
      </w:r>
      <w:r>
        <w:rPr>
          <w:rFonts w:ascii="Caladea" w:hAnsi="Caladea"/>
          <w:i/>
          <w:spacing w:val="-13"/>
          <w:w w:val="105"/>
          <w:sz w:val="24"/>
        </w:rPr>
        <w:t xml:space="preserve"> </w:t>
      </w:r>
      <w:r>
        <w:rPr>
          <w:rFonts w:ascii="Caladea" w:hAnsi="Caladea"/>
          <w:i/>
          <w:w w:val="105"/>
          <w:sz w:val="24"/>
        </w:rPr>
        <w:t>normal</w:t>
      </w:r>
      <w:r>
        <w:rPr>
          <w:rFonts w:ascii="Caladea" w:hAnsi="Caladea"/>
          <w:i/>
          <w:spacing w:val="-12"/>
          <w:w w:val="105"/>
          <w:sz w:val="24"/>
        </w:rPr>
        <w:t xml:space="preserve"> </w:t>
      </w:r>
      <w:r>
        <w:rPr>
          <w:rFonts w:ascii="Caladea" w:hAnsi="Caladea"/>
          <w:i/>
          <w:w w:val="105"/>
          <w:sz w:val="24"/>
        </w:rPr>
        <w:t>operation</w:t>
      </w:r>
      <w:r>
        <w:rPr>
          <w:rFonts w:ascii="Caladea" w:hAnsi="Caladea"/>
          <w:i/>
          <w:spacing w:val="-13"/>
          <w:w w:val="105"/>
          <w:sz w:val="24"/>
        </w:rPr>
        <w:t xml:space="preserve"> </w:t>
      </w:r>
      <w:r>
        <w:rPr>
          <w:rFonts w:ascii="Caladea" w:hAnsi="Caladea"/>
          <w:i/>
          <w:w w:val="105"/>
          <w:sz w:val="24"/>
        </w:rPr>
        <w:t>of</w:t>
      </w:r>
      <w:r>
        <w:rPr>
          <w:rFonts w:ascii="Caladea" w:hAnsi="Caladea"/>
          <w:i/>
          <w:spacing w:val="-15"/>
          <w:w w:val="105"/>
          <w:sz w:val="24"/>
        </w:rPr>
        <w:t xml:space="preserve"> </w:t>
      </w:r>
      <w:r>
        <w:rPr>
          <w:rFonts w:ascii="Caladea" w:hAnsi="Caladea"/>
          <w:i/>
          <w:w w:val="105"/>
          <w:sz w:val="24"/>
        </w:rPr>
        <w:t>the</w:t>
      </w:r>
      <w:r>
        <w:rPr>
          <w:rFonts w:ascii="Caladea" w:hAnsi="Caladea"/>
          <w:i/>
          <w:spacing w:val="-12"/>
          <w:w w:val="105"/>
          <w:sz w:val="24"/>
        </w:rPr>
        <w:t xml:space="preserve"> </w:t>
      </w:r>
      <w:r>
        <w:rPr>
          <w:rFonts w:ascii="Caladea" w:hAnsi="Caladea"/>
          <w:i/>
          <w:w w:val="105"/>
          <w:sz w:val="24"/>
        </w:rPr>
        <w:t>company; b/</w:t>
      </w:r>
      <w:r>
        <w:rPr>
          <w:rFonts w:ascii="Caladea" w:hAnsi="Caladea"/>
          <w:i/>
          <w:spacing w:val="-32"/>
          <w:w w:val="105"/>
          <w:sz w:val="24"/>
        </w:rPr>
        <w:t xml:space="preserve"> </w:t>
      </w:r>
      <w:r>
        <w:rPr>
          <w:rFonts w:ascii="Caladea" w:hAnsi="Caladea"/>
          <w:i/>
          <w:w w:val="105"/>
          <w:sz w:val="24"/>
        </w:rPr>
        <w:t>On</w:t>
      </w:r>
      <w:r>
        <w:rPr>
          <w:rFonts w:ascii="Caladea" w:hAnsi="Caladea"/>
          <w:i/>
          <w:spacing w:val="-31"/>
          <w:w w:val="105"/>
          <w:sz w:val="24"/>
        </w:rPr>
        <w:t xml:space="preserve"> </w:t>
      </w:r>
      <w:r>
        <w:rPr>
          <w:rFonts w:ascii="Caladea" w:hAnsi="Caladea"/>
          <w:i/>
          <w:w w:val="105"/>
          <w:sz w:val="24"/>
        </w:rPr>
        <w:t>behalf</w:t>
      </w:r>
      <w:r>
        <w:rPr>
          <w:rFonts w:ascii="Caladea" w:hAnsi="Caladea"/>
          <w:i/>
          <w:spacing w:val="-32"/>
          <w:w w:val="105"/>
          <w:sz w:val="24"/>
        </w:rPr>
        <w:t xml:space="preserve"> </w:t>
      </w:r>
      <w:r>
        <w:rPr>
          <w:rFonts w:ascii="Caladea" w:hAnsi="Caladea"/>
          <w:i/>
          <w:w w:val="105"/>
          <w:sz w:val="24"/>
        </w:rPr>
        <w:t>of</w:t>
      </w:r>
      <w:r>
        <w:rPr>
          <w:rFonts w:ascii="Caladea" w:hAnsi="Caladea"/>
          <w:i/>
          <w:spacing w:val="-31"/>
          <w:w w:val="105"/>
          <w:sz w:val="24"/>
        </w:rPr>
        <w:t xml:space="preserve"> </w:t>
      </w:r>
      <w:r>
        <w:rPr>
          <w:rFonts w:ascii="Caladea" w:hAnsi="Caladea"/>
          <w:i/>
          <w:w w:val="105"/>
          <w:sz w:val="24"/>
        </w:rPr>
        <w:t>the</w:t>
      </w:r>
      <w:r>
        <w:rPr>
          <w:rFonts w:ascii="Caladea" w:hAnsi="Caladea"/>
          <w:i/>
          <w:spacing w:val="-31"/>
          <w:w w:val="105"/>
          <w:sz w:val="24"/>
        </w:rPr>
        <w:t xml:space="preserve"> </w:t>
      </w:r>
      <w:r>
        <w:rPr>
          <w:rFonts w:ascii="Caladea" w:hAnsi="Caladea"/>
          <w:i/>
          <w:w w:val="105"/>
          <w:sz w:val="24"/>
        </w:rPr>
        <w:t>Company,</w:t>
      </w:r>
      <w:r>
        <w:rPr>
          <w:rFonts w:ascii="Caladea" w:hAnsi="Caladea"/>
          <w:i/>
          <w:spacing w:val="-32"/>
          <w:w w:val="105"/>
          <w:sz w:val="24"/>
        </w:rPr>
        <w:t xml:space="preserve"> </w:t>
      </w:r>
      <w:r>
        <w:rPr>
          <w:rFonts w:ascii="Caladea" w:hAnsi="Caladea"/>
          <w:i/>
          <w:w w:val="105"/>
          <w:sz w:val="24"/>
        </w:rPr>
        <w:t>performing</w:t>
      </w:r>
      <w:r>
        <w:rPr>
          <w:rFonts w:ascii="Caladea" w:hAnsi="Caladea"/>
          <w:i/>
          <w:spacing w:val="-31"/>
          <w:w w:val="105"/>
          <w:sz w:val="24"/>
        </w:rPr>
        <w:t xml:space="preserve"> </w:t>
      </w:r>
      <w:r>
        <w:rPr>
          <w:rFonts w:ascii="Caladea" w:hAnsi="Caladea"/>
          <w:i/>
          <w:w w:val="105"/>
          <w:sz w:val="24"/>
        </w:rPr>
        <w:t>civil,</w:t>
      </w:r>
      <w:r>
        <w:rPr>
          <w:rFonts w:ascii="Caladea" w:hAnsi="Caladea"/>
          <w:i/>
          <w:spacing w:val="-32"/>
          <w:w w:val="105"/>
          <w:sz w:val="24"/>
        </w:rPr>
        <w:t xml:space="preserve"> </w:t>
      </w:r>
      <w:r>
        <w:rPr>
          <w:rFonts w:ascii="Caladea" w:hAnsi="Caladea"/>
          <w:i/>
          <w:w w:val="105"/>
          <w:sz w:val="24"/>
        </w:rPr>
        <w:t>economic</w:t>
      </w:r>
      <w:r>
        <w:rPr>
          <w:rFonts w:ascii="Caladea" w:hAnsi="Caladea"/>
          <w:i/>
          <w:spacing w:val="-31"/>
          <w:w w:val="105"/>
          <w:sz w:val="24"/>
        </w:rPr>
        <w:t xml:space="preserve"> </w:t>
      </w:r>
      <w:r>
        <w:rPr>
          <w:rFonts w:ascii="Caladea" w:hAnsi="Caladea"/>
          <w:i/>
          <w:w w:val="105"/>
          <w:sz w:val="24"/>
        </w:rPr>
        <w:t>and</w:t>
      </w:r>
      <w:r>
        <w:rPr>
          <w:rFonts w:ascii="Caladea" w:hAnsi="Caladea"/>
          <w:i/>
          <w:spacing w:val="-32"/>
          <w:w w:val="105"/>
          <w:sz w:val="24"/>
        </w:rPr>
        <w:t xml:space="preserve"> </w:t>
      </w:r>
      <w:r>
        <w:rPr>
          <w:rFonts w:ascii="Caladea" w:hAnsi="Caladea"/>
          <w:i/>
          <w:w w:val="105"/>
          <w:sz w:val="24"/>
        </w:rPr>
        <w:t>commercial</w:t>
      </w:r>
      <w:r>
        <w:rPr>
          <w:rFonts w:ascii="Caladea" w:hAnsi="Caladea"/>
          <w:i/>
          <w:spacing w:val="-31"/>
          <w:w w:val="105"/>
          <w:sz w:val="24"/>
        </w:rPr>
        <w:t xml:space="preserve"> </w:t>
      </w:r>
      <w:r>
        <w:rPr>
          <w:rFonts w:ascii="Caladea" w:hAnsi="Caladea"/>
          <w:i/>
          <w:w w:val="105"/>
          <w:sz w:val="24"/>
        </w:rPr>
        <w:t xml:space="preserve">transactions within the business lines of the Company…” </w:t>
      </w:r>
      <w:r>
        <w:rPr>
          <w:w w:val="105"/>
          <w:sz w:val="24"/>
        </w:rPr>
        <w:t>On 20 November 2006, Ms. Lan issued Power</w:t>
      </w:r>
      <w:r>
        <w:rPr>
          <w:spacing w:val="-10"/>
          <w:w w:val="105"/>
          <w:sz w:val="24"/>
        </w:rPr>
        <w:t xml:space="preserve"> </w:t>
      </w:r>
      <w:r>
        <w:rPr>
          <w:w w:val="105"/>
          <w:sz w:val="24"/>
        </w:rPr>
        <w:t>of</w:t>
      </w:r>
      <w:r>
        <w:rPr>
          <w:spacing w:val="-10"/>
          <w:w w:val="105"/>
          <w:sz w:val="24"/>
        </w:rPr>
        <w:t xml:space="preserve"> </w:t>
      </w:r>
      <w:r>
        <w:rPr>
          <w:w w:val="105"/>
          <w:sz w:val="24"/>
        </w:rPr>
        <w:t>Attorney</w:t>
      </w:r>
      <w:r>
        <w:rPr>
          <w:spacing w:val="-9"/>
          <w:w w:val="105"/>
          <w:sz w:val="24"/>
        </w:rPr>
        <w:t xml:space="preserve"> </w:t>
      </w:r>
      <w:r>
        <w:rPr>
          <w:w w:val="105"/>
          <w:sz w:val="24"/>
        </w:rPr>
        <w:t>No.</w:t>
      </w:r>
      <w:r>
        <w:rPr>
          <w:spacing w:val="-9"/>
          <w:w w:val="105"/>
          <w:sz w:val="24"/>
        </w:rPr>
        <w:t xml:space="preserve"> </w:t>
      </w:r>
      <w:r>
        <w:rPr>
          <w:w w:val="105"/>
          <w:sz w:val="24"/>
        </w:rPr>
        <w:t>1296/UQ/HYM</w:t>
      </w:r>
      <w:r>
        <w:rPr>
          <w:spacing w:val="-8"/>
          <w:w w:val="105"/>
          <w:sz w:val="24"/>
        </w:rPr>
        <w:t xml:space="preserve"> </w:t>
      </w:r>
      <w:r>
        <w:rPr>
          <w:w w:val="105"/>
          <w:sz w:val="24"/>
        </w:rPr>
        <w:t>empowering</w:t>
      </w:r>
      <w:r>
        <w:rPr>
          <w:spacing w:val="-9"/>
          <w:w w:val="105"/>
          <w:sz w:val="24"/>
        </w:rPr>
        <w:t xml:space="preserve"> </w:t>
      </w:r>
      <w:r>
        <w:rPr>
          <w:w w:val="105"/>
          <w:sz w:val="24"/>
        </w:rPr>
        <w:t>Mr.</w:t>
      </w:r>
      <w:r>
        <w:rPr>
          <w:spacing w:val="-8"/>
          <w:w w:val="105"/>
          <w:sz w:val="24"/>
        </w:rPr>
        <w:t xml:space="preserve"> </w:t>
      </w:r>
      <w:r>
        <w:rPr>
          <w:w w:val="105"/>
          <w:sz w:val="24"/>
        </w:rPr>
        <w:t>Le</w:t>
      </w:r>
      <w:r>
        <w:rPr>
          <w:spacing w:val="-9"/>
          <w:w w:val="105"/>
          <w:sz w:val="24"/>
        </w:rPr>
        <w:t xml:space="preserve"> </w:t>
      </w:r>
      <w:r>
        <w:rPr>
          <w:w w:val="105"/>
          <w:sz w:val="24"/>
        </w:rPr>
        <w:t>Van</w:t>
      </w:r>
      <w:r>
        <w:rPr>
          <w:spacing w:val="-10"/>
          <w:w w:val="105"/>
          <w:sz w:val="24"/>
        </w:rPr>
        <w:t xml:space="preserve"> </w:t>
      </w:r>
      <w:r>
        <w:rPr>
          <w:w w:val="105"/>
          <w:sz w:val="24"/>
        </w:rPr>
        <w:t>Manh</w:t>
      </w:r>
      <w:r>
        <w:rPr>
          <w:spacing w:val="-12"/>
          <w:w w:val="105"/>
          <w:sz w:val="24"/>
        </w:rPr>
        <w:t xml:space="preserve"> </w:t>
      </w:r>
      <w:r>
        <w:rPr>
          <w:w w:val="105"/>
          <w:sz w:val="24"/>
        </w:rPr>
        <w:t>to</w:t>
      </w:r>
      <w:r>
        <w:rPr>
          <w:spacing w:val="-9"/>
          <w:w w:val="105"/>
          <w:sz w:val="24"/>
        </w:rPr>
        <w:t xml:space="preserve"> </w:t>
      </w:r>
      <w:r>
        <w:rPr>
          <w:w w:val="105"/>
          <w:sz w:val="24"/>
        </w:rPr>
        <w:t>manage</w:t>
      </w:r>
      <w:r>
        <w:rPr>
          <w:spacing w:val="-8"/>
          <w:w w:val="105"/>
          <w:sz w:val="24"/>
        </w:rPr>
        <w:t xml:space="preserve"> </w:t>
      </w:r>
      <w:r>
        <w:rPr>
          <w:w w:val="105"/>
          <w:sz w:val="24"/>
        </w:rPr>
        <w:t>and operate the Company (contents of the authorization were the same as those for Mr. Tinh).</w:t>
      </w:r>
    </w:p>
    <w:p w:rsidR="00314D3F" w:rsidRDefault="00314D3F" w:rsidP="00314D3F">
      <w:pPr>
        <w:pStyle w:val="BodyText"/>
        <w:spacing w:before="250" w:line="244" w:lineRule="auto"/>
        <w:ind w:left="1028" w:right="393"/>
      </w:pPr>
      <w:r>
        <w:rPr>
          <w:w w:val="105"/>
        </w:rPr>
        <w:t>It was lawful that Ms. Lan issued the aforesaid power of attorney in favor of Mr. Nguyen Van Tinh and Mr. Le Van Manh (who were Deputy Directors of the Company)</w:t>
      </w:r>
      <w:r>
        <w:rPr>
          <w:spacing w:val="-7"/>
          <w:w w:val="105"/>
        </w:rPr>
        <w:t xml:space="preserve"> </w:t>
      </w:r>
      <w:r>
        <w:rPr>
          <w:w w:val="105"/>
        </w:rPr>
        <w:t>to</w:t>
      </w:r>
      <w:r>
        <w:rPr>
          <w:spacing w:val="-5"/>
          <w:w w:val="105"/>
        </w:rPr>
        <w:t xml:space="preserve"> </w:t>
      </w:r>
      <w:r>
        <w:rPr>
          <w:w w:val="105"/>
        </w:rPr>
        <w:t>sign</w:t>
      </w:r>
      <w:r>
        <w:rPr>
          <w:spacing w:val="-5"/>
          <w:w w:val="105"/>
        </w:rPr>
        <w:t xml:space="preserve"> </w:t>
      </w:r>
      <w:r>
        <w:rPr>
          <w:w w:val="105"/>
        </w:rPr>
        <w:t>those</w:t>
      </w:r>
      <w:r>
        <w:rPr>
          <w:spacing w:val="-2"/>
          <w:w w:val="105"/>
        </w:rPr>
        <w:t xml:space="preserve"> </w:t>
      </w:r>
      <w:r>
        <w:rPr>
          <w:w w:val="105"/>
        </w:rPr>
        <w:t>economic</w:t>
      </w:r>
      <w:r>
        <w:rPr>
          <w:spacing w:val="-5"/>
          <w:w w:val="105"/>
        </w:rPr>
        <w:t xml:space="preserve"> </w:t>
      </w:r>
      <w:r>
        <w:rPr>
          <w:w w:val="105"/>
        </w:rPr>
        <w:t>contracts.</w:t>
      </w:r>
      <w:r>
        <w:rPr>
          <w:spacing w:val="-4"/>
          <w:w w:val="105"/>
        </w:rPr>
        <w:t xml:space="preserve"> </w:t>
      </w:r>
      <w:r>
        <w:rPr>
          <w:w w:val="105"/>
        </w:rPr>
        <w:t>The</w:t>
      </w:r>
      <w:r>
        <w:rPr>
          <w:spacing w:val="-5"/>
          <w:w w:val="105"/>
        </w:rPr>
        <w:t xml:space="preserve"> </w:t>
      </w:r>
      <w:r>
        <w:rPr>
          <w:w w:val="105"/>
        </w:rPr>
        <w:t>fact</w:t>
      </w:r>
      <w:r>
        <w:rPr>
          <w:spacing w:val="-5"/>
          <w:w w:val="105"/>
        </w:rPr>
        <w:t xml:space="preserve"> </w:t>
      </w:r>
      <w:r>
        <w:rPr>
          <w:w w:val="105"/>
        </w:rPr>
        <w:t>that</w:t>
      </w:r>
      <w:r>
        <w:rPr>
          <w:spacing w:val="-5"/>
          <w:w w:val="105"/>
        </w:rPr>
        <w:t xml:space="preserve"> </w:t>
      </w:r>
      <w:r>
        <w:rPr>
          <w:w w:val="105"/>
        </w:rPr>
        <w:t>Mr.</w:t>
      </w:r>
      <w:r>
        <w:rPr>
          <w:spacing w:val="-5"/>
          <w:w w:val="105"/>
        </w:rPr>
        <w:t xml:space="preserve"> </w:t>
      </w:r>
      <w:r>
        <w:rPr>
          <w:w w:val="105"/>
        </w:rPr>
        <w:t>Tinh</w:t>
      </w:r>
      <w:r>
        <w:rPr>
          <w:spacing w:val="-6"/>
          <w:w w:val="105"/>
        </w:rPr>
        <w:t xml:space="preserve"> </w:t>
      </w:r>
      <w:r>
        <w:rPr>
          <w:w w:val="105"/>
        </w:rPr>
        <w:t>and</w:t>
      </w:r>
      <w:r>
        <w:rPr>
          <w:spacing w:val="-4"/>
          <w:w w:val="105"/>
        </w:rPr>
        <w:t xml:space="preserve"> </w:t>
      </w:r>
      <w:r>
        <w:rPr>
          <w:w w:val="105"/>
        </w:rPr>
        <w:t>Mr.</w:t>
      </w:r>
      <w:r>
        <w:rPr>
          <w:spacing w:val="-5"/>
          <w:w w:val="105"/>
        </w:rPr>
        <w:t xml:space="preserve"> </w:t>
      </w:r>
      <w:r>
        <w:rPr>
          <w:w w:val="105"/>
        </w:rPr>
        <w:t>Manh,</w:t>
      </w:r>
      <w:r>
        <w:rPr>
          <w:spacing w:val="-5"/>
          <w:w w:val="105"/>
        </w:rPr>
        <w:t xml:space="preserve"> </w:t>
      </w:r>
      <w:r>
        <w:rPr>
          <w:w w:val="105"/>
        </w:rPr>
        <w:t>on behalf of the company but not themselves, signed the contracts leaves them to have no related rights and obligations in this case. As a result, it cannot  be determined  that Mr. Tinh and Mr. Manh are persons with related rights and obligations in this case</w:t>
      </w:r>
      <w:r>
        <w:rPr>
          <w:spacing w:val="-4"/>
          <w:w w:val="105"/>
        </w:rPr>
        <w:t xml:space="preserve"> </w:t>
      </w:r>
      <w:r>
        <w:rPr>
          <w:w w:val="105"/>
        </w:rPr>
        <w:t>as</w:t>
      </w:r>
      <w:r>
        <w:rPr>
          <w:spacing w:val="-4"/>
          <w:w w:val="105"/>
        </w:rPr>
        <w:t xml:space="preserve"> </w:t>
      </w:r>
      <w:r>
        <w:rPr>
          <w:w w:val="105"/>
        </w:rPr>
        <w:t>requested</w:t>
      </w:r>
      <w:r>
        <w:rPr>
          <w:spacing w:val="-6"/>
          <w:w w:val="105"/>
        </w:rPr>
        <w:t xml:space="preserve"> </w:t>
      </w:r>
      <w:r>
        <w:rPr>
          <w:w w:val="105"/>
        </w:rPr>
        <w:t>by</w:t>
      </w:r>
      <w:r>
        <w:rPr>
          <w:spacing w:val="-6"/>
          <w:w w:val="105"/>
        </w:rPr>
        <w:t xml:space="preserve"> </w:t>
      </w:r>
      <w:r>
        <w:rPr>
          <w:w w:val="105"/>
        </w:rPr>
        <w:t>the</w:t>
      </w:r>
      <w:r>
        <w:rPr>
          <w:spacing w:val="-4"/>
          <w:w w:val="105"/>
        </w:rPr>
        <w:t xml:space="preserve"> </w:t>
      </w:r>
      <w:r>
        <w:rPr>
          <w:w w:val="105"/>
        </w:rPr>
        <w:t>defendant</w:t>
      </w:r>
      <w:r>
        <w:rPr>
          <w:spacing w:val="-3"/>
          <w:w w:val="105"/>
        </w:rPr>
        <w:t xml:space="preserve"> </w:t>
      </w:r>
      <w:r>
        <w:rPr>
          <w:w w:val="105"/>
        </w:rPr>
        <w:t>and</w:t>
      </w:r>
      <w:r>
        <w:rPr>
          <w:spacing w:val="-6"/>
          <w:w w:val="105"/>
        </w:rPr>
        <w:t xml:space="preserve"> </w:t>
      </w:r>
      <w:r>
        <w:rPr>
          <w:w w:val="105"/>
        </w:rPr>
        <w:t>opined</w:t>
      </w:r>
      <w:r>
        <w:rPr>
          <w:spacing w:val="-6"/>
          <w:w w:val="105"/>
        </w:rPr>
        <w:t xml:space="preserve"> </w:t>
      </w:r>
      <w:r>
        <w:rPr>
          <w:w w:val="105"/>
        </w:rPr>
        <w:t>by</w:t>
      </w:r>
      <w:r>
        <w:rPr>
          <w:spacing w:val="-5"/>
          <w:w w:val="105"/>
        </w:rPr>
        <w:t xml:space="preserve"> </w:t>
      </w:r>
      <w:r>
        <w:rPr>
          <w:w w:val="105"/>
        </w:rPr>
        <w:t>the</w:t>
      </w:r>
      <w:r>
        <w:rPr>
          <w:spacing w:val="-5"/>
          <w:w w:val="105"/>
        </w:rPr>
        <w:t xml:space="preserve"> </w:t>
      </w:r>
      <w:r>
        <w:rPr>
          <w:w w:val="105"/>
        </w:rPr>
        <w:t>appellate</w:t>
      </w:r>
      <w:r>
        <w:rPr>
          <w:spacing w:val="-4"/>
          <w:w w:val="105"/>
        </w:rPr>
        <w:t xml:space="preserve"> </w:t>
      </w:r>
      <w:r>
        <w:rPr>
          <w:w w:val="105"/>
        </w:rPr>
        <w:t>court.</w:t>
      </w:r>
    </w:p>
    <w:p w:rsidR="00314D3F" w:rsidRDefault="00314D3F" w:rsidP="00314D3F">
      <w:pPr>
        <w:pStyle w:val="BodyText"/>
        <w:spacing w:before="237" w:line="244" w:lineRule="auto"/>
        <w:ind w:left="1028" w:right="387"/>
      </w:pPr>
      <w:r>
        <w:rPr>
          <w:w w:val="105"/>
        </w:rPr>
        <w:t>The fact that the appellate court based on the Agreement on division of property during marriage between Ms. Le Thi Ngoc Lan and Mr. Le Van Dung and the Debt commitment document of the Company between Mr. Le Van Dung and Ms. Nguyen Thi Toan to state that Mr. Dung, Ms. Lan and Ms. Toan are persons with related rights and obligations is not correct. That is because, the agreement on division of property during marriage was between Mr. Le Van Dung and Ms. Le Thi Ngoc Lan; and that Ms. Nguyen Thi Toan and Mr. Le Van Dung had an agreement on</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left="1028" w:right="386"/>
      </w:pPr>
      <w:r>
        <w:rPr>
          <w:w w:val="105"/>
        </w:rPr>
        <w:lastRenderedPageBreak/>
        <w:t>responsibility in paying the debts was an internal matter of Hung Yen Metallurgy Company. The debt commitment made between Mr. Dung and Ms. Toan had not been accepted by Vietnam – Italy Steel Company being the party having related rights”.</w:t>
      </w:r>
      <w:r>
        <w:rPr>
          <w:spacing w:val="-10"/>
          <w:w w:val="105"/>
        </w:rPr>
        <w:t xml:space="preserve"> </w:t>
      </w:r>
      <w:r>
        <w:rPr>
          <w:w w:val="105"/>
        </w:rPr>
        <w:t>Pursuant</w:t>
      </w:r>
      <w:r>
        <w:rPr>
          <w:spacing w:val="-10"/>
          <w:w w:val="105"/>
        </w:rPr>
        <w:t xml:space="preserve"> </w:t>
      </w:r>
      <w:r>
        <w:rPr>
          <w:w w:val="105"/>
        </w:rPr>
        <w:t>to</w:t>
      </w:r>
      <w:r>
        <w:rPr>
          <w:spacing w:val="-10"/>
          <w:w w:val="105"/>
        </w:rPr>
        <w:t xml:space="preserve"> </w:t>
      </w:r>
      <w:r>
        <w:rPr>
          <w:w w:val="105"/>
        </w:rPr>
        <w:t>Article</w:t>
      </w:r>
      <w:r>
        <w:rPr>
          <w:spacing w:val="-10"/>
          <w:w w:val="105"/>
        </w:rPr>
        <w:t xml:space="preserve"> </w:t>
      </w:r>
      <w:r>
        <w:rPr>
          <w:w w:val="105"/>
        </w:rPr>
        <w:t>315.1</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Civil</w:t>
      </w:r>
      <w:r>
        <w:rPr>
          <w:spacing w:val="-11"/>
          <w:w w:val="105"/>
        </w:rPr>
        <w:t xml:space="preserve"> </w:t>
      </w:r>
      <w:r>
        <w:rPr>
          <w:w w:val="105"/>
        </w:rPr>
        <w:t>Code</w:t>
      </w:r>
      <w:r>
        <w:rPr>
          <w:spacing w:val="-10"/>
          <w:w w:val="105"/>
        </w:rPr>
        <w:t xml:space="preserve"> </w:t>
      </w:r>
      <w:r>
        <w:rPr>
          <w:w w:val="105"/>
        </w:rPr>
        <w:t>2005,</w:t>
      </w:r>
      <w:r>
        <w:rPr>
          <w:spacing w:val="-5"/>
          <w:w w:val="105"/>
        </w:rPr>
        <w:t xml:space="preserve"> </w:t>
      </w:r>
      <w:r>
        <w:rPr>
          <w:rFonts w:ascii="Caladea" w:hAnsi="Caladea"/>
          <w:i/>
          <w:w w:val="105"/>
        </w:rPr>
        <w:t>“The</w:t>
      </w:r>
      <w:r>
        <w:rPr>
          <w:rFonts w:ascii="Caladea" w:hAnsi="Caladea"/>
          <w:i/>
          <w:spacing w:val="-2"/>
          <w:w w:val="105"/>
        </w:rPr>
        <w:t xml:space="preserve"> </w:t>
      </w:r>
      <w:r>
        <w:rPr>
          <w:rFonts w:ascii="Caladea" w:hAnsi="Caladea"/>
          <w:i/>
          <w:w w:val="105"/>
        </w:rPr>
        <w:t>obligor</w:t>
      </w:r>
      <w:r>
        <w:rPr>
          <w:rFonts w:ascii="Caladea" w:hAnsi="Caladea"/>
          <w:i/>
          <w:spacing w:val="-4"/>
          <w:w w:val="105"/>
        </w:rPr>
        <w:t xml:space="preserve"> </w:t>
      </w:r>
      <w:r>
        <w:rPr>
          <w:rFonts w:ascii="Caladea" w:hAnsi="Caladea"/>
          <w:i/>
          <w:w w:val="105"/>
        </w:rPr>
        <w:t>may</w:t>
      </w:r>
      <w:r>
        <w:rPr>
          <w:rFonts w:ascii="Caladea" w:hAnsi="Caladea"/>
          <w:i/>
          <w:spacing w:val="-3"/>
          <w:w w:val="105"/>
        </w:rPr>
        <w:t xml:space="preserve"> </w:t>
      </w:r>
      <w:r>
        <w:rPr>
          <w:rFonts w:ascii="Caladea" w:hAnsi="Caladea"/>
          <w:i/>
          <w:w w:val="105"/>
        </w:rPr>
        <w:t>transfer</w:t>
      </w:r>
      <w:r>
        <w:rPr>
          <w:rFonts w:ascii="Caladea" w:hAnsi="Caladea"/>
          <w:i/>
          <w:spacing w:val="-6"/>
          <w:w w:val="105"/>
        </w:rPr>
        <w:t xml:space="preserve"> </w:t>
      </w:r>
      <w:r>
        <w:rPr>
          <w:rFonts w:ascii="Caladea" w:hAnsi="Caladea"/>
          <w:i/>
          <w:w w:val="105"/>
        </w:rPr>
        <w:t xml:space="preserve">a civil obligation to a substitute obligor, if the obligee consents”. </w:t>
      </w:r>
      <w:r>
        <w:rPr>
          <w:w w:val="105"/>
        </w:rPr>
        <w:t>During the dispute settlement, Mr. Dung and Ms. Lan gave clear statements on their agreement on division of property during marriage, the signing of contracts with Vietnam – Italy Steel Company, responsibility of Hung Yen Metallurgy Company in performing the obligations in the contracts; Mr. Dung also requested to be absent from the court hearings. Therefore, that the summons of Mr. Dung and Ms. Lan to give testimony and be cross-examined as requested by the appellate court is not necessary. As a consequence, it is not lawful for the appellate court to set aside First-instance Commercial Judgment No. 18/2009/KDTM-ST dated 3 September 2009 of the People’s Court of Bac Ninh Province and transfer the case to the People’s Court of Bac Ninh Province for</w:t>
      </w:r>
      <w:r>
        <w:rPr>
          <w:spacing w:val="-44"/>
          <w:w w:val="105"/>
        </w:rPr>
        <w:t xml:space="preserve"> </w:t>
      </w:r>
      <w:r>
        <w:rPr>
          <w:w w:val="105"/>
        </w:rPr>
        <w:t>re-settlement.</w:t>
      </w:r>
    </w:p>
    <w:p w:rsidR="00314D3F" w:rsidRDefault="00314D3F" w:rsidP="00F93493">
      <w:pPr>
        <w:pStyle w:val="ListParagraph"/>
        <w:numPr>
          <w:ilvl w:val="0"/>
          <w:numId w:val="1"/>
        </w:numPr>
        <w:tabs>
          <w:tab w:val="left" w:pos="1029"/>
        </w:tabs>
        <w:spacing w:before="229" w:line="242" w:lineRule="auto"/>
        <w:ind w:right="385"/>
        <w:jc w:val="both"/>
        <w:rPr>
          <w:sz w:val="24"/>
        </w:rPr>
      </w:pPr>
      <w:r>
        <w:rPr>
          <w:sz w:val="24"/>
        </w:rPr>
        <w:t xml:space="preserve">As to the contents: During the contract performance, Vietnam – Italy Steel Company remitted money via bank wire instructions to  Hung Yen Metallurgy Company; Hung  Yen Metallurgy Company delivered the goods to Vietnam – Italy Steel Company  (proved by Minutes of goods delivery duly stamped by Hung Yen Metallurgy  Company). According to Article 93.1 of the Civil Code 2005, it is provided that:  </w:t>
      </w:r>
      <w:r>
        <w:rPr>
          <w:rFonts w:ascii="Caladea" w:hAnsi="Caladea"/>
          <w:i/>
          <w:sz w:val="24"/>
        </w:rPr>
        <w:t>“A</w:t>
      </w:r>
      <w:r>
        <w:rPr>
          <w:rFonts w:ascii="Caladea" w:hAnsi="Caladea"/>
          <w:i/>
          <w:spacing w:val="52"/>
          <w:sz w:val="24"/>
        </w:rPr>
        <w:t xml:space="preserve"> </w:t>
      </w:r>
      <w:r>
        <w:rPr>
          <w:rFonts w:ascii="Caladea" w:hAnsi="Caladea"/>
          <w:i/>
          <w:sz w:val="24"/>
        </w:rPr>
        <w:t>legal person shall bear civil liability for the exercise of its civil rights and performance of its civil obligations established and performed by its representative in the name of the legal person”</w:t>
      </w:r>
      <w:r>
        <w:rPr>
          <w:sz w:val="24"/>
        </w:rPr>
        <w:t>. Therefore, in this case, Hung Yen Metallurgy Company shall be responsible for paying the debts to Vietnam – Italy Steel Company.</w:t>
      </w:r>
    </w:p>
    <w:p w:rsidR="00314D3F" w:rsidRDefault="00314D3F" w:rsidP="00314D3F">
      <w:pPr>
        <w:pStyle w:val="BodyText"/>
        <w:spacing w:before="242" w:line="244" w:lineRule="auto"/>
        <w:ind w:left="1028" w:right="389"/>
      </w:pPr>
      <w:r>
        <w:rPr>
          <w:w w:val="110"/>
        </w:rPr>
        <w:t>Since</w:t>
      </w:r>
      <w:r>
        <w:rPr>
          <w:spacing w:val="-19"/>
          <w:w w:val="110"/>
        </w:rPr>
        <w:t xml:space="preserve"> </w:t>
      </w:r>
      <w:r>
        <w:rPr>
          <w:w w:val="110"/>
        </w:rPr>
        <w:t>Hung</w:t>
      </w:r>
      <w:r>
        <w:rPr>
          <w:spacing w:val="-17"/>
          <w:w w:val="110"/>
        </w:rPr>
        <w:t xml:space="preserve"> </w:t>
      </w:r>
      <w:r>
        <w:rPr>
          <w:w w:val="110"/>
        </w:rPr>
        <w:t>Yen</w:t>
      </w:r>
      <w:r>
        <w:rPr>
          <w:spacing w:val="-18"/>
          <w:w w:val="110"/>
        </w:rPr>
        <w:t xml:space="preserve"> </w:t>
      </w:r>
      <w:r>
        <w:rPr>
          <w:w w:val="110"/>
        </w:rPr>
        <w:t>Metallurgy</w:t>
      </w:r>
      <w:r>
        <w:rPr>
          <w:spacing w:val="-18"/>
          <w:w w:val="110"/>
        </w:rPr>
        <w:t xml:space="preserve"> </w:t>
      </w:r>
      <w:r>
        <w:rPr>
          <w:w w:val="110"/>
        </w:rPr>
        <w:t>Company</w:t>
      </w:r>
      <w:r>
        <w:rPr>
          <w:spacing w:val="-17"/>
          <w:w w:val="110"/>
        </w:rPr>
        <w:t xml:space="preserve"> </w:t>
      </w:r>
      <w:r>
        <w:rPr>
          <w:w w:val="110"/>
        </w:rPr>
        <w:t>failed</w:t>
      </w:r>
      <w:r>
        <w:rPr>
          <w:spacing w:val="-17"/>
          <w:w w:val="110"/>
        </w:rPr>
        <w:t xml:space="preserve"> </w:t>
      </w:r>
      <w:r>
        <w:rPr>
          <w:w w:val="110"/>
        </w:rPr>
        <w:t>to</w:t>
      </w:r>
      <w:r>
        <w:rPr>
          <w:spacing w:val="-17"/>
          <w:w w:val="110"/>
        </w:rPr>
        <w:t xml:space="preserve"> </w:t>
      </w:r>
      <w:r>
        <w:rPr>
          <w:w w:val="110"/>
        </w:rPr>
        <w:t>fulfill</w:t>
      </w:r>
      <w:r>
        <w:rPr>
          <w:spacing w:val="-17"/>
          <w:w w:val="110"/>
        </w:rPr>
        <w:t xml:space="preserve"> </w:t>
      </w:r>
      <w:r>
        <w:rPr>
          <w:w w:val="110"/>
        </w:rPr>
        <w:t>its</w:t>
      </w:r>
      <w:r>
        <w:rPr>
          <w:spacing w:val="-17"/>
          <w:w w:val="110"/>
        </w:rPr>
        <w:t xml:space="preserve"> </w:t>
      </w:r>
      <w:r>
        <w:rPr>
          <w:w w:val="110"/>
        </w:rPr>
        <w:t>commitments</w:t>
      </w:r>
      <w:r>
        <w:rPr>
          <w:spacing w:val="-17"/>
          <w:w w:val="110"/>
        </w:rPr>
        <w:t xml:space="preserve"> </w:t>
      </w:r>
      <w:r>
        <w:rPr>
          <w:w w:val="110"/>
        </w:rPr>
        <w:t>as</w:t>
      </w:r>
      <w:r>
        <w:rPr>
          <w:spacing w:val="-17"/>
          <w:w w:val="110"/>
        </w:rPr>
        <w:t xml:space="preserve"> </w:t>
      </w:r>
      <w:r>
        <w:rPr>
          <w:w w:val="110"/>
        </w:rPr>
        <w:t>agreed</w:t>
      </w:r>
      <w:r>
        <w:rPr>
          <w:spacing w:val="-17"/>
          <w:w w:val="110"/>
        </w:rPr>
        <w:t xml:space="preserve"> </w:t>
      </w:r>
      <w:r>
        <w:rPr>
          <w:w w:val="110"/>
        </w:rPr>
        <w:t>in the contracts (i.e. failure to deliver sufficient goods to Vietnam – Italy Steel Company),</w:t>
      </w:r>
      <w:r>
        <w:rPr>
          <w:spacing w:val="-6"/>
          <w:w w:val="110"/>
        </w:rPr>
        <w:t xml:space="preserve"> </w:t>
      </w:r>
      <w:r>
        <w:rPr>
          <w:w w:val="110"/>
        </w:rPr>
        <w:t>there</w:t>
      </w:r>
      <w:r>
        <w:rPr>
          <w:spacing w:val="-6"/>
          <w:w w:val="110"/>
        </w:rPr>
        <w:t xml:space="preserve"> </w:t>
      </w:r>
      <w:r>
        <w:rPr>
          <w:w w:val="110"/>
        </w:rPr>
        <w:t>is</w:t>
      </w:r>
      <w:r>
        <w:rPr>
          <w:spacing w:val="-6"/>
          <w:w w:val="110"/>
        </w:rPr>
        <w:t xml:space="preserve"> </w:t>
      </w:r>
      <w:r>
        <w:rPr>
          <w:w w:val="110"/>
        </w:rPr>
        <w:t>sufficient</w:t>
      </w:r>
      <w:r>
        <w:rPr>
          <w:spacing w:val="-6"/>
          <w:w w:val="110"/>
        </w:rPr>
        <w:t xml:space="preserve"> </w:t>
      </w:r>
      <w:r>
        <w:rPr>
          <w:w w:val="110"/>
        </w:rPr>
        <w:t>basis</w:t>
      </w:r>
      <w:r>
        <w:rPr>
          <w:spacing w:val="-6"/>
          <w:w w:val="110"/>
        </w:rPr>
        <w:t xml:space="preserve"> </w:t>
      </w:r>
      <w:r>
        <w:rPr>
          <w:w w:val="110"/>
        </w:rPr>
        <w:t>for</w:t>
      </w:r>
      <w:r>
        <w:rPr>
          <w:spacing w:val="-7"/>
          <w:w w:val="110"/>
        </w:rPr>
        <w:t xml:space="preserve"> </w:t>
      </w:r>
      <w:r>
        <w:rPr>
          <w:w w:val="110"/>
        </w:rPr>
        <w:t>Vietnam</w:t>
      </w:r>
      <w:r>
        <w:rPr>
          <w:spacing w:val="-3"/>
          <w:w w:val="110"/>
        </w:rPr>
        <w:t xml:space="preserve"> </w:t>
      </w:r>
      <w:r>
        <w:rPr>
          <w:w w:val="110"/>
        </w:rPr>
        <w:t>–</w:t>
      </w:r>
      <w:r>
        <w:rPr>
          <w:spacing w:val="-6"/>
          <w:w w:val="110"/>
        </w:rPr>
        <w:t xml:space="preserve"> </w:t>
      </w:r>
      <w:r>
        <w:rPr>
          <w:w w:val="110"/>
        </w:rPr>
        <w:t>italy</w:t>
      </w:r>
      <w:r>
        <w:rPr>
          <w:spacing w:val="-7"/>
          <w:w w:val="110"/>
        </w:rPr>
        <w:t xml:space="preserve"> </w:t>
      </w:r>
      <w:r>
        <w:rPr>
          <w:w w:val="110"/>
        </w:rPr>
        <w:t>Steel</w:t>
      </w:r>
      <w:r>
        <w:rPr>
          <w:spacing w:val="-5"/>
          <w:w w:val="110"/>
        </w:rPr>
        <w:t xml:space="preserve"> </w:t>
      </w:r>
      <w:r>
        <w:rPr>
          <w:w w:val="110"/>
        </w:rPr>
        <w:t>Company</w:t>
      </w:r>
      <w:r>
        <w:rPr>
          <w:spacing w:val="-7"/>
          <w:w w:val="110"/>
        </w:rPr>
        <w:t xml:space="preserve"> </w:t>
      </w:r>
      <w:r>
        <w:rPr>
          <w:w w:val="110"/>
        </w:rPr>
        <w:t>to</w:t>
      </w:r>
      <w:r>
        <w:rPr>
          <w:spacing w:val="-7"/>
          <w:w w:val="110"/>
        </w:rPr>
        <w:t xml:space="preserve"> </w:t>
      </w:r>
      <w:r>
        <w:rPr>
          <w:w w:val="110"/>
        </w:rPr>
        <w:t>initiate</w:t>
      </w:r>
      <w:r>
        <w:rPr>
          <w:spacing w:val="-5"/>
          <w:w w:val="110"/>
        </w:rPr>
        <w:t xml:space="preserve"> </w:t>
      </w:r>
      <w:r>
        <w:rPr>
          <w:w w:val="110"/>
        </w:rPr>
        <w:t>a lawsuit against Hung Yen Metallurgy Company to request Hung Yen Metallurgy Company to return the received money (corresponding to the undelivered goods), the overdue interest for late payment, penalties for breach and compensation for damages</w:t>
      </w:r>
      <w:r>
        <w:rPr>
          <w:spacing w:val="-11"/>
          <w:w w:val="110"/>
        </w:rPr>
        <w:t xml:space="preserve"> </w:t>
      </w:r>
      <w:r>
        <w:rPr>
          <w:w w:val="110"/>
        </w:rPr>
        <w:t>(due</w:t>
      </w:r>
      <w:r>
        <w:rPr>
          <w:spacing w:val="-10"/>
          <w:w w:val="110"/>
        </w:rPr>
        <w:t xml:space="preserve"> </w:t>
      </w:r>
      <w:r>
        <w:rPr>
          <w:w w:val="110"/>
        </w:rPr>
        <w:t>to</w:t>
      </w:r>
      <w:r>
        <w:rPr>
          <w:spacing w:val="-10"/>
          <w:w w:val="110"/>
        </w:rPr>
        <w:t xml:space="preserve"> </w:t>
      </w:r>
      <w:r>
        <w:rPr>
          <w:w w:val="110"/>
        </w:rPr>
        <w:t>the</w:t>
      </w:r>
      <w:r>
        <w:rPr>
          <w:spacing w:val="-10"/>
          <w:w w:val="110"/>
        </w:rPr>
        <w:t xml:space="preserve"> </w:t>
      </w:r>
      <w:r>
        <w:rPr>
          <w:w w:val="110"/>
        </w:rPr>
        <w:t>non-delivery,</w:t>
      </w:r>
      <w:r>
        <w:rPr>
          <w:spacing w:val="-9"/>
          <w:w w:val="110"/>
        </w:rPr>
        <w:t xml:space="preserve"> </w:t>
      </w:r>
      <w:r>
        <w:rPr>
          <w:w w:val="110"/>
        </w:rPr>
        <w:t>Vietnam</w:t>
      </w:r>
      <w:r>
        <w:rPr>
          <w:spacing w:val="-9"/>
          <w:w w:val="110"/>
        </w:rPr>
        <w:t xml:space="preserve"> </w:t>
      </w:r>
      <w:r>
        <w:rPr>
          <w:w w:val="110"/>
        </w:rPr>
        <w:t>–</w:t>
      </w:r>
      <w:r>
        <w:rPr>
          <w:spacing w:val="-10"/>
          <w:w w:val="110"/>
        </w:rPr>
        <w:t xml:space="preserve"> </w:t>
      </w:r>
      <w:r>
        <w:rPr>
          <w:w w:val="110"/>
        </w:rPr>
        <w:t>Italy</w:t>
      </w:r>
      <w:r>
        <w:rPr>
          <w:spacing w:val="-10"/>
          <w:w w:val="110"/>
        </w:rPr>
        <w:t xml:space="preserve"> </w:t>
      </w:r>
      <w:r>
        <w:rPr>
          <w:w w:val="110"/>
        </w:rPr>
        <w:t>Steel</w:t>
      </w:r>
      <w:r>
        <w:rPr>
          <w:spacing w:val="-10"/>
          <w:w w:val="110"/>
        </w:rPr>
        <w:t xml:space="preserve"> </w:t>
      </w:r>
      <w:r>
        <w:rPr>
          <w:w w:val="110"/>
        </w:rPr>
        <w:t>Company</w:t>
      </w:r>
      <w:r>
        <w:rPr>
          <w:spacing w:val="-11"/>
          <w:w w:val="110"/>
        </w:rPr>
        <w:t xml:space="preserve"> </w:t>
      </w:r>
      <w:r>
        <w:rPr>
          <w:w w:val="110"/>
        </w:rPr>
        <w:t>had</w:t>
      </w:r>
      <w:r>
        <w:rPr>
          <w:spacing w:val="-11"/>
          <w:w w:val="110"/>
        </w:rPr>
        <w:t xml:space="preserve"> </w:t>
      </w:r>
      <w:r>
        <w:rPr>
          <w:w w:val="110"/>
        </w:rPr>
        <w:t>to</w:t>
      </w:r>
      <w:r>
        <w:rPr>
          <w:spacing w:val="-10"/>
          <w:w w:val="110"/>
        </w:rPr>
        <w:t xml:space="preserve"> </w:t>
      </w:r>
      <w:r>
        <w:rPr>
          <w:w w:val="110"/>
        </w:rPr>
        <w:t>purchase the goods from other sellers at higher price than that of Hung Yen Metallurgy Company),</w:t>
      </w:r>
      <w:r>
        <w:rPr>
          <w:spacing w:val="-21"/>
          <w:w w:val="110"/>
        </w:rPr>
        <w:t xml:space="preserve"> </w:t>
      </w:r>
      <w:r>
        <w:rPr>
          <w:w w:val="110"/>
        </w:rPr>
        <w:t>which</w:t>
      </w:r>
      <w:r>
        <w:rPr>
          <w:spacing w:val="-21"/>
          <w:w w:val="110"/>
        </w:rPr>
        <w:t xml:space="preserve"> </w:t>
      </w:r>
      <w:r>
        <w:rPr>
          <w:w w:val="110"/>
        </w:rPr>
        <w:t>is</w:t>
      </w:r>
      <w:r>
        <w:rPr>
          <w:spacing w:val="-21"/>
          <w:w w:val="110"/>
        </w:rPr>
        <w:t xml:space="preserve"> </w:t>
      </w:r>
      <w:r>
        <w:rPr>
          <w:w w:val="110"/>
        </w:rPr>
        <w:t>in</w:t>
      </w:r>
      <w:r>
        <w:rPr>
          <w:spacing w:val="-23"/>
          <w:w w:val="110"/>
        </w:rPr>
        <w:t xml:space="preserve"> </w:t>
      </w:r>
      <w:r>
        <w:rPr>
          <w:w w:val="110"/>
        </w:rPr>
        <w:t>accordance</w:t>
      </w:r>
      <w:r>
        <w:rPr>
          <w:spacing w:val="-21"/>
          <w:w w:val="110"/>
        </w:rPr>
        <w:t xml:space="preserve"> </w:t>
      </w:r>
      <w:r>
        <w:rPr>
          <w:w w:val="110"/>
        </w:rPr>
        <w:t>with</w:t>
      </w:r>
      <w:r>
        <w:rPr>
          <w:spacing w:val="-21"/>
          <w:w w:val="110"/>
        </w:rPr>
        <w:t xml:space="preserve"> </w:t>
      </w:r>
      <w:r>
        <w:rPr>
          <w:w w:val="110"/>
        </w:rPr>
        <w:t>Article</w:t>
      </w:r>
      <w:r>
        <w:rPr>
          <w:spacing w:val="-20"/>
          <w:w w:val="110"/>
        </w:rPr>
        <w:t xml:space="preserve"> </w:t>
      </w:r>
      <w:r>
        <w:rPr>
          <w:w w:val="110"/>
        </w:rPr>
        <w:t>34,</w:t>
      </w:r>
      <w:r>
        <w:rPr>
          <w:spacing w:val="-21"/>
          <w:w w:val="110"/>
        </w:rPr>
        <w:t xml:space="preserve"> </w:t>
      </w:r>
      <w:r>
        <w:rPr>
          <w:w w:val="110"/>
        </w:rPr>
        <w:t>Article</w:t>
      </w:r>
      <w:r>
        <w:rPr>
          <w:spacing w:val="-20"/>
          <w:w w:val="110"/>
        </w:rPr>
        <w:t xml:space="preserve"> </w:t>
      </w:r>
      <w:r>
        <w:rPr>
          <w:w w:val="110"/>
        </w:rPr>
        <w:t>297.3,</w:t>
      </w:r>
      <w:r>
        <w:rPr>
          <w:spacing w:val="-21"/>
          <w:w w:val="110"/>
        </w:rPr>
        <w:t xml:space="preserve"> </w:t>
      </w:r>
      <w:r>
        <w:rPr>
          <w:w w:val="110"/>
        </w:rPr>
        <w:t>Articles</w:t>
      </w:r>
      <w:r>
        <w:rPr>
          <w:spacing w:val="-21"/>
          <w:w w:val="110"/>
        </w:rPr>
        <w:t xml:space="preserve"> </w:t>
      </w:r>
      <w:r>
        <w:rPr>
          <w:w w:val="110"/>
        </w:rPr>
        <w:t>300,</w:t>
      </w:r>
      <w:r>
        <w:rPr>
          <w:spacing w:val="-20"/>
          <w:w w:val="110"/>
        </w:rPr>
        <w:t xml:space="preserve"> </w:t>
      </w:r>
      <w:r>
        <w:rPr>
          <w:w w:val="110"/>
        </w:rPr>
        <w:t>301,</w:t>
      </w:r>
    </w:p>
    <w:p w:rsidR="00314D3F" w:rsidRDefault="00314D3F" w:rsidP="00314D3F">
      <w:pPr>
        <w:pStyle w:val="BodyText"/>
        <w:spacing w:before="0" w:line="275" w:lineRule="exact"/>
        <w:ind w:left="1028"/>
      </w:pPr>
      <w:r>
        <w:rPr>
          <w:w w:val="105"/>
        </w:rPr>
        <w:t>302, 306 and 307 of the Commercial Law 2005.</w:t>
      </w:r>
    </w:p>
    <w:p w:rsidR="00314D3F" w:rsidRDefault="00314D3F" w:rsidP="00314D3F">
      <w:pPr>
        <w:pStyle w:val="BodyText"/>
        <w:spacing w:before="245" w:line="244" w:lineRule="auto"/>
        <w:ind w:left="1028" w:right="389"/>
      </w:pPr>
      <w:r>
        <w:rPr>
          <w:w w:val="110"/>
        </w:rPr>
        <w:t>However, the first-instance court made an incorrect calculation as to the amount that Hung Yen Metallurgy Company is obligated to pay Vietnam – Italy Steel Company, in particular:</w:t>
      </w:r>
    </w:p>
    <w:p w:rsidR="00314D3F" w:rsidRDefault="00314D3F" w:rsidP="00314D3F">
      <w:pPr>
        <w:pStyle w:val="BodyText"/>
        <w:spacing w:before="241" w:line="244" w:lineRule="auto"/>
        <w:ind w:left="1028" w:right="386"/>
      </w:pPr>
      <w:r>
        <w:rPr>
          <w:w w:val="110"/>
        </w:rPr>
        <w:t>As</w:t>
      </w:r>
      <w:r>
        <w:rPr>
          <w:spacing w:val="-18"/>
          <w:w w:val="110"/>
        </w:rPr>
        <w:t xml:space="preserve"> </w:t>
      </w:r>
      <w:r>
        <w:rPr>
          <w:w w:val="110"/>
        </w:rPr>
        <w:t>to</w:t>
      </w:r>
      <w:r>
        <w:rPr>
          <w:spacing w:val="-18"/>
          <w:w w:val="110"/>
        </w:rPr>
        <w:t xml:space="preserve"> </w:t>
      </w:r>
      <w:r>
        <w:rPr>
          <w:w w:val="110"/>
        </w:rPr>
        <w:t>the</w:t>
      </w:r>
      <w:r>
        <w:rPr>
          <w:spacing w:val="-18"/>
          <w:w w:val="110"/>
        </w:rPr>
        <w:t xml:space="preserve"> </w:t>
      </w:r>
      <w:r>
        <w:rPr>
          <w:w w:val="110"/>
        </w:rPr>
        <w:t>advance</w:t>
      </w:r>
      <w:r>
        <w:rPr>
          <w:spacing w:val="-17"/>
          <w:w w:val="110"/>
        </w:rPr>
        <w:t xml:space="preserve"> </w:t>
      </w:r>
      <w:r>
        <w:rPr>
          <w:w w:val="110"/>
        </w:rPr>
        <w:t>payments</w:t>
      </w:r>
      <w:r>
        <w:rPr>
          <w:spacing w:val="-18"/>
          <w:w w:val="110"/>
        </w:rPr>
        <w:t xml:space="preserve"> </w:t>
      </w:r>
      <w:r>
        <w:rPr>
          <w:w w:val="110"/>
        </w:rPr>
        <w:t>with</w:t>
      </w:r>
      <w:r>
        <w:rPr>
          <w:spacing w:val="-18"/>
          <w:w w:val="110"/>
        </w:rPr>
        <w:t xml:space="preserve"> </w:t>
      </w:r>
      <w:r>
        <w:rPr>
          <w:w w:val="110"/>
        </w:rPr>
        <w:t>regard</w:t>
      </w:r>
      <w:r>
        <w:rPr>
          <w:spacing w:val="-18"/>
          <w:w w:val="110"/>
        </w:rPr>
        <w:t xml:space="preserve"> </w:t>
      </w:r>
      <w:r>
        <w:rPr>
          <w:w w:val="110"/>
        </w:rPr>
        <w:t>to</w:t>
      </w:r>
      <w:r>
        <w:rPr>
          <w:spacing w:val="-16"/>
          <w:w w:val="110"/>
        </w:rPr>
        <w:t xml:space="preserve"> </w:t>
      </w:r>
      <w:r>
        <w:rPr>
          <w:w w:val="110"/>
        </w:rPr>
        <w:t>the</w:t>
      </w:r>
      <w:r>
        <w:rPr>
          <w:spacing w:val="-15"/>
          <w:w w:val="110"/>
        </w:rPr>
        <w:t xml:space="preserve"> </w:t>
      </w:r>
      <w:r>
        <w:rPr>
          <w:w w:val="110"/>
        </w:rPr>
        <w:t>undelivered</w:t>
      </w:r>
      <w:r>
        <w:rPr>
          <w:spacing w:val="-17"/>
          <w:w w:val="110"/>
        </w:rPr>
        <w:t xml:space="preserve"> </w:t>
      </w:r>
      <w:r>
        <w:rPr>
          <w:w w:val="110"/>
        </w:rPr>
        <w:t>goods</w:t>
      </w:r>
      <w:r>
        <w:rPr>
          <w:spacing w:val="-18"/>
          <w:w w:val="110"/>
        </w:rPr>
        <w:t xml:space="preserve"> </w:t>
      </w:r>
      <w:r>
        <w:rPr>
          <w:w w:val="110"/>
        </w:rPr>
        <w:t>in</w:t>
      </w:r>
      <w:r>
        <w:rPr>
          <w:spacing w:val="-17"/>
          <w:w w:val="110"/>
        </w:rPr>
        <w:t xml:space="preserve"> </w:t>
      </w:r>
      <w:r>
        <w:rPr>
          <w:w w:val="110"/>
        </w:rPr>
        <w:t>the</w:t>
      </w:r>
      <w:r>
        <w:rPr>
          <w:spacing w:val="-18"/>
          <w:w w:val="110"/>
        </w:rPr>
        <w:t xml:space="preserve"> </w:t>
      </w:r>
      <w:r>
        <w:rPr>
          <w:w w:val="110"/>
        </w:rPr>
        <w:t>4</w:t>
      </w:r>
      <w:r>
        <w:rPr>
          <w:spacing w:val="-18"/>
          <w:w w:val="110"/>
        </w:rPr>
        <w:t xml:space="preserve"> </w:t>
      </w:r>
      <w:r>
        <w:rPr>
          <w:w w:val="110"/>
        </w:rPr>
        <w:t>economic contracts, the first-instance court had correctly calculated the correct amount of money that Hung Yen Metallurgy Company had to return Vietnam – Italy Steel Company. However, as to the overdue interest on the aforesaid amount, although the</w:t>
      </w:r>
      <w:r>
        <w:rPr>
          <w:spacing w:val="-9"/>
          <w:w w:val="110"/>
        </w:rPr>
        <w:t xml:space="preserve"> </w:t>
      </w:r>
      <w:r>
        <w:rPr>
          <w:w w:val="110"/>
        </w:rPr>
        <w:t>first-instance</w:t>
      </w:r>
      <w:r>
        <w:rPr>
          <w:spacing w:val="-11"/>
          <w:w w:val="110"/>
        </w:rPr>
        <w:t xml:space="preserve"> </w:t>
      </w:r>
      <w:r>
        <w:rPr>
          <w:w w:val="110"/>
        </w:rPr>
        <w:t>court</w:t>
      </w:r>
      <w:r>
        <w:rPr>
          <w:spacing w:val="-9"/>
          <w:w w:val="110"/>
        </w:rPr>
        <w:t xml:space="preserve"> </w:t>
      </w:r>
      <w:r>
        <w:rPr>
          <w:w w:val="110"/>
        </w:rPr>
        <w:t>applied</w:t>
      </w:r>
      <w:r>
        <w:rPr>
          <w:spacing w:val="-10"/>
          <w:w w:val="110"/>
        </w:rPr>
        <w:t xml:space="preserve"> </w:t>
      </w:r>
      <w:r>
        <w:rPr>
          <w:w w:val="110"/>
        </w:rPr>
        <w:t>Article</w:t>
      </w:r>
      <w:r>
        <w:rPr>
          <w:spacing w:val="-9"/>
          <w:w w:val="110"/>
        </w:rPr>
        <w:t xml:space="preserve"> </w:t>
      </w:r>
      <w:r>
        <w:rPr>
          <w:w w:val="110"/>
        </w:rPr>
        <w:t>306</w:t>
      </w:r>
      <w:r>
        <w:rPr>
          <w:spacing w:val="-10"/>
          <w:w w:val="110"/>
        </w:rPr>
        <w:t xml:space="preserve"> </w:t>
      </w:r>
      <w:r>
        <w:rPr>
          <w:w w:val="110"/>
        </w:rPr>
        <w:t>of</w:t>
      </w:r>
      <w:r>
        <w:rPr>
          <w:spacing w:val="-9"/>
          <w:w w:val="110"/>
        </w:rPr>
        <w:t xml:space="preserve"> </w:t>
      </w:r>
      <w:r>
        <w:rPr>
          <w:w w:val="110"/>
        </w:rPr>
        <w:t>the</w:t>
      </w:r>
      <w:r>
        <w:rPr>
          <w:spacing w:val="-9"/>
          <w:w w:val="110"/>
        </w:rPr>
        <w:t xml:space="preserve"> </w:t>
      </w:r>
      <w:r>
        <w:rPr>
          <w:w w:val="110"/>
        </w:rPr>
        <w:t>Commercial</w:t>
      </w:r>
      <w:r>
        <w:rPr>
          <w:spacing w:val="-9"/>
          <w:w w:val="110"/>
        </w:rPr>
        <w:t xml:space="preserve"> </w:t>
      </w:r>
      <w:r>
        <w:rPr>
          <w:w w:val="110"/>
        </w:rPr>
        <w:t>Law</w:t>
      </w:r>
      <w:r>
        <w:rPr>
          <w:spacing w:val="-10"/>
          <w:w w:val="110"/>
        </w:rPr>
        <w:t xml:space="preserve"> </w:t>
      </w:r>
      <w:r>
        <w:rPr>
          <w:w w:val="110"/>
        </w:rPr>
        <w:t>2005,</w:t>
      </w:r>
      <w:r>
        <w:rPr>
          <w:spacing w:val="-8"/>
          <w:w w:val="110"/>
        </w:rPr>
        <w:t xml:space="preserve"> </w:t>
      </w:r>
      <w:r>
        <w:rPr>
          <w:w w:val="110"/>
        </w:rPr>
        <w:t>it</w:t>
      </w:r>
      <w:r>
        <w:rPr>
          <w:spacing w:val="-11"/>
          <w:w w:val="110"/>
        </w:rPr>
        <w:t xml:space="preserve"> </w:t>
      </w:r>
      <w:r>
        <w:rPr>
          <w:w w:val="110"/>
        </w:rPr>
        <w:t>did</w:t>
      </w:r>
      <w:r>
        <w:rPr>
          <w:spacing w:val="-10"/>
          <w:w w:val="110"/>
        </w:rPr>
        <w:t xml:space="preserve"> </w:t>
      </w:r>
      <w:r>
        <w:rPr>
          <w:w w:val="110"/>
        </w:rPr>
        <w:t>not apply</w:t>
      </w:r>
      <w:r>
        <w:rPr>
          <w:spacing w:val="-15"/>
          <w:w w:val="110"/>
        </w:rPr>
        <w:t xml:space="preserve"> </w:t>
      </w:r>
      <w:r>
        <w:rPr>
          <w:w w:val="110"/>
        </w:rPr>
        <w:t>the</w:t>
      </w:r>
      <w:r>
        <w:rPr>
          <w:spacing w:val="-13"/>
          <w:w w:val="110"/>
        </w:rPr>
        <w:t xml:space="preserve"> </w:t>
      </w:r>
      <w:r>
        <w:rPr>
          <w:w w:val="110"/>
        </w:rPr>
        <w:t>average</w:t>
      </w:r>
      <w:r>
        <w:rPr>
          <w:spacing w:val="-13"/>
          <w:w w:val="110"/>
        </w:rPr>
        <w:t xml:space="preserve"> </w:t>
      </w:r>
      <w:r>
        <w:rPr>
          <w:w w:val="110"/>
        </w:rPr>
        <w:t>overdue</w:t>
      </w:r>
      <w:r>
        <w:rPr>
          <w:spacing w:val="-13"/>
          <w:w w:val="110"/>
        </w:rPr>
        <w:t xml:space="preserve"> </w:t>
      </w:r>
      <w:r>
        <w:rPr>
          <w:w w:val="110"/>
        </w:rPr>
        <w:t>interest</w:t>
      </w:r>
      <w:r>
        <w:rPr>
          <w:spacing w:val="-13"/>
          <w:w w:val="110"/>
        </w:rPr>
        <w:t xml:space="preserve"> </w:t>
      </w:r>
      <w:r>
        <w:rPr>
          <w:w w:val="110"/>
        </w:rPr>
        <w:t>rate</w:t>
      </w:r>
      <w:r>
        <w:rPr>
          <w:spacing w:val="-13"/>
          <w:w w:val="110"/>
        </w:rPr>
        <w:t xml:space="preserve"> </w:t>
      </w:r>
      <w:r>
        <w:rPr>
          <w:w w:val="110"/>
        </w:rPr>
        <w:t>on</w:t>
      </w:r>
      <w:r>
        <w:rPr>
          <w:spacing w:val="-16"/>
          <w:w w:val="110"/>
        </w:rPr>
        <w:t xml:space="preserve"> </w:t>
      </w:r>
      <w:r>
        <w:rPr>
          <w:w w:val="110"/>
        </w:rPr>
        <w:t>the</w:t>
      </w:r>
      <w:r>
        <w:rPr>
          <w:spacing w:val="-15"/>
          <w:w w:val="110"/>
        </w:rPr>
        <w:t xml:space="preserve"> </w:t>
      </w:r>
      <w:r>
        <w:rPr>
          <w:w w:val="110"/>
        </w:rPr>
        <w:t>market</w:t>
      </w:r>
      <w:r>
        <w:rPr>
          <w:spacing w:val="-13"/>
          <w:w w:val="110"/>
        </w:rPr>
        <w:t xml:space="preserve"> </w:t>
      </w:r>
      <w:r>
        <w:rPr>
          <w:w w:val="110"/>
        </w:rPr>
        <w:t>of</w:t>
      </w:r>
      <w:r>
        <w:rPr>
          <w:spacing w:val="-14"/>
          <w:w w:val="110"/>
        </w:rPr>
        <w:t xml:space="preserve"> </w:t>
      </w:r>
      <w:r>
        <w:rPr>
          <w:w w:val="110"/>
        </w:rPr>
        <w:t>at</w:t>
      </w:r>
      <w:r>
        <w:rPr>
          <w:spacing w:val="-12"/>
          <w:w w:val="110"/>
        </w:rPr>
        <w:t xml:space="preserve"> </w:t>
      </w:r>
      <w:r>
        <w:rPr>
          <w:w w:val="110"/>
        </w:rPr>
        <w:t>least</w:t>
      </w:r>
      <w:r>
        <w:rPr>
          <w:spacing w:val="-13"/>
          <w:w w:val="110"/>
        </w:rPr>
        <w:t xml:space="preserve"> </w:t>
      </w:r>
      <w:r>
        <w:rPr>
          <w:w w:val="110"/>
        </w:rPr>
        <w:t>three</w:t>
      </w:r>
      <w:r>
        <w:rPr>
          <w:spacing w:val="-15"/>
          <w:w w:val="110"/>
        </w:rPr>
        <w:t xml:space="preserve"> </w:t>
      </w:r>
      <w:r>
        <w:rPr>
          <w:w w:val="110"/>
        </w:rPr>
        <w:t>local</w:t>
      </w:r>
      <w:r>
        <w:rPr>
          <w:spacing w:val="-13"/>
          <w:w w:val="110"/>
        </w:rPr>
        <w:t xml:space="preserve"> </w:t>
      </w:r>
      <w:r>
        <w:rPr>
          <w:w w:val="110"/>
        </w:rPr>
        <w:t>banks</w:t>
      </w:r>
      <w:r>
        <w:rPr>
          <w:spacing w:val="-12"/>
          <w:w w:val="110"/>
        </w:rPr>
        <w:t xml:space="preserve"> </w:t>
      </w:r>
      <w:r>
        <w:rPr>
          <w:w w:val="110"/>
        </w:rPr>
        <w:t>at the</w:t>
      </w:r>
      <w:r>
        <w:rPr>
          <w:spacing w:val="-8"/>
          <w:w w:val="110"/>
        </w:rPr>
        <w:t xml:space="preserve"> </w:t>
      </w:r>
      <w:r>
        <w:rPr>
          <w:w w:val="110"/>
        </w:rPr>
        <w:t>time</w:t>
      </w:r>
      <w:r>
        <w:rPr>
          <w:spacing w:val="-9"/>
          <w:w w:val="110"/>
        </w:rPr>
        <w:t xml:space="preserve"> </w:t>
      </w:r>
      <w:r>
        <w:rPr>
          <w:w w:val="110"/>
        </w:rPr>
        <w:t>of</w:t>
      </w:r>
      <w:r>
        <w:rPr>
          <w:spacing w:val="-9"/>
          <w:w w:val="110"/>
        </w:rPr>
        <w:t xml:space="preserve"> </w:t>
      </w:r>
      <w:r>
        <w:rPr>
          <w:w w:val="110"/>
        </w:rPr>
        <w:t>payment</w:t>
      </w:r>
      <w:r>
        <w:rPr>
          <w:spacing w:val="-7"/>
          <w:w w:val="110"/>
        </w:rPr>
        <w:t xml:space="preserve"> </w:t>
      </w:r>
      <w:r>
        <w:rPr>
          <w:w w:val="110"/>
        </w:rPr>
        <w:t>(at</w:t>
      </w:r>
      <w:r>
        <w:rPr>
          <w:spacing w:val="-8"/>
          <w:w w:val="110"/>
        </w:rPr>
        <w:t xml:space="preserve"> </w:t>
      </w:r>
      <w:r>
        <w:rPr>
          <w:w w:val="110"/>
        </w:rPr>
        <w:t>the</w:t>
      </w:r>
      <w:r>
        <w:rPr>
          <w:spacing w:val="-8"/>
          <w:w w:val="110"/>
        </w:rPr>
        <w:t xml:space="preserve"> </w:t>
      </w:r>
      <w:r>
        <w:rPr>
          <w:w w:val="110"/>
        </w:rPr>
        <w:t>first-instance</w:t>
      </w:r>
      <w:r>
        <w:rPr>
          <w:spacing w:val="-8"/>
          <w:w w:val="110"/>
        </w:rPr>
        <w:t xml:space="preserve"> </w:t>
      </w:r>
      <w:r>
        <w:rPr>
          <w:w w:val="110"/>
        </w:rPr>
        <w:t>hearing)</w:t>
      </w:r>
      <w:r>
        <w:rPr>
          <w:spacing w:val="-8"/>
          <w:w w:val="110"/>
        </w:rPr>
        <w:t xml:space="preserve"> </w:t>
      </w:r>
      <w:r>
        <w:rPr>
          <w:w w:val="110"/>
        </w:rPr>
        <w:t>to</w:t>
      </w:r>
      <w:r>
        <w:rPr>
          <w:spacing w:val="-8"/>
          <w:w w:val="110"/>
        </w:rPr>
        <w:t xml:space="preserve"> </w:t>
      </w:r>
      <w:r>
        <w:rPr>
          <w:w w:val="110"/>
        </w:rPr>
        <w:t>make</w:t>
      </w:r>
      <w:r>
        <w:rPr>
          <w:spacing w:val="-8"/>
          <w:w w:val="110"/>
        </w:rPr>
        <w:t xml:space="preserve"> </w:t>
      </w:r>
      <w:r>
        <w:rPr>
          <w:w w:val="110"/>
        </w:rPr>
        <w:t>the</w:t>
      </w:r>
      <w:r>
        <w:rPr>
          <w:spacing w:val="-8"/>
          <w:w w:val="110"/>
        </w:rPr>
        <w:t xml:space="preserve"> </w:t>
      </w:r>
      <w:r>
        <w:rPr>
          <w:w w:val="110"/>
        </w:rPr>
        <w:t>calculation,</w:t>
      </w:r>
      <w:r>
        <w:rPr>
          <w:spacing w:val="-6"/>
          <w:w w:val="110"/>
        </w:rPr>
        <w:t xml:space="preserve"> </w:t>
      </w:r>
      <w:r>
        <w:rPr>
          <w:w w:val="110"/>
        </w:rPr>
        <w:t>instead,</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pStyle w:val="BodyText"/>
        <w:spacing w:before="76" w:line="244" w:lineRule="auto"/>
        <w:ind w:left="1028" w:right="391"/>
      </w:pPr>
      <w:r>
        <w:rPr>
          <w:w w:val="110"/>
        </w:rPr>
        <w:lastRenderedPageBreak/>
        <w:t>the</w:t>
      </w:r>
      <w:r>
        <w:rPr>
          <w:spacing w:val="-18"/>
          <w:w w:val="110"/>
        </w:rPr>
        <w:t xml:space="preserve"> </w:t>
      </w:r>
      <w:r>
        <w:rPr>
          <w:w w:val="110"/>
        </w:rPr>
        <w:t>first-instance</w:t>
      </w:r>
      <w:r>
        <w:rPr>
          <w:spacing w:val="-16"/>
          <w:w w:val="110"/>
        </w:rPr>
        <w:t xml:space="preserve"> </w:t>
      </w:r>
      <w:r>
        <w:rPr>
          <w:w w:val="110"/>
        </w:rPr>
        <w:t>court</w:t>
      </w:r>
      <w:r>
        <w:rPr>
          <w:spacing w:val="-15"/>
          <w:w w:val="110"/>
        </w:rPr>
        <w:t xml:space="preserve"> </w:t>
      </w:r>
      <w:r>
        <w:rPr>
          <w:w w:val="110"/>
        </w:rPr>
        <w:t>was</w:t>
      </w:r>
      <w:r>
        <w:rPr>
          <w:spacing w:val="-17"/>
          <w:w w:val="110"/>
        </w:rPr>
        <w:t xml:space="preserve"> </w:t>
      </w:r>
      <w:r>
        <w:rPr>
          <w:w w:val="110"/>
        </w:rPr>
        <w:t>wrong</w:t>
      </w:r>
      <w:r>
        <w:rPr>
          <w:spacing w:val="-19"/>
          <w:w w:val="110"/>
        </w:rPr>
        <w:t xml:space="preserve"> </w:t>
      </w:r>
      <w:r>
        <w:rPr>
          <w:w w:val="110"/>
        </w:rPr>
        <w:t>in</w:t>
      </w:r>
      <w:r>
        <w:rPr>
          <w:spacing w:val="-16"/>
          <w:w w:val="110"/>
        </w:rPr>
        <w:t xml:space="preserve"> </w:t>
      </w:r>
      <w:r>
        <w:rPr>
          <w:w w:val="110"/>
        </w:rPr>
        <w:t>applying</w:t>
      </w:r>
      <w:r>
        <w:rPr>
          <w:spacing w:val="-16"/>
          <w:w w:val="110"/>
        </w:rPr>
        <w:t xml:space="preserve"> </w:t>
      </w:r>
      <w:r>
        <w:rPr>
          <w:w w:val="110"/>
        </w:rPr>
        <w:t>the</w:t>
      </w:r>
      <w:r>
        <w:rPr>
          <w:spacing w:val="-18"/>
          <w:w w:val="110"/>
        </w:rPr>
        <w:t xml:space="preserve"> </w:t>
      </w:r>
      <w:r>
        <w:rPr>
          <w:w w:val="110"/>
        </w:rPr>
        <w:t>basic</w:t>
      </w:r>
      <w:r>
        <w:rPr>
          <w:spacing w:val="-17"/>
          <w:w w:val="110"/>
        </w:rPr>
        <w:t xml:space="preserve"> </w:t>
      </w:r>
      <w:r>
        <w:rPr>
          <w:w w:val="110"/>
        </w:rPr>
        <w:t>interest</w:t>
      </w:r>
      <w:r>
        <w:rPr>
          <w:spacing w:val="-17"/>
          <w:w w:val="110"/>
        </w:rPr>
        <w:t xml:space="preserve"> </w:t>
      </w:r>
      <w:r>
        <w:rPr>
          <w:w w:val="110"/>
        </w:rPr>
        <w:t>of</w:t>
      </w:r>
      <w:r>
        <w:rPr>
          <w:spacing w:val="-18"/>
          <w:w w:val="110"/>
        </w:rPr>
        <w:t xml:space="preserve"> </w:t>
      </w:r>
      <w:r>
        <w:rPr>
          <w:w w:val="110"/>
        </w:rPr>
        <w:t>the</w:t>
      </w:r>
      <w:r>
        <w:rPr>
          <w:spacing w:val="-17"/>
          <w:w w:val="110"/>
        </w:rPr>
        <w:t xml:space="preserve"> </w:t>
      </w:r>
      <w:r>
        <w:rPr>
          <w:w w:val="110"/>
        </w:rPr>
        <w:t>State</w:t>
      </w:r>
      <w:r>
        <w:rPr>
          <w:spacing w:val="-17"/>
          <w:w w:val="110"/>
        </w:rPr>
        <w:t xml:space="preserve"> </w:t>
      </w:r>
      <w:r>
        <w:rPr>
          <w:w w:val="110"/>
        </w:rPr>
        <w:t>Bank</w:t>
      </w:r>
      <w:r>
        <w:rPr>
          <w:spacing w:val="-19"/>
          <w:w w:val="110"/>
        </w:rPr>
        <w:t xml:space="preserve"> </w:t>
      </w:r>
      <w:r>
        <w:rPr>
          <w:w w:val="110"/>
        </w:rPr>
        <w:t>at the time of the first-instance hearing at the plaintiff’s request to determine the overdue interest (being 10.5%/year). In this case, the Court needs to apply the average overdue interest on the market of at least three local banks (Agribank, Vietcombank</w:t>
      </w:r>
      <w:r>
        <w:rPr>
          <w:spacing w:val="-13"/>
          <w:w w:val="110"/>
        </w:rPr>
        <w:t xml:space="preserve"> </w:t>
      </w:r>
      <w:r>
        <w:rPr>
          <w:w w:val="110"/>
        </w:rPr>
        <w:t>and</w:t>
      </w:r>
      <w:r>
        <w:rPr>
          <w:spacing w:val="-12"/>
          <w:w w:val="110"/>
        </w:rPr>
        <w:t xml:space="preserve"> </w:t>
      </w:r>
      <w:r>
        <w:rPr>
          <w:w w:val="110"/>
        </w:rPr>
        <w:t>VietinBank)</w:t>
      </w:r>
      <w:r>
        <w:rPr>
          <w:spacing w:val="-12"/>
          <w:w w:val="110"/>
        </w:rPr>
        <w:t xml:space="preserve"> </w:t>
      </w:r>
      <w:r>
        <w:rPr>
          <w:w w:val="110"/>
        </w:rPr>
        <w:t>to</w:t>
      </w:r>
      <w:r>
        <w:rPr>
          <w:spacing w:val="-11"/>
          <w:w w:val="110"/>
        </w:rPr>
        <w:t xml:space="preserve"> </w:t>
      </w:r>
      <w:r>
        <w:rPr>
          <w:w w:val="110"/>
        </w:rPr>
        <w:t>calculate</w:t>
      </w:r>
      <w:r>
        <w:rPr>
          <w:spacing w:val="-12"/>
          <w:w w:val="110"/>
        </w:rPr>
        <w:t xml:space="preserve"> </w:t>
      </w:r>
      <w:r>
        <w:rPr>
          <w:w w:val="110"/>
        </w:rPr>
        <w:t>the</w:t>
      </w:r>
      <w:r>
        <w:rPr>
          <w:spacing w:val="-11"/>
          <w:w w:val="110"/>
        </w:rPr>
        <w:t xml:space="preserve"> </w:t>
      </w:r>
      <w:r>
        <w:rPr>
          <w:w w:val="110"/>
        </w:rPr>
        <w:t>overdue</w:t>
      </w:r>
      <w:r>
        <w:rPr>
          <w:spacing w:val="-12"/>
          <w:w w:val="110"/>
        </w:rPr>
        <w:t xml:space="preserve"> </w:t>
      </w:r>
      <w:r>
        <w:rPr>
          <w:w w:val="110"/>
        </w:rPr>
        <w:t>interest</w:t>
      </w:r>
      <w:r>
        <w:rPr>
          <w:spacing w:val="-11"/>
          <w:w w:val="110"/>
        </w:rPr>
        <w:t xml:space="preserve"> </w:t>
      </w:r>
      <w:r>
        <w:rPr>
          <w:w w:val="110"/>
        </w:rPr>
        <w:t>in</w:t>
      </w:r>
      <w:r>
        <w:rPr>
          <w:spacing w:val="-11"/>
          <w:w w:val="110"/>
        </w:rPr>
        <w:t xml:space="preserve"> </w:t>
      </w:r>
      <w:r>
        <w:rPr>
          <w:w w:val="110"/>
        </w:rPr>
        <w:t>accordance</w:t>
      </w:r>
      <w:r>
        <w:rPr>
          <w:spacing w:val="-12"/>
          <w:w w:val="110"/>
        </w:rPr>
        <w:t xml:space="preserve"> </w:t>
      </w:r>
      <w:r>
        <w:rPr>
          <w:w w:val="110"/>
        </w:rPr>
        <w:t>with the</w:t>
      </w:r>
      <w:r>
        <w:rPr>
          <w:spacing w:val="-15"/>
          <w:w w:val="110"/>
        </w:rPr>
        <w:t xml:space="preserve"> </w:t>
      </w:r>
      <w:r>
        <w:rPr>
          <w:w w:val="110"/>
        </w:rPr>
        <w:t>law.</w:t>
      </w:r>
    </w:p>
    <w:p w:rsidR="00314D3F" w:rsidRDefault="00314D3F" w:rsidP="00314D3F">
      <w:pPr>
        <w:pStyle w:val="BodyText"/>
        <w:spacing w:before="238" w:line="244" w:lineRule="auto"/>
        <w:ind w:left="1028" w:right="388"/>
      </w:pPr>
      <w:r>
        <w:rPr>
          <w:w w:val="110"/>
        </w:rPr>
        <w:t>As to penalties for breach: both parties agreed that: party B shall be subject to a penalty equivalent to 2% of the value of the approved shipments when party B commits</w:t>
      </w:r>
      <w:r>
        <w:rPr>
          <w:spacing w:val="-11"/>
          <w:w w:val="110"/>
        </w:rPr>
        <w:t xml:space="preserve"> </w:t>
      </w:r>
      <w:r>
        <w:rPr>
          <w:w w:val="110"/>
        </w:rPr>
        <w:t>one</w:t>
      </w:r>
      <w:r>
        <w:rPr>
          <w:spacing w:val="-10"/>
          <w:w w:val="110"/>
        </w:rPr>
        <w:t xml:space="preserve"> </w:t>
      </w:r>
      <w:r>
        <w:rPr>
          <w:w w:val="110"/>
        </w:rPr>
        <w:t>of</w:t>
      </w:r>
      <w:r>
        <w:rPr>
          <w:spacing w:val="-12"/>
          <w:w w:val="110"/>
        </w:rPr>
        <w:t xml:space="preserve"> </w:t>
      </w:r>
      <w:r>
        <w:rPr>
          <w:w w:val="110"/>
        </w:rPr>
        <w:t>the</w:t>
      </w:r>
      <w:r>
        <w:rPr>
          <w:spacing w:val="-11"/>
          <w:w w:val="110"/>
        </w:rPr>
        <w:t xml:space="preserve"> </w:t>
      </w:r>
      <w:r>
        <w:rPr>
          <w:w w:val="110"/>
        </w:rPr>
        <w:t>following</w:t>
      </w:r>
      <w:r>
        <w:rPr>
          <w:spacing w:val="-10"/>
          <w:w w:val="110"/>
        </w:rPr>
        <w:t xml:space="preserve"> </w:t>
      </w:r>
      <w:r>
        <w:rPr>
          <w:w w:val="110"/>
        </w:rPr>
        <w:t>breaches:</w:t>
      </w:r>
      <w:r>
        <w:rPr>
          <w:spacing w:val="-11"/>
          <w:w w:val="110"/>
        </w:rPr>
        <w:t xml:space="preserve"> </w:t>
      </w:r>
      <w:r>
        <w:rPr>
          <w:w w:val="110"/>
        </w:rPr>
        <w:t>either</w:t>
      </w:r>
      <w:r>
        <w:rPr>
          <w:spacing w:val="-12"/>
          <w:w w:val="110"/>
        </w:rPr>
        <w:t xml:space="preserve"> </w:t>
      </w:r>
      <w:r>
        <w:rPr>
          <w:w w:val="110"/>
        </w:rPr>
        <w:t>failure</w:t>
      </w:r>
      <w:r>
        <w:rPr>
          <w:spacing w:val="-10"/>
          <w:w w:val="110"/>
        </w:rPr>
        <w:t xml:space="preserve"> </w:t>
      </w:r>
      <w:r>
        <w:rPr>
          <w:w w:val="110"/>
        </w:rPr>
        <w:t>to</w:t>
      </w:r>
      <w:r>
        <w:rPr>
          <w:spacing w:val="-12"/>
          <w:w w:val="110"/>
        </w:rPr>
        <w:t xml:space="preserve"> </w:t>
      </w:r>
      <w:r>
        <w:rPr>
          <w:w w:val="110"/>
        </w:rPr>
        <w:t>deliver</w:t>
      </w:r>
      <w:r>
        <w:rPr>
          <w:spacing w:val="-11"/>
          <w:w w:val="110"/>
        </w:rPr>
        <w:t xml:space="preserve"> </w:t>
      </w:r>
      <w:r>
        <w:rPr>
          <w:w w:val="110"/>
        </w:rPr>
        <w:t>conforming</w:t>
      </w:r>
      <w:r>
        <w:rPr>
          <w:spacing w:val="-11"/>
          <w:w w:val="110"/>
        </w:rPr>
        <w:t xml:space="preserve"> </w:t>
      </w:r>
      <w:r>
        <w:rPr>
          <w:w w:val="110"/>
        </w:rPr>
        <w:t>goods, or</w:t>
      </w:r>
      <w:r>
        <w:rPr>
          <w:spacing w:val="-29"/>
          <w:w w:val="110"/>
        </w:rPr>
        <w:t xml:space="preserve"> </w:t>
      </w:r>
      <w:r>
        <w:rPr>
          <w:w w:val="110"/>
        </w:rPr>
        <w:t>failure</w:t>
      </w:r>
      <w:r>
        <w:rPr>
          <w:spacing w:val="-29"/>
          <w:w w:val="110"/>
        </w:rPr>
        <w:t xml:space="preserve"> </w:t>
      </w:r>
      <w:r>
        <w:rPr>
          <w:w w:val="110"/>
        </w:rPr>
        <w:t>to</w:t>
      </w:r>
      <w:r>
        <w:rPr>
          <w:spacing w:val="-28"/>
          <w:w w:val="110"/>
        </w:rPr>
        <w:t xml:space="preserve"> </w:t>
      </w:r>
      <w:r>
        <w:rPr>
          <w:w w:val="110"/>
        </w:rPr>
        <w:t>deliver</w:t>
      </w:r>
      <w:r>
        <w:rPr>
          <w:spacing w:val="-29"/>
          <w:w w:val="110"/>
        </w:rPr>
        <w:t xml:space="preserve"> </w:t>
      </w:r>
      <w:r>
        <w:rPr>
          <w:w w:val="110"/>
        </w:rPr>
        <w:t>the</w:t>
      </w:r>
      <w:r>
        <w:rPr>
          <w:spacing w:val="-28"/>
          <w:w w:val="110"/>
        </w:rPr>
        <w:t xml:space="preserve"> </w:t>
      </w:r>
      <w:r>
        <w:rPr>
          <w:w w:val="110"/>
        </w:rPr>
        <w:t>goods.</w:t>
      </w:r>
      <w:r>
        <w:rPr>
          <w:spacing w:val="-28"/>
          <w:w w:val="110"/>
        </w:rPr>
        <w:t xml:space="preserve"> </w:t>
      </w:r>
      <w:r>
        <w:rPr>
          <w:w w:val="110"/>
        </w:rPr>
        <w:t>As</w:t>
      </w:r>
      <w:r>
        <w:rPr>
          <w:spacing w:val="-28"/>
          <w:w w:val="110"/>
        </w:rPr>
        <w:t xml:space="preserve"> </w:t>
      </w:r>
      <w:r>
        <w:rPr>
          <w:w w:val="110"/>
        </w:rPr>
        <w:t>such,</w:t>
      </w:r>
      <w:r>
        <w:rPr>
          <w:spacing w:val="-28"/>
          <w:w w:val="110"/>
        </w:rPr>
        <w:t xml:space="preserve"> </w:t>
      </w:r>
      <w:r>
        <w:rPr>
          <w:w w:val="110"/>
        </w:rPr>
        <w:t>Hung</w:t>
      </w:r>
      <w:r>
        <w:rPr>
          <w:spacing w:val="-28"/>
          <w:w w:val="110"/>
        </w:rPr>
        <w:t xml:space="preserve"> </w:t>
      </w:r>
      <w:r>
        <w:rPr>
          <w:w w:val="110"/>
        </w:rPr>
        <w:t>Yen</w:t>
      </w:r>
      <w:r>
        <w:rPr>
          <w:spacing w:val="-28"/>
          <w:w w:val="110"/>
        </w:rPr>
        <w:t xml:space="preserve"> </w:t>
      </w:r>
      <w:r>
        <w:rPr>
          <w:w w:val="110"/>
        </w:rPr>
        <w:t>Metallurgy</w:t>
      </w:r>
      <w:r>
        <w:rPr>
          <w:spacing w:val="-29"/>
          <w:w w:val="110"/>
        </w:rPr>
        <w:t xml:space="preserve"> </w:t>
      </w:r>
      <w:r>
        <w:rPr>
          <w:w w:val="110"/>
        </w:rPr>
        <w:t>Company,</w:t>
      </w:r>
      <w:r>
        <w:rPr>
          <w:spacing w:val="-27"/>
          <w:w w:val="110"/>
        </w:rPr>
        <w:t xml:space="preserve"> </w:t>
      </w:r>
      <w:r>
        <w:rPr>
          <w:w w:val="110"/>
        </w:rPr>
        <w:t>since</w:t>
      </w:r>
      <w:r>
        <w:rPr>
          <w:spacing w:val="-29"/>
          <w:w w:val="110"/>
        </w:rPr>
        <w:t xml:space="preserve"> </w:t>
      </w:r>
      <w:r>
        <w:rPr>
          <w:w w:val="110"/>
        </w:rPr>
        <w:t>Hung Yen</w:t>
      </w:r>
      <w:r>
        <w:rPr>
          <w:spacing w:val="-30"/>
          <w:w w:val="110"/>
        </w:rPr>
        <w:t xml:space="preserve"> </w:t>
      </w:r>
      <w:r>
        <w:rPr>
          <w:w w:val="110"/>
        </w:rPr>
        <w:t>Metallurgy</w:t>
      </w:r>
      <w:r>
        <w:rPr>
          <w:spacing w:val="-30"/>
          <w:w w:val="110"/>
        </w:rPr>
        <w:t xml:space="preserve"> </w:t>
      </w:r>
      <w:r>
        <w:rPr>
          <w:w w:val="110"/>
        </w:rPr>
        <w:t>Company</w:t>
      </w:r>
      <w:r>
        <w:rPr>
          <w:spacing w:val="-30"/>
          <w:w w:val="110"/>
        </w:rPr>
        <w:t xml:space="preserve"> </w:t>
      </w:r>
      <w:r>
        <w:rPr>
          <w:w w:val="110"/>
        </w:rPr>
        <w:t>failed</w:t>
      </w:r>
      <w:r>
        <w:rPr>
          <w:spacing w:val="-30"/>
          <w:w w:val="110"/>
        </w:rPr>
        <w:t xml:space="preserve"> </w:t>
      </w:r>
      <w:r>
        <w:rPr>
          <w:w w:val="110"/>
        </w:rPr>
        <w:t>to</w:t>
      </w:r>
      <w:r>
        <w:rPr>
          <w:spacing w:val="-30"/>
          <w:w w:val="110"/>
        </w:rPr>
        <w:t xml:space="preserve"> </w:t>
      </w:r>
      <w:r>
        <w:rPr>
          <w:w w:val="110"/>
        </w:rPr>
        <w:t>deliver</w:t>
      </w:r>
      <w:r>
        <w:rPr>
          <w:spacing w:val="-29"/>
          <w:w w:val="110"/>
        </w:rPr>
        <w:t xml:space="preserve"> </w:t>
      </w:r>
      <w:r>
        <w:rPr>
          <w:w w:val="110"/>
        </w:rPr>
        <w:t>sufficient</w:t>
      </w:r>
      <w:r>
        <w:rPr>
          <w:spacing w:val="-30"/>
          <w:w w:val="110"/>
        </w:rPr>
        <w:t xml:space="preserve"> </w:t>
      </w:r>
      <w:r>
        <w:rPr>
          <w:w w:val="110"/>
        </w:rPr>
        <w:t>goods,</w:t>
      </w:r>
      <w:r>
        <w:rPr>
          <w:spacing w:val="-29"/>
          <w:w w:val="110"/>
        </w:rPr>
        <w:t xml:space="preserve"> </w:t>
      </w:r>
      <w:r>
        <w:rPr>
          <w:w w:val="110"/>
        </w:rPr>
        <w:t>it</w:t>
      </w:r>
      <w:r>
        <w:rPr>
          <w:spacing w:val="-29"/>
          <w:w w:val="110"/>
        </w:rPr>
        <w:t xml:space="preserve"> </w:t>
      </w:r>
      <w:r>
        <w:rPr>
          <w:w w:val="110"/>
        </w:rPr>
        <w:t>shall</w:t>
      </w:r>
      <w:r>
        <w:rPr>
          <w:spacing w:val="-29"/>
          <w:w w:val="110"/>
        </w:rPr>
        <w:t xml:space="preserve"> </w:t>
      </w:r>
      <w:r>
        <w:rPr>
          <w:w w:val="110"/>
        </w:rPr>
        <w:t>pay</w:t>
      </w:r>
      <w:r>
        <w:rPr>
          <w:spacing w:val="-31"/>
          <w:w w:val="110"/>
        </w:rPr>
        <w:t xml:space="preserve"> </w:t>
      </w:r>
      <w:r>
        <w:rPr>
          <w:w w:val="110"/>
        </w:rPr>
        <w:t>a</w:t>
      </w:r>
      <w:r>
        <w:rPr>
          <w:spacing w:val="-29"/>
          <w:w w:val="110"/>
        </w:rPr>
        <w:t xml:space="preserve"> </w:t>
      </w:r>
      <w:r>
        <w:rPr>
          <w:w w:val="110"/>
        </w:rPr>
        <w:t>contractual penalty</w:t>
      </w:r>
      <w:r>
        <w:rPr>
          <w:spacing w:val="-20"/>
          <w:w w:val="110"/>
        </w:rPr>
        <w:t xml:space="preserve"> </w:t>
      </w:r>
      <w:r>
        <w:rPr>
          <w:w w:val="110"/>
        </w:rPr>
        <w:t>equivalent</w:t>
      </w:r>
      <w:r>
        <w:rPr>
          <w:spacing w:val="-18"/>
          <w:w w:val="110"/>
        </w:rPr>
        <w:t xml:space="preserve"> </w:t>
      </w:r>
      <w:r>
        <w:rPr>
          <w:w w:val="110"/>
        </w:rPr>
        <w:t>to</w:t>
      </w:r>
      <w:r>
        <w:rPr>
          <w:spacing w:val="-18"/>
          <w:w w:val="110"/>
        </w:rPr>
        <w:t xml:space="preserve"> </w:t>
      </w:r>
      <w:r>
        <w:rPr>
          <w:w w:val="110"/>
        </w:rPr>
        <w:t>2%</w:t>
      </w:r>
      <w:r>
        <w:rPr>
          <w:spacing w:val="-19"/>
          <w:w w:val="110"/>
        </w:rPr>
        <w:t xml:space="preserve"> </w:t>
      </w:r>
      <w:r>
        <w:rPr>
          <w:w w:val="110"/>
        </w:rPr>
        <w:t>of</w:t>
      </w:r>
      <w:r>
        <w:rPr>
          <w:spacing w:val="-20"/>
          <w:w w:val="110"/>
        </w:rPr>
        <w:t xml:space="preserve"> </w:t>
      </w:r>
      <w:r>
        <w:rPr>
          <w:w w:val="110"/>
        </w:rPr>
        <w:t>the</w:t>
      </w:r>
      <w:r>
        <w:rPr>
          <w:spacing w:val="-18"/>
          <w:w w:val="110"/>
        </w:rPr>
        <w:t xml:space="preserve"> </w:t>
      </w:r>
      <w:r>
        <w:rPr>
          <w:w w:val="110"/>
        </w:rPr>
        <w:t>value</w:t>
      </w:r>
      <w:r>
        <w:rPr>
          <w:spacing w:val="-19"/>
          <w:w w:val="110"/>
        </w:rPr>
        <w:t xml:space="preserve"> </w:t>
      </w:r>
      <w:r>
        <w:rPr>
          <w:w w:val="110"/>
        </w:rPr>
        <w:t>of</w:t>
      </w:r>
      <w:r>
        <w:rPr>
          <w:spacing w:val="-19"/>
          <w:w w:val="110"/>
        </w:rPr>
        <w:t xml:space="preserve"> </w:t>
      </w:r>
      <w:r>
        <w:rPr>
          <w:w w:val="110"/>
        </w:rPr>
        <w:t>the</w:t>
      </w:r>
      <w:r>
        <w:rPr>
          <w:spacing w:val="-19"/>
          <w:w w:val="110"/>
        </w:rPr>
        <w:t xml:space="preserve"> </w:t>
      </w:r>
      <w:r>
        <w:rPr>
          <w:w w:val="110"/>
        </w:rPr>
        <w:t>breached</w:t>
      </w:r>
      <w:r>
        <w:rPr>
          <w:spacing w:val="-20"/>
          <w:w w:val="110"/>
        </w:rPr>
        <w:t xml:space="preserve"> </w:t>
      </w:r>
      <w:r>
        <w:rPr>
          <w:w w:val="110"/>
        </w:rPr>
        <w:t>contractual</w:t>
      </w:r>
      <w:r>
        <w:rPr>
          <w:spacing w:val="-18"/>
          <w:w w:val="110"/>
        </w:rPr>
        <w:t xml:space="preserve"> </w:t>
      </w:r>
      <w:r>
        <w:rPr>
          <w:w w:val="110"/>
        </w:rPr>
        <w:t>obligation</w:t>
      </w:r>
      <w:r>
        <w:rPr>
          <w:spacing w:val="-19"/>
          <w:w w:val="110"/>
        </w:rPr>
        <w:t xml:space="preserve"> </w:t>
      </w:r>
      <w:r>
        <w:rPr>
          <w:w w:val="110"/>
        </w:rPr>
        <w:t>portion to</w:t>
      </w:r>
      <w:r>
        <w:rPr>
          <w:spacing w:val="-23"/>
          <w:w w:val="110"/>
        </w:rPr>
        <w:t xml:space="preserve"> </w:t>
      </w:r>
      <w:r>
        <w:rPr>
          <w:w w:val="110"/>
        </w:rPr>
        <w:t>Vietnam</w:t>
      </w:r>
      <w:r>
        <w:rPr>
          <w:spacing w:val="-21"/>
          <w:w w:val="110"/>
        </w:rPr>
        <w:t xml:space="preserve"> </w:t>
      </w:r>
      <w:r>
        <w:rPr>
          <w:w w:val="110"/>
        </w:rPr>
        <w:t>–</w:t>
      </w:r>
      <w:r>
        <w:rPr>
          <w:spacing w:val="-22"/>
          <w:w w:val="110"/>
        </w:rPr>
        <w:t xml:space="preserve"> </w:t>
      </w:r>
      <w:r>
        <w:rPr>
          <w:w w:val="110"/>
        </w:rPr>
        <w:t>Italy</w:t>
      </w:r>
      <w:r>
        <w:rPr>
          <w:spacing w:val="-24"/>
          <w:w w:val="110"/>
        </w:rPr>
        <w:t xml:space="preserve"> </w:t>
      </w:r>
      <w:r>
        <w:rPr>
          <w:w w:val="110"/>
        </w:rPr>
        <w:t>Steel</w:t>
      </w:r>
      <w:r>
        <w:rPr>
          <w:spacing w:val="-24"/>
          <w:w w:val="110"/>
        </w:rPr>
        <w:t xml:space="preserve"> </w:t>
      </w:r>
      <w:r>
        <w:rPr>
          <w:w w:val="110"/>
        </w:rPr>
        <w:t>Company</w:t>
      </w:r>
      <w:r>
        <w:rPr>
          <w:spacing w:val="-23"/>
          <w:w w:val="110"/>
        </w:rPr>
        <w:t xml:space="preserve"> </w:t>
      </w:r>
      <w:r>
        <w:rPr>
          <w:w w:val="110"/>
        </w:rPr>
        <w:t>in</w:t>
      </w:r>
      <w:r>
        <w:rPr>
          <w:spacing w:val="-22"/>
          <w:w w:val="110"/>
        </w:rPr>
        <w:t xml:space="preserve"> </w:t>
      </w:r>
      <w:r>
        <w:rPr>
          <w:w w:val="110"/>
        </w:rPr>
        <w:t>accordance</w:t>
      </w:r>
      <w:r>
        <w:rPr>
          <w:spacing w:val="-22"/>
          <w:w w:val="110"/>
        </w:rPr>
        <w:t xml:space="preserve"> </w:t>
      </w:r>
      <w:r>
        <w:rPr>
          <w:w w:val="110"/>
        </w:rPr>
        <w:t>with</w:t>
      </w:r>
      <w:r>
        <w:rPr>
          <w:spacing w:val="-23"/>
          <w:w w:val="110"/>
        </w:rPr>
        <w:t xml:space="preserve"> </w:t>
      </w:r>
      <w:r>
        <w:rPr>
          <w:w w:val="110"/>
        </w:rPr>
        <w:t>Article</w:t>
      </w:r>
      <w:r>
        <w:rPr>
          <w:spacing w:val="-22"/>
          <w:w w:val="110"/>
        </w:rPr>
        <w:t xml:space="preserve"> </w:t>
      </w:r>
      <w:r>
        <w:rPr>
          <w:w w:val="110"/>
        </w:rPr>
        <w:t>300</w:t>
      </w:r>
      <w:r>
        <w:rPr>
          <w:spacing w:val="-23"/>
          <w:w w:val="110"/>
        </w:rPr>
        <w:t xml:space="preserve"> </w:t>
      </w:r>
      <w:r>
        <w:rPr>
          <w:w w:val="110"/>
        </w:rPr>
        <w:t>and</w:t>
      </w:r>
      <w:r>
        <w:rPr>
          <w:spacing w:val="-21"/>
          <w:w w:val="110"/>
        </w:rPr>
        <w:t xml:space="preserve"> </w:t>
      </w:r>
      <w:r>
        <w:rPr>
          <w:w w:val="110"/>
        </w:rPr>
        <w:t>Article</w:t>
      </w:r>
      <w:r>
        <w:rPr>
          <w:spacing w:val="-22"/>
          <w:w w:val="110"/>
        </w:rPr>
        <w:t xml:space="preserve"> </w:t>
      </w:r>
      <w:r>
        <w:rPr>
          <w:w w:val="110"/>
        </w:rPr>
        <w:t>301</w:t>
      </w:r>
      <w:r>
        <w:rPr>
          <w:spacing w:val="-22"/>
          <w:w w:val="110"/>
        </w:rPr>
        <w:t xml:space="preserve"> </w:t>
      </w:r>
      <w:r>
        <w:rPr>
          <w:w w:val="110"/>
        </w:rPr>
        <w:t>of the</w:t>
      </w:r>
      <w:r>
        <w:rPr>
          <w:spacing w:val="-14"/>
          <w:w w:val="110"/>
        </w:rPr>
        <w:t xml:space="preserve"> </w:t>
      </w:r>
      <w:r>
        <w:rPr>
          <w:w w:val="110"/>
        </w:rPr>
        <w:t>Commercial</w:t>
      </w:r>
      <w:r>
        <w:rPr>
          <w:spacing w:val="-13"/>
          <w:w w:val="110"/>
        </w:rPr>
        <w:t xml:space="preserve"> </w:t>
      </w:r>
      <w:r>
        <w:rPr>
          <w:w w:val="110"/>
        </w:rPr>
        <w:t>Law</w:t>
      </w:r>
      <w:r>
        <w:rPr>
          <w:spacing w:val="-15"/>
          <w:w w:val="110"/>
        </w:rPr>
        <w:t xml:space="preserve"> </w:t>
      </w:r>
      <w:r>
        <w:rPr>
          <w:w w:val="110"/>
        </w:rPr>
        <w:t>2005.</w:t>
      </w:r>
      <w:r>
        <w:rPr>
          <w:spacing w:val="-13"/>
          <w:w w:val="110"/>
        </w:rPr>
        <w:t xml:space="preserve"> </w:t>
      </w:r>
      <w:r>
        <w:rPr>
          <w:w w:val="110"/>
        </w:rPr>
        <w:t>There</w:t>
      </w:r>
      <w:r>
        <w:rPr>
          <w:spacing w:val="-14"/>
          <w:w w:val="110"/>
        </w:rPr>
        <w:t xml:space="preserve"> </w:t>
      </w:r>
      <w:r>
        <w:rPr>
          <w:w w:val="110"/>
        </w:rPr>
        <w:t>is</w:t>
      </w:r>
      <w:r>
        <w:rPr>
          <w:spacing w:val="-13"/>
          <w:w w:val="110"/>
        </w:rPr>
        <w:t xml:space="preserve"> </w:t>
      </w:r>
      <w:r>
        <w:rPr>
          <w:w w:val="110"/>
        </w:rPr>
        <w:t>a</w:t>
      </w:r>
      <w:r>
        <w:rPr>
          <w:spacing w:val="-13"/>
          <w:w w:val="110"/>
        </w:rPr>
        <w:t xml:space="preserve"> </w:t>
      </w:r>
      <w:r>
        <w:rPr>
          <w:w w:val="110"/>
        </w:rPr>
        <w:t>basis</w:t>
      </w:r>
      <w:r>
        <w:rPr>
          <w:spacing w:val="-14"/>
          <w:w w:val="110"/>
        </w:rPr>
        <w:t xml:space="preserve"> </w:t>
      </w:r>
      <w:r>
        <w:rPr>
          <w:w w:val="110"/>
        </w:rPr>
        <w:t>for</w:t>
      </w:r>
      <w:r>
        <w:rPr>
          <w:spacing w:val="-12"/>
          <w:w w:val="110"/>
        </w:rPr>
        <w:t xml:space="preserve"> </w:t>
      </w:r>
      <w:r>
        <w:rPr>
          <w:w w:val="110"/>
        </w:rPr>
        <w:t>the</w:t>
      </w:r>
      <w:r>
        <w:rPr>
          <w:spacing w:val="-14"/>
          <w:w w:val="110"/>
        </w:rPr>
        <w:t xml:space="preserve"> </w:t>
      </w:r>
      <w:r>
        <w:rPr>
          <w:w w:val="110"/>
        </w:rPr>
        <w:t>first-instance</w:t>
      </w:r>
      <w:r>
        <w:rPr>
          <w:spacing w:val="-13"/>
          <w:w w:val="110"/>
        </w:rPr>
        <w:t xml:space="preserve"> </w:t>
      </w:r>
      <w:r>
        <w:rPr>
          <w:w w:val="110"/>
        </w:rPr>
        <w:t>court</w:t>
      </w:r>
      <w:r>
        <w:rPr>
          <w:spacing w:val="-14"/>
          <w:w w:val="110"/>
        </w:rPr>
        <w:t xml:space="preserve"> </w:t>
      </w:r>
      <w:r>
        <w:rPr>
          <w:w w:val="110"/>
        </w:rPr>
        <w:t>to</w:t>
      </w:r>
      <w:r>
        <w:rPr>
          <w:spacing w:val="-14"/>
          <w:w w:val="110"/>
        </w:rPr>
        <w:t xml:space="preserve"> </w:t>
      </w:r>
      <w:r>
        <w:rPr>
          <w:w w:val="110"/>
        </w:rPr>
        <w:t>accept</w:t>
      </w:r>
      <w:r>
        <w:rPr>
          <w:spacing w:val="-14"/>
          <w:w w:val="110"/>
        </w:rPr>
        <w:t xml:space="preserve"> </w:t>
      </w:r>
      <w:r>
        <w:rPr>
          <w:w w:val="110"/>
        </w:rPr>
        <w:t>the claim for penalties for breach of Vietnam – Italy Steel Company; however, calculating</w:t>
      </w:r>
      <w:r>
        <w:rPr>
          <w:spacing w:val="-18"/>
          <w:w w:val="110"/>
        </w:rPr>
        <w:t xml:space="preserve"> </w:t>
      </w:r>
      <w:r>
        <w:rPr>
          <w:w w:val="110"/>
        </w:rPr>
        <w:t>interest</w:t>
      </w:r>
      <w:r>
        <w:rPr>
          <w:spacing w:val="-15"/>
          <w:w w:val="110"/>
        </w:rPr>
        <w:t xml:space="preserve"> </w:t>
      </w:r>
      <w:r>
        <w:rPr>
          <w:w w:val="110"/>
        </w:rPr>
        <w:t>over</w:t>
      </w:r>
      <w:r>
        <w:rPr>
          <w:spacing w:val="-17"/>
          <w:w w:val="110"/>
        </w:rPr>
        <w:t xml:space="preserve"> </w:t>
      </w:r>
      <w:r>
        <w:rPr>
          <w:w w:val="110"/>
        </w:rPr>
        <w:t>the</w:t>
      </w:r>
      <w:r>
        <w:rPr>
          <w:spacing w:val="-16"/>
          <w:w w:val="110"/>
        </w:rPr>
        <w:t xml:space="preserve"> </w:t>
      </w:r>
      <w:r>
        <w:rPr>
          <w:w w:val="110"/>
        </w:rPr>
        <w:t>penalties</w:t>
      </w:r>
      <w:r>
        <w:rPr>
          <w:spacing w:val="-16"/>
          <w:w w:val="110"/>
        </w:rPr>
        <w:t xml:space="preserve"> </w:t>
      </w:r>
      <w:r>
        <w:rPr>
          <w:w w:val="110"/>
        </w:rPr>
        <w:t>for</w:t>
      </w:r>
      <w:r>
        <w:rPr>
          <w:spacing w:val="-18"/>
          <w:w w:val="110"/>
        </w:rPr>
        <w:t xml:space="preserve"> </w:t>
      </w:r>
      <w:r>
        <w:rPr>
          <w:w w:val="110"/>
        </w:rPr>
        <w:t>contractual</w:t>
      </w:r>
      <w:r>
        <w:rPr>
          <w:spacing w:val="-16"/>
          <w:w w:val="110"/>
        </w:rPr>
        <w:t xml:space="preserve"> </w:t>
      </w:r>
      <w:r>
        <w:rPr>
          <w:w w:val="110"/>
        </w:rPr>
        <w:t>breach</w:t>
      </w:r>
      <w:r>
        <w:rPr>
          <w:spacing w:val="-17"/>
          <w:w w:val="110"/>
        </w:rPr>
        <w:t xml:space="preserve"> </w:t>
      </w:r>
      <w:r>
        <w:rPr>
          <w:w w:val="110"/>
        </w:rPr>
        <w:t>is</w:t>
      </w:r>
      <w:r>
        <w:rPr>
          <w:spacing w:val="-16"/>
          <w:w w:val="110"/>
        </w:rPr>
        <w:t xml:space="preserve"> </w:t>
      </w:r>
      <w:r>
        <w:rPr>
          <w:w w:val="110"/>
        </w:rPr>
        <w:t>not</w:t>
      </w:r>
      <w:r>
        <w:rPr>
          <w:spacing w:val="-16"/>
          <w:w w:val="110"/>
        </w:rPr>
        <w:t xml:space="preserve"> </w:t>
      </w:r>
      <w:r>
        <w:rPr>
          <w:w w:val="110"/>
        </w:rPr>
        <w:t>correct.</w:t>
      </w:r>
    </w:p>
    <w:p w:rsidR="00314D3F" w:rsidRDefault="00314D3F" w:rsidP="00314D3F">
      <w:pPr>
        <w:pStyle w:val="BodyText"/>
        <w:spacing w:before="241" w:line="244" w:lineRule="auto"/>
        <w:ind w:left="1028" w:right="386"/>
      </w:pPr>
      <w:r>
        <w:rPr>
          <w:w w:val="110"/>
        </w:rPr>
        <w:t>As</w:t>
      </w:r>
      <w:r>
        <w:rPr>
          <w:spacing w:val="-30"/>
          <w:w w:val="110"/>
        </w:rPr>
        <w:t xml:space="preserve"> </w:t>
      </w:r>
      <w:r>
        <w:rPr>
          <w:w w:val="110"/>
        </w:rPr>
        <w:t>to</w:t>
      </w:r>
      <w:r>
        <w:rPr>
          <w:spacing w:val="-30"/>
          <w:w w:val="110"/>
        </w:rPr>
        <w:t xml:space="preserve"> </w:t>
      </w:r>
      <w:r>
        <w:rPr>
          <w:w w:val="110"/>
        </w:rPr>
        <w:t>the</w:t>
      </w:r>
      <w:r>
        <w:rPr>
          <w:spacing w:val="-29"/>
          <w:w w:val="110"/>
        </w:rPr>
        <w:t xml:space="preserve"> </w:t>
      </w:r>
      <w:r>
        <w:rPr>
          <w:w w:val="110"/>
        </w:rPr>
        <w:t>compensation</w:t>
      </w:r>
      <w:r>
        <w:rPr>
          <w:spacing w:val="-31"/>
          <w:w w:val="110"/>
        </w:rPr>
        <w:t xml:space="preserve"> </w:t>
      </w:r>
      <w:r>
        <w:rPr>
          <w:w w:val="110"/>
        </w:rPr>
        <w:t>for</w:t>
      </w:r>
      <w:r>
        <w:rPr>
          <w:spacing w:val="-29"/>
          <w:w w:val="110"/>
        </w:rPr>
        <w:t xml:space="preserve"> </w:t>
      </w:r>
      <w:r>
        <w:rPr>
          <w:w w:val="110"/>
        </w:rPr>
        <w:t>damages:</w:t>
      </w:r>
      <w:r>
        <w:rPr>
          <w:spacing w:val="-29"/>
          <w:w w:val="110"/>
        </w:rPr>
        <w:t xml:space="preserve"> </w:t>
      </w:r>
      <w:r>
        <w:rPr>
          <w:w w:val="110"/>
        </w:rPr>
        <w:t>According</w:t>
      </w:r>
      <w:r>
        <w:rPr>
          <w:spacing w:val="-31"/>
          <w:w w:val="110"/>
        </w:rPr>
        <w:t xml:space="preserve"> </w:t>
      </w:r>
      <w:r>
        <w:rPr>
          <w:w w:val="110"/>
        </w:rPr>
        <w:t>to</w:t>
      </w:r>
      <w:r>
        <w:rPr>
          <w:spacing w:val="-30"/>
          <w:w w:val="110"/>
        </w:rPr>
        <w:t xml:space="preserve"> </w:t>
      </w:r>
      <w:r>
        <w:rPr>
          <w:w w:val="110"/>
        </w:rPr>
        <w:t>Vietnam</w:t>
      </w:r>
      <w:r>
        <w:rPr>
          <w:spacing w:val="-25"/>
          <w:w w:val="110"/>
        </w:rPr>
        <w:t xml:space="preserve"> </w:t>
      </w:r>
      <w:r>
        <w:rPr>
          <w:w w:val="110"/>
        </w:rPr>
        <w:t>–</w:t>
      </w:r>
      <w:r>
        <w:rPr>
          <w:spacing w:val="-29"/>
          <w:w w:val="110"/>
        </w:rPr>
        <w:t xml:space="preserve"> </w:t>
      </w:r>
      <w:r>
        <w:rPr>
          <w:w w:val="110"/>
        </w:rPr>
        <w:t>Italy</w:t>
      </w:r>
      <w:r>
        <w:rPr>
          <w:spacing w:val="-30"/>
          <w:w w:val="110"/>
        </w:rPr>
        <w:t xml:space="preserve"> </w:t>
      </w:r>
      <w:r>
        <w:rPr>
          <w:w w:val="110"/>
        </w:rPr>
        <w:t>Steel</w:t>
      </w:r>
      <w:r>
        <w:rPr>
          <w:spacing w:val="-29"/>
          <w:w w:val="110"/>
        </w:rPr>
        <w:t xml:space="preserve"> </w:t>
      </w:r>
      <w:r>
        <w:rPr>
          <w:w w:val="110"/>
        </w:rPr>
        <w:t>Company’s submissions,</w:t>
      </w:r>
      <w:r>
        <w:rPr>
          <w:spacing w:val="-25"/>
          <w:w w:val="110"/>
        </w:rPr>
        <w:t xml:space="preserve"> </w:t>
      </w:r>
      <w:r>
        <w:rPr>
          <w:w w:val="110"/>
        </w:rPr>
        <w:t>it</w:t>
      </w:r>
      <w:r>
        <w:rPr>
          <w:spacing w:val="-22"/>
          <w:w w:val="110"/>
        </w:rPr>
        <w:t xml:space="preserve"> </w:t>
      </w:r>
      <w:r>
        <w:rPr>
          <w:w w:val="110"/>
        </w:rPr>
        <w:t>was</w:t>
      </w:r>
      <w:r>
        <w:rPr>
          <w:spacing w:val="-25"/>
          <w:w w:val="110"/>
        </w:rPr>
        <w:t xml:space="preserve"> </w:t>
      </w:r>
      <w:r>
        <w:rPr>
          <w:w w:val="110"/>
        </w:rPr>
        <w:t>because</w:t>
      </w:r>
      <w:r>
        <w:rPr>
          <w:spacing w:val="-23"/>
          <w:w w:val="110"/>
        </w:rPr>
        <w:t xml:space="preserve"> </w:t>
      </w:r>
      <w:r>
        <w:rPr>
          <w:w w:val="110"/>
        </w:rPr>
        <w:t>Hung</w:t>
      </w:r>
      <w:r>
        <w:rPr>
          <w:spacing w:val="-24"/>
          <w:w w:val="110"/>
        </w:rPr>
        <w:t xml:space="preserve"> </w:t>
      </w:r>
      <w:r>
        <w:rPr>
          <w:w w:val="110"/>
        </w:rPr>
        <w:t>Yen</w:t>
      </w:r>
      <w:r>
        <w:rPr>
          <w:spacing w:val="-25"/>
          <w:w w:val="110"/>
        </w:rPr>
        <w:t xml:space="preserve"> </w:t>
      </w:r>
      <w:r>
        <w:rPr>
          <w:w w:val="110"/>
        </w:rPr>
        <w:t>Metallurgy</w:t>
      </w:r>
      <w:r>
        <w:rPr>
          <w:spacing w:val="-24"/>
          <w:w w:val="110"/>
        </w:rPr>
        <w:t xml:space="preserve"> </w:t>
      </w:r>
      <w:r>
        <w:rPr>
          <w:w w:val="110"/>
        </w:rPr>
        <w:t>Company</w:t>
      </w:r>
      <w:r>
        <w:rPr>
          <w:spacing w:val="-24"/>
          <w:w w:val="110"/>
        </w:rPr>
        <w:t xml:space="preserve"> </w:t>
      </w:r>
      <w:r>
        <w:rPr>
          <w:w w:val="110"/>
        </w:rPr>
        <w:t>breached</w:t>
      </w:r>
      <w:r>
        <w:rPr>
          <w:spacing w:val="-23"/>
          <w:w w:val="110"/>
        </w:rPr>
        <w:t xml:space="preserve"> </w:t>
      </w:r>
      <w:r>
        <w:rPr>
          <w:w w:val="110"/>
        </w:rPr>
        <w:t>the</w:t>
      </w:r>
      <w:r>
        <w:rPr>
          <w:spacing w:val="-23"/>
          <w:w w:val="110"/>
        </w:rPr>
        <w:t xml:space="preserve"> </w:t>
      </w:r>
      <w:r>
        <w:rPr>
          <w:w w:val="110"/>
        </w:rPr>
        <w:t>contracts for</w:t>
      </w:r>
      <w:r>
        <w:rPr>
          <w:spacing w:val="-17"/>
          <w:w w:val="110"/>
        </w:rPr>
        <w:t xml:space="preserve"> </w:t>
      </w:r>
      <w:r>
        <w:rPr>
          <w:w w:val="110"/>
        </w:rPr>
        <w:t>not</w:t>
      </w:r>
      <w:r>
        <w:rPr>
          <w:spacing w:val="-14"/>
          <w:w w:val="110"/>
        </w:rPr>
        <w:t xml:space="preserve"> </w:t>
      </w:r>
      <w:r>
        <w:rPr>
          <w:w w:val="110"/>
        </w:rPr>
        <w:t>delivering</w:t>
      </w:r>
      <w:r>
        <w:rPr>
          <w:spacing w:val="-16"/>
          <w:w w:val="110"/>
        </w:rPr>
        <w:t xml:space="preserve"> </w:t>
      </w:r>
      <w:r>
        <w:rPr>
          <w:w w:val="110"/>
        </w:rPr>
        <w:t>sufficient</w:t>
      </w:r>
      <w:r>
        <w:rPr>
          <w:spacing w:val="-16"/>
          <w:w w:val="110"/>
        </w:rPr>
        <w:t xml:space="preserve"> </w:t>
      </w:r>
      <w:r>
        <w:rPr>
          <w:w w:val="110"/>
        </w:rPr>
        <w:t>goods,</w:t>
      </w:r>
      <w:r>
        <w:rPr>
          <w:spacing w:val="-15"/>
          <w:w w:val="110"/>
        </w:rPr>
        <w:t xml:space="preserve"> </w:t>
      </w:r>
      <w:r>
        <w:rPr>
          <w:w w:val="110"/>
        </w:rPr>
        <w:t>Vietnam</w:t>
      </w:r>
      <w:r>
        <w:rPr>
          <w:spacing w:val="-14"/>
          <w:w w:val="110"/>
        </w:rPr>
        <w:t xml:space="preserve"> </w:t>
      </w:r>
      <w:r>
        <w:rPr>
          <w:w w:val="110"/>
        </w:rPr>
        <w:t>–</w:t>
      </w:r>
      <w:r>
        <w:rPr>
          <w:spacing w:val="-14"/>
          <w:w w:val="110"/>
        </w:rPr>
        <w:t xml:space="preserve"> </w:t>
      </w:r>
      <w:r>
        <w:rPr>
          <w:w w:val="110"/>
        </w:rPr>
        <w:t>Italy</w:t>
      </w:r>
      <w:r>
        <w:rPr>
          <w:spacing w:val="-18"/>
          <w:w w:val="110"/>
        </w:rPr>
        <w:t xml:space="preserve"> </w:t>
      </w:r>
      <w:r>
        <w:rPr>
          <w:w w:val="110"/>
        </w:rPr>
        <w:t>Steel</w:t>
      </w:r>
      <w:r>
        <w:rPr>
          <w:spacing w:val="-16"/>
          <w:w w:val="110"/>
        </w:rPr>
        <w:t xml:space="preserve"> </w:t>
      </w:r>
      <w:r>
        <w:rPr>
          <w:w w:val="110"/>
        </w:rPr>
        <w:t>Company</w:t>
      </w:r>
      <w:r>
        <w:rPr>
          <w:spacing w:val="-15"/>
          <w:w w:val="110"/>
        </w:rPr>
        <w:t xml:space="preserve"> </w:t>
      </w:r>
      <w:r>
        <w:rPr>
          <w:w w:val="110"/>
        </w:rPr>
        <w:t>had</w:t>
      </w:r>
      <w:r>
        <w:rPr>
          <w:spacing w:val="-17"/>
          <w:w w:val="110"/>
        </w:rPr>
        <w:t xml:space="preserve"> </w:t>
      </w:r>
      <w:r>
        <w:rPr>
          <w:w w:val="110"/>
        </w:rPr>
        <w:t>to</w:t>
      </w:r>
      <w:r>
        <w:rPr>
          <w:spacing w:val="-16"/>
          <w:w w:val="110"/>
        </w:rPr>
        <w:t xml:space="preserve"> </w:t>
      </w:r>
      <w:r>
        <w:rPr>
          <w:w w:val="110"/>
        </w:rPr>
        <w:t>purchase steel</w:t>
      </w:r>
      <w:r>
        <w:rPr>
          <w:spacing w:val="-13"/>
          <w:w w:val="110"/>
        </w:rPr>
        <w:t xml:space="preserve"> </w:t>
      </w:r>
      <w:r>
        <w:rPr>
          <w:w w:val="110"/>
        </w:rPr>
        <w:t>billets</w:t>
      </w:r>
      <w:r>
        <w:rPr>
          <w:spacing w:val="-13"/>
          <w:w w:val="110"/>
        </w:rPr>
        <w:t xml:space="preserve"> </w:t>
      </w:r>
      <w:r>
        <w:rPr>
          <w:w w:val="110"/>
        </w:rPr>
        <w:t>at</w:t>
      </w:r>
      <w:r>
        <w:rPr>
          <w:spacing w:val="-11"/>
          <w:w w:val="110"/>
        </w:rPr>
        <w:t xml:space="preserve"> </w:t>
      </w:r>
      <w:r>
        <w:rPr>
          <w:w w:val="110"/>
        </w:rPr>
        <w:t>higher</w:t>
      </w:r>
      <w:r>
        <w:rPr>
          <w:spacing w:val="-14"/>
          <w:w w:val="110"/>
        </w:rPr>
        <w:t xml:space="preserve"> </w:t>
      </w:r>
      <w:r>
        <w:rPr>
          <w:w w:val="110"/>
        </w:rPr>
        <w:t>price</w:t>
      </w:r>
      <w:r>
        <w:rPr>
          <w:spacing w:val="-11"/>
          <w:w w:val="110"/>
        </w:rPr>
        <w:t xml:space="preserve"> </w:t>
      </w:r>
      <w:r>
        <w:rPr>
          <w:w w:val="110"/>
        </w:rPr>
        <w:t>from</w:t>
      </w:r>
      <w:r>
        <w:rPr>
          <w:spacing w:val="-14"/>
          <w:w w:val="110"/>
        </w:rPr>
        <w:t xml:space="preserve"> </w:t>
      </w:r>
      <w:r>
        <w:rPr>
          <w:w w:val="110"/>
        </w:rPr>
        <w:t>other</w:t>
      </w:r>
      <w:r>
        <w:rPr>
          <w:spacing w:val="-13"/>
          <w:w w:val="110"/>
        </w:rPr>
        <w:t xml:space="preserve"> </w:t>
      </w:r>
      <w:r>
        <w:rPr>
          <w:w w:val="110"/>
        </w:rPr>
        <w:t>manufacturers</w:t>
      </w:r>
      <w:r>
        <w:rPr>
          <w:spacing w:val="-14"/>
          <w:w w:val="110"/>
        </w:rPr>
        <w:t xml:space="preserve"> </w:t>
      </w:r>
      <w:r>
        <w:rPr>
          <w:w w:val="110"/>
        </w:rPr>
        <w:t>to</w:t>
      </w:r>
      <w:r>
        <w:rPr>
          <w:spacing w:val="-12"/>
          <w:w w:val="110"/>
        </w:rPr>
        <w:t xml:space="preserve"> </w:t>
      </w:r>
      <w:r>
        <w:rPr>
          <w:w w:val="110"/>
        </w:rPr>
        <w:t>ensure</w:t>
      </w:r>
      <w:r>
        <w:rPr>
          <w:spacing w:val="-13"/>
          <w:w w:val="110"/>
        </w:rPr>
        <w:t xml:space="preserve"> </w:t>
      </w:r>
      <w:r>
        <w:rPr>
          <w:w w:val="110"/>
        </w:rPr>
        <w:t>the</w:t>
      </w:r>
      <w:r>
        <w:rPr>
          <w:spacing w:val="-12"/>
          <w:w w:val="110"/>
        </w:rPr>
        <w:t xml:space="preserve"> </w:t>
      </w:r>
      <w:r>
        <w:rPr>
          <w:w w:val="110"/>
        </w:rPr>
        <w:t>continuity</w:t>
      </w:r>
      <w:r>
        <w:rPr>
          <w:spacing w:val="-14"/>
          <w:w w:val="110"/>
        </w:rPr>
        <w:t xml:space="preserve"> </w:t>
      </w:r>
      <w:r>
        <w:rPr>
          <w:w w:val="110"/>
        </w:rPr>
        <w:t>of</w:t>
      </w:r>
      <w:r>
        <w:rPr>
          <w:spacing w:val="-13"/>
          <w:w w:val="110"/>
        </w:rPr>
        <w:t xml:space="preserve"> </w:t>
      </w:r>
      <w:r>
        <w:rPr>
          <w:w w:val="110"/>
        </w:rPr>
        <w:t>the production</w:t>
      </w:r>
      <w:r>
        <w:rPr>
          <w:spacing w:val="-18"/>
          <w:w w:val="110"/>
        </w:rPr>
        <w:t xml:space="preserve"> </w:t>
      </w:r>
      <w:r>
        <w:rPr>
          <w:w w:val="110"/>
        </w:rPr>
        <w:t>and</w:t>
      </w:r>
      <w:r>
        <w:rPr>
          <w:spacing w:val="-19"/>
          <w:w w:val="110"/>
        </w:rPr>
        <w:t xml:space="preserve"> </w:t>
      </w:r>
      <w:r>
        <w:rPr>
          <w:w w:val="110"/>
        </w:rPr>
        <w:t>business</w:t>
      </w:r>
      <w:r>
        <w:rPr>
          <w:spacing w:val="-17"/>
          <w:w w:val="110"/>
        </w:rPr>
        <w:t xml:space="preserve"> </w:t>
      </w:r>
      <w:r>
        <w:rPr>
          <w:w w:val="110"/>
        </w:rPr>
        <w:t>of</w:t>
      </w:r>
      <w:r>
        <w:rPr>
          <w:spacing w:val="-19"/>
          <w:w w:val="110"/>
        </w:rPr>
        <w:t xml:space="preserve"> </w:t>
      </w:r>
      <w:r>
        <w:rPr>
          <w:w w:val="110"/>
        </w:rPr>
        <w:t>the</w:t>
      </w:r>
      <w:r>
        <w:rPr>
          <w:spacing w:val="-18"/>
          <w:w w:val="110"/>
        </w:rPr>
        <w:t xml:space="preserve"> </w:t>
      </w:r>
      <w:r>
        <w:rPr>
          <w:w w:val="110"/>
        </w:rPr>
        <w:t>Company.</w:t>
      </w:r>
      <w:r>
        <w:rPr>
          <w:spacing w:val="-19"/>
          <w:w w:val="110"/>
        </w:rPr>
        <w:t xml:space="preserve"> </w:t>
      </w:r>
      <w:r>
        <w:rPr>
          <w:w w:val="110"/>
        </w:rPr>
        <w:t>The</w:t>
      </w:r>
      <w:r>
        <w:rPr>
          <w:spacing w:val="-18"/>
          <w:w w:val="110"/>
        </w:rPr>
        <w:t xml:space="preserve"> </w:t>
      </w:r>
      <w:r>
        <w:rPr>
          <w:w w:val="110"/>
        </w:rPr>
        <w:t>first-instance</w:t>
      </w:r>
      <w:r>
        <w:rPr>
          <w:spacing w:val="-17"/>
          <w:w w:val="110"/>
        </w:rPr>
        <w:t xml:space="preserve"> </w:t>
      </w:r>
      <w:r>
        <w:rPr>
          <w:w w:val="110"/>
        </w:rPr>
        <w:t>court</w:t>
      </w:r>
      <w:r>
        <w:rPr>
          <w:spacing w:val="-17"/>
          <w:w w:val="110"/>
        </w:rPr>
        <w:t xml:space="preserve"> </w:t>
      </w:r>
      <w:r>
        <w:rPr>
          <w:w w:val="110"/>
        </w:rPr>
        <w:t>relied</w:t>
      </w:r>
      <w:r>
        <w:rPr>
          <w:spacing w:val="-19"/>
          <w:w w:val="110"/>
        </w:rPr>
        <w:t xml:space="preserve"> </w:t>
      </w:r>
      <w:r>
        <w:rPr>
          <w:w w:val="110"/>
        </w:rPr>
        <w:t>on</w:t>
      </w:r>
      <w:r>
        <w:rPr>
          <w:spacing w:val="-18"/>
          <w:w w:val="110"/>
        </w:rPr>
        <w:t xml:space="preserve"> </w:t>
      </w:r>
      <w:r>
        <w:rPr>
          <w:w w:val="110"/>
        </w:rPr>
        <w:t>only</w:t>
      </w:r>
      <w:r>
        <w:rPr>
          <w:spacing w:val="-18"/>
          <w:w w:val="110"/>
        </w:rPr>
        <w:t xml:space="preserve"> </w:t>
      </w:r>
      <w:r>
        <w:rPr>
          <w:w w:val="110"/>
        </w:rPr>
        <w:t>the contracts</w:t>
      </w:r>
      <w:r>
        <w:rPr>
          <w:spacing w:val="-11"/>
          <w:w w:val="110"/>
        </w:rPr>
        <w:t xml:space="preserve"> </w:t>
      </w:r>
      <w:r>
        <w:rPr>
          <w:w w:val="110"/>
        </w:rPr>
        <w:t>for</w:t>
      </w:r>
      <w:r>
        <w:rPr>
          <w:spacing w:val="-12"/>
          <w:w w:val="110"/>
        </w:rPr>
        <w:t xml:space="preserve"> </w:t>
      </w:r>
      <w:r>
        <w:rPr>
          <w:w w:val="110"/>
        </w:rPr>
        <w:t>sale</w:t>
      </w:r>
      <w:r>
        <w:rPr>
          <w:spacing w:val="-10"/>
          <w:w w:val="110"/>
        </w:rPr>
        <w:t xml:space="preserve"> </w:t>
      </w:r>
      <w:r>
        <w:rPr>
          <w:w w:val="110"/>
        </w:rPr>
        <w:t>of</w:t>
      </w:r>
      <w:r>
        <w:rPr>
          <w:spacing w:val="-11"/>
          <w:w w:val="110"/>
        </w:rPr>
        <w:t xml:space="preserve"> </w:t>
      </w:r>
      <w:r>
        <w:rPr>
          <w:w w:val="110"/>
        </w:rPr>
        <w:t>steel</w:t>
      </w:r>
      <w:r>
        <w:rPr>
          <w:spacing w:val="-11"/>
          <w:w w:val="110"/>
        </w:rPr>
        <w:t xml:space="preserve"> </w:t>
      </w:r>
      <w:r>
        <w:rPr>
          <w:w w:val="110"/>
        </w:rPr>
        <w:t>billets</w:t>
      </w:r>
      <w:r>
        <w:rPr>
          <w:spacing w:val="-10"/>
          <w:w w:val="110"/>
        </w:rPr>
        <w:t xml:space="preserve"> </w:t>
      </w:r>
      <w:r>
        <w:rPr>
          <w:w w:val="110"/>
        </w:rPr>
        <w:t>which</w:t>
      </w:r>
      <w:r>
        <w:rPr>
          <w:spacing w:val="-12"/>
          <w:w w:val="110"/>
        </w:rPr>
        <w:t xml:space="preserve"> </w:t>
      </w:r>
      <w:r>
        <w:rPr>
          <w:w w:val="110"/>
        </w:rPr>
        <w:t>Vietnam</w:t>
      </w:r>
      <w:r>
        <w:rPr>
          <w:spacing w:val="-9"/>
          <w:w w:val="110"/>
        </w:rPr>
        <w:t xml:space="preserve"> </w:t>
      </w:r>
      <w:r>
        <w:rPr>
          <w:w w:val="110"/>
        </w:rPr>
        <w:t>–</w:t>
      </w:r>
      <w:r>
        <w:rPr>
          <w:spacing w:val="-11"/>
          <w:w w:val="110"/>
        </w:rPr>
        <w:t xml:space="preserve"> </w:t>
      </w:r>
      <w:r>
        <w:rPr>
          <w:w w:val="110"/>
        </w:rPr>
        <w:t>Italy</w:t>
      </w:r>
      <w:r>
        <w:rPr>
          <w:spacing w:val="-11"/>
          <w:w w:val="110"/>
        </w:rPr>
        <w:t xml:space="preserve"> </w:t>
      </w:r>
      <w:r>
        <w:rPr>
          <w:w w:val="110"/>
        </w:rPr>
        <w:t>Steel</w:t>
      </w:r>
      <w:r>
        <w:rPr>
          <w:spacing w:val="-11"/>
          <w:w w:val="110"/>
        </w:rPr>
        <w:t xml:space="preserve"> </w:t>
      </w:r>
      <w:r>
        <w:rPr>
          <w:w w:val="110"/>
        </w:rPr>
        <w:t>Company</w:t>
      </w:r>
      <w:r>
        <w:rPr>
          <w:spacing w:val="-11"/>
          <w:w w:val="110"/>
        </w:rPr>
        <w:t xml:space="preserve"> </w:t>
      </w:r>
      <w:r>
        <w:rPr>
          <w:w w:val="110"/>
        </w:rPr>
        <w:t>signed</w:t>
      </w:r>
      <w:r>
        <w:rPr>
          <w:spacing w:val="-12"/>
          <w:w w:val="110"/>
        </w:rPr>
        <w:t xml:space="preserve"> </w:t>
      </w:r>
      <w:r>
        <w:rPr>
          <w:w w:val="110"/>
        </w:rPr>
        <w:t>with other manufacturers to compel Hung Yen Metallurgy Company to pay Vietnam – Italy Steel Company the difference in value due to the purchase of the substitute goods at higher price, but the Court failed to determine whether the purchase of substitute goods from other manufacturers would serve for the purpose of substituting the undelivered and insufficient goods from Hung Yen Metallurgy Company to ensure the continuity of the business operation as planned. In this regard,</w:t>
      </w:r>
      <w:r>
        <w:rPr>
          <w:spacing w:val="-5"/>
          <w:w w:val="110"/>
        </w:rPr>
        <w:t xml:space="preserve"> </w:t>
      </w:r>
      <w:r>
        <w:rPr>
          <w:w w:val="110"/>
        </w:rPr>
        <w:t>the</w:t>
      </w:r>
      <w:r>
        <w:rPr>
          <w:spacing w:val="-4"/>
          <w:w w:val="110"/>
        </w:rPr>
        <w:t xml:space="preserve"> </w:t>
      </w:r>
      <w:r>
        <w:rPr>
          <w:w w:val="110"/>
        </w:rPr>
        <w:t>Court</w:t>
      </w:r>
      <w:r>
        <w:rPr>
          <w:spacing w:val="-5"/>
          <w:w w:val="110"/>
        </w:rPr>
        <w:t xml:space="preserve"> </w:t>
      </w:r>
      <w:r>
        <w:rPr>
          <w:w w:val="110"/>
        </w:rPr>
        <w:t>should</w:t>
      </w:r>
      <w:r>
        <w:rPr>
          <w:spacing w:val="-6"/>
          <w:w w:val="110"/>
        </w:rPr>
        <w:t xml:space="preserve"> </w:t>
      </w:r>
      <w:r>
        <w:rPr>
          <w:w w:val="110"/>
        </w:rPr>
        <w:t>have</w:t>
      </w:r>
      <w:r>
        <w:rPr>
          <w:spacing w:val="-4"/>
          <w:w w:val="110"/>
        </w:rPr>
        <w:t xml:space="preserve"> </w:t>
      </w:r>
      <w:r>
        <w:rPr>
          <w:w w:val="110"/>
        </w:rPr>
        <w:t>requested</w:t>
      </w:r>
      <w:r>
        <w:rPr>
          <w:spacing w:val="-6"/>
          <w:w w:val="110"/>
        </w:rPr>
        <w:t xml:space="preserve"> </w:t>
      </w:r>
      <w:r>
        <w:rPr>
          <w:w w:val="110"/>
        </w:rPr>
        <w:t>Vietnam</w:t>
      </w:r>
      <w:r>
        <w:rPr>
          <w:spacing w:val="-2"/>
          <w:w w:val="110"/>
        </w:rPr>
        <w:t xml:space="preserve"> </w:t>
      </w:r>
      <w:r>
        <w:rPr>
          <w:w w:val="110"/>
        </w:rPr>
        <w:t>–</w:t>
      </w:r>
      <w:r>
        <w:rPr>
          <w:spacing w:val="-4"/>
          <w:w w:val="110"/>
        </w:rPr>
        <w:t xml:space="preserve"> </w:t>
      </w:r>
      <w:r>
        <w:rPr>
          <w:w w:val="110"/>
        </w:rPr>
        <w:t>Italy</w:t>
      </w:r>
      <w:r>
        <w:rPr>
          <w:spacing w:val="-6"/>
          <w:w w:val="110"/>
        </w:rPr>
        <w:t xml:space="preserve"> </w:t>
      </w:r>
      <w:r>
        <w:rPr>
          <w:w w:val="110"/>
        </w:rPr>
        <w:t>Steel</w:t>
      </w:r>
      <w:r>
        <w:rPr>
          <w:spacing w:val="-5"/>
          <w:w w:val="110"/>
        </w:rPr>
        <w:t xml:space="preserve"> </w:t>
      </w:r>
      <w:r>
        <w:rPr>
          <w:w w:val="110"/>
        </w:rPr>
        <w:t>Company</w:t>
      </w:r>
      <w:r>
        <w:rPr>
          <w:spacing w:val="-5"/>
          <w:w w:val="110"/>
        </w:rPr>
        <w:t xml:space="preserve"> </w:t>
      </w:r>
      <w:r>
        <w:rPr>
          <w:w w:val="110"/>
        </w:rPr>
        <w:t>to</w:t>
      </w:r>
      <w:r>
        <w:rPr>
          <w:spacing w:val="-5"/>
          <w:w w:val="110"/>
        </w:rPr>
        <w:t xml:space="preserve"> </w:t>
      </w:r>
      <w:r>
        <w:rPr>
          <w:w w:val="110"/>
        </w:rPr>
        <w:t>submit documents, evidence (such as goods orders from third parties, production and business</w:t>
      </w:r>
      <w:r>
        <w:rPr>
          <w:spacing w:val="-12"/>
          <w:w w:val="110"/>
        </w:rPr>
        <w:t xml:space="preserve"> </w:t>
      </w:r>
      <w:r>
        <w:rPr>
          <w:w w:val="110"/>
        </w:rPr>
        <w:t>plan…)</w:t>
      </w:r>
      <w:r>
        <w:rPr>
          <w:spacing w:val="-9"/>
          <w:w w:val="110"/>
        </w:rPr>
        <w:t xml:space="preserve"> </w:t>
      </w:r>
      <w:r>
        <w:rPr>
          <w:w w:val="110"/>
        </w:rPr>
        <w:t>to</w:t>
      </w:r>
      <w:r>
        <w:rPr>
          <w:spacing w:val="-11"/>
          <w:w w:val="110"/>
        </w:rPr>
        <w:t xml:space="preserve"> </w:t>
      </w:r>
      <w:r>
        <w:rPr>
          <w:w w:val="110"/>
        </w:rPr>
        <w:t>prove</w:t>
      </w:r>
      <w:r>
        <w:rPr>
          <w:spacing w:val="-9"/>
          <w:w w:val="110"/>
        </w:rPr>
        <w:t xml:space="preserve"> </w:t>
      </w:r>
      <w:r>
        <w:rPr>
          <w:w w:val="110"/>
        </w:rPr>
        <w:t>that</w:t>
      </w:r>
      <w:r>
        <w:rPr>
          <w:spacing w:val="-8"/>
          <w:w w:val="110"/>
        </w:rPr>
        <w:t xml:space="preserve"> </w:t>
      </w:r>
      <w:r>
        <w:rPr>
          <w:w w:val="110"/>
        </w:rPr>
        <w:t>the</w:t>
      </w:r>
      <w:r>
        <w:rPr>
          <w:spacing w:val="-11"/>
          <w:w w:val="110"/>
        </w:rPr>
        <w:t xml:space="preserve"> </w:t>
      </w:r>
      <w:r>
        <w:rPr>
          <w:w w:val="110"/>
        </w:rPr>
        <w:t>actual</w:t>
      </w:r>
      <w:r>
        <w:rPr>
          <w:spacing w:val="-5"/>
          <w:w w:val="110"/>
        </w:rPr>
        <w:t xml:space="preserve"> </w:t>
      </w:r>
      <w:r>
        <w:rPr>
          <w:w w:val="110"/>
        </w:rPr>
        <w:t>damage</w:t>
      </w:r>
      <w:r>
        <w:rPr>
          <w:spacing w:val="-8"/>
          <w:w w:val="110"/>
        </w:rPr>
        <w:t xml:space="preserve"> </w:t>
      </w:r>
      <w:r>
        <w:rPr>
          <w:w w:val="110"/>
        </w:rPr>
        <w:t>had</w:t>
      </w:r>
      <w:r>
        <w:rPr>
          <w:spacing w:val="-10"/>
          <w:w w:val="110"/>
        </w:rPr>
        <w:t xml:space="preserve"> </w:t>
      </w:r>
      <w:r>
        <w:rPr>
          <w:w w:val="110"/>
        </w:rPr>
        <w:t>occurred,</w:t>
      </w:r>
      <w:r>
        <w:rPr>
          <w:spacing w:val="-9"/>
          <w:w w:val="110"/>
        </w:rPr>
        <w:t xml:space="preserve"> </w:t>
      </w:r>
      <w:r>
        <w:rPr>
          <w:w w:val="110"/>
        </w:rPr>
        <w:t>and</w:t>
      </w:r>
      <w:r>
        <w:rPr>
          <w:spacing w:val="-10"/>
          <w:w w:val="110"/>
        </w:rPr>
        <w:t xml:space="preserve"> </w:t>
      </w:r>
      <w:r>
        <w:rPr>
          <w:w w:val="110"/>
        </w:rPr>
        <w:t>from</w:t>
      </w:r>
      <w:r>
        <w:rPr>
          <w:spacing w:val="-10"/>
          <w:w w:val="110"/>
        </w:rPr>
        <w:t xml:space="preserve"> </w:t>
      </w:r>
      <w:r>
        <w:rPr>
          <w:w w:val="110"/>
        </w:rPr>
        <w:t>that</w:t>
      </w:r>
      <w:r>
        <w:rPr>
          <w:spacing w:val="-8"/>
          <w:w w:val="110"/>
        </w:rPr>
        <w:t xml:space="preserve"> </w:t>
      </w:r>
      <w:r>
        <w:rPr>
          <w:w w:val="110"/>
        </w:rPr>
        <w:t>there would be a basis to compel Hung Yen Metallurgy Company to compensate the damages in a proper manner. Besides, the first-instance court’s calculations of interest</w:t>
      </w:r>
      <w:r>
        <w:rPr>
          <w:spacing w:val="-12"/>
          <w:w w:val="110"/>
        </w:rPr>
        <w:t xml:space="preserve"> </w:t>
      </w:r>
      <w:r>
        <w:rPr>
          <w:w w:val="110"/>
        </w:rPr>
        <w:t>on</w:t>
      </w:r>
      <w:r>
        <w:rPr>
          <w:spacing w:val="-14"/>
          <w:w w:val="110"/>
        </w:rPr>
        <w:t xml:space="preserve"> </w:t>
      </w:r>
      <w:r>
        <w:rPr>
          <w:w w:val="110"/>
        </w:rPr>
        <w:t>the</w:t>
      </w:r>
      <w:r>
        <w:rPr>
          <w:spacing w:val="-12"/>
          <w:w w:val="110"/>
        </w:rPr>
        <w:t xml:space="preserve"> </w:t>
      </w:r>
      <w:r>
        <w:rPr>
          <w:w w:val="110"/>
        </w:rPr>
        <w:t>damages</w:t>
      </w:r>
      <w:r>
        <w:rPr>
          <w:spacing w:val="-12"/>
          <w:w w:val="110"/>
        </w:rPr>
        <w:t xml:space="preserve"> </w:t>
      </w:r>
      <w:r>
        <w:rPr>
          <w:w w:val="110"/>
        </w:rPr>
        <w:t>are</w:t>
      </w:r>
      <w:r>
        <w:rPr>
          <w:spacing w:val="-12"/>
          <w:w w:val="110"/>
        </w:rPr>
        <w:t xml:space="preserve"> </w:t>
      </w:r>
      <w:r>
        <w:rPr>
          <w:w w:val="110"/>
        </w:rPr>
        <w:t>not</w:t>
      </w:r>
      <w:r>
        <w:rPr>
          <w:spacing w:val="-14"/>
          <w:w w:val="110"/>
        </w:rPr>
        <w:t xml:space="preserve"> </w:t>
      </w:r>
      <w:r>
        <w:rPr>
          <w:w w:val="110"/>
        </w:rPr>
        <w:t>compliant</w:t>
      </w:r>
      <w:r>
        <w:rPr>
          <w:spacing w:val="-13"/>
          <w:w w:val="110"/>
        </w:rPr>
        <w:t xml:space="preserve"> </w:t>
      </w:r>
      <w:r>
        <w:rPr>
          <w:w w:val="110"/>
        </w:rPr>
        <w:t>with</w:t>
      </w:r>
      <w:r>
        <w:rPr>
          <w:spacing w:val="-13"/>
          <w:w w:val="110"/>
        </w:rPr>
        <w:t xml:space="preserve"> </w:t>
      </w:r>
      <w:r>
        <w:rPr>
          <w:w w:val="110"/>
        </w:rPr>
        <w:t>Article</w:t>
      </w:r>
      <w:r>
        <w:rPr>
          <w:spacing w:val="-12"/>
          <w:w w:val="110"/>
        </w:rPr>
        <w:t xml:space="preserve"> </w:t>
      </w:r>
      <w:r>
        <w:rPr>
          <w:w w:val="110"/>
        </w:rPr>
        <w:t>302</w:t>
      </w:r>
      <w:r>
        <w:rPr>
          <w:spacing w:val="-13"/>
          <w:w w:val="110"/>
        </w:rPr>
        <w:t xml:space="preserve"> </w:t>
      </w:r>
      <w:r>
        <w:rPr>
          <w:w w:val="110"/>
        </w:rPr>
        <w:t>of</w:t>
      </w:r>
      <w:r>
        <w:rPr>
          <w:spacing w:val="-7"/>
          <w:w w:val="110"/>
        </w:rPr>
        <w:t xml:space="preserve"> </w:t>
      </w:r>
      <w:r>
        <w:rPr>
          <w:w w:val="110"/>
        </w:rPr>
        <w:t>the</w:t>
      </w:r>
      <w:r>
        <w:rPr>
          <w:spacing w:val="-12"/>
          <w:w w:val="110"/>
        </w:rPr>
        <w:t xml:space="preserve"> </w:t>
      </w:r>
      <w:r>
        <w:rPr>
          <w:w w:val="110"/>
        </w:rPr>
        <w:t>Commercial</w:t>
      </w:r>
      <w:r>
        <w:rPr>
          <w:spacing w:val="-12"/>
          <w:w w:val="110"/>
        </w:rPr>
        <w:t xml:space="preserve"> </w:t>
      </w:r>
      <w:r>
        <w:rPr>
          <w:w w:val="110"/>
        </w:rPr>
        <w:t>Law 2005.</w:t>
      </w:r>
    </w:p>
    <w:p w:rsidR="00314D3F" w:rsidRDefault="00314D3F" w:rsidP="00314D3F">
      <w:pPr>
        <w:pStyle w:val="BodyText"/>
        <w:spacing w:before="237" w:line="247" w:lineRule="auto"/>
        <w:ind w:right="369"/>
        <w:jc w:val="left"/>
      </w:pPr>
      <w:r>
        <w:rPr>
          <w:w w:val="110"/>
        </w:rPr>
        <w:t>In</w:t>
      </w:r>
      <w:r>
        <w:rPr>
          <w:spacing w:val="-25"/>
          <w:w w:val="110"/>
        </w:rPr>
        <w:t xml:space="preserve"> </w:t>
      </w:r>
      <w:r>
        <w:rPr>
          <w:w w:val="110"/>
        </w:rPr>
        <w:t>light</w:t>
      </w:r>
      <w:r>
        <w:rPr>
          <w:spacing w:val="-24"/>
          <w:w w:val="110"/>
        </w:rPr>
        <w:t xml:space="preserve"> </w:t>
      </w:r>
      <w:r>
        <w:rPr>
          <w:w w:val="110"/>
        </w:rPr>
        <w:t>of</w:t>
      </w:r>
      <w:r>
        <w:rPr>
          <w:spacing w:val="-25"/>
          <w:w w:val="110"/>
        </w:rPr>
        <w:t xml:space="preserve"> </w:t>
      </w:r>
      <w:r>
        <w:rPr>
          <w:w w:val="110"/>
        </w:rPr>
        <w:t>the</w:t>
      </w:r>
      <w:r>
        <w:rPr>
          <w:spacing w:val="-24"/>
          <w:w w:val="110"/>
        </w:rPr>
        <w:t xml:space="preserve"> </w:t>
      </w:r>
      <w:r>
        <w:rPr>
          <w:w w:val="110"/>
        </w:rPr>
        <w:t>aforementioned</w:t>
      </w:r>
      <w:r>
        <w:rPr>
          <w:spacing w:val="-25"/>
          <w:w w:val="110"/>
        </w:rPr>
        <w:t xml:space="preserve"> </w:t>
      </w:r>
      <w:r>
        <w:rPr>
          <w:w w:val="110"/>
        </w:rPr>
        <w:t>reasons,</w:t>
      </w:r>
      <w:r>
        <w:rPr>
          <w:spacing w:val="-24"/>
          <w:w w:val="110"/>
        </w:rPr>
        <w:t xml:space="preserve"> </w:t>
      </w:r>
      <w:r>
        <w:rPr>
          <w:w w:val="110"/>
        </w:rPr>
        <w:t>pursuant</w:t>
      </w:r>
      <w:r>
        <w:rPr>
          <w:spacing w:val="-25"/>
          <w:w w:val="110"/>
        </w:rPr>
        <w:t xml:space="preserve"> </w:t>
      </w:r>
      <w:r>
        <w:rPr>
          <w:w w:val="110"/>
        </w:rPr>
        <w:t>to</w:t>
      </w:r>
      <w:r>
        <w:rPr>
          <w:spacing w:val="-24"/>
          <w:w w:val="110"/>
        </w:rPr>
        <w:t xml:space="preserve"> </w:t>
      </w:r>
      <w:r>
        <w:rPr>
          <w:w w:val="110"/>
        </w:rPr>
        <w:t>Article</w:t>
      </w:r>
      <w:r>
        <w:rPr>
          <w:spacing w:val="-24"/>
          <w:w w:val="110"/>
        </w:rPr>
        <w:t xml:space="preserve"> </w:t>
      </w:r>
      <w:r>
        <w:rPr>
          <w:w w:val="110"/>
        </w:rPr>
        <w:t>291.3,</w:t>
      </w:r>
      <w:r>
        <w:rPr>
          <w:spacing w:val="-23"/>
          <w:w w:val="110"/>
        </w:rPr>
        <w:t xml:space="preserve"> </w:t>
      </w:r>
      <w:r>
        <w:rPr>
          <w:w w:val="110"/>
        </w:rPr>
        <w:t>Article</w:t>
      </w:r>
      <w:r>
        <w:rPr>
          <w:spacing w:val="-24"/>
          <w:w w:val="110"/>
        </w:rPr>
        <w:t xml:space="preserve"> </w:t>
      </w:r>
      <w:r>
        <w:rPr>
          <w:w w:val="110"/>
        </w:rPr>
        <w:t>297.3,</w:t>
      </w:r>
      <w:r>
        <w:rPr>
          <w:spacing w:val="-24"/>
          <w:w w:val="110"/>
        </w:rPr>
        <w:t xml:space="preserve"> </w:t>
      </w:r>
      <w:r>
        <w:rPr>
          <w:w w:val="110"/>
        </w:rPr>
        <w:t>Article</w:t>
      </w:r>
      <w:r>
        <w:rPr>
          <w:spacing w:val="-24"/>
          <w:w w:val="110"/>
        </w:rPr>
        <w:t xml:space="preserve"> </w:t>
      </w:r>
      <w:r>
        <w:rPr>
          <w:w w:val="110"/>
        </w:rPr>
        <w:t>299 of</w:t>
      </w:r>
      <w:r>
        <w:rPr>
          <w:spacing w:val="-18"/>
          <w:w w:val="110"/>
        </w:rPr>
        <w:t xml:space="preserve"> </w:t>
      </w:r>
      <w:r>
        <w:rPr>
          <w:w w:val="110"/>
        </w:rPr>
        <w:t>the</w:t>
      </w:r>
      <w:r>
        <w:rPr>
          <w:spacing w:val="-17"/>
          <w:w w:val="110"/>
        </w:rPr>
        <w:t xml:space="preserve"> </w:t>
      </w:r>
      <w:r>
        <w:rPr>
          <w:w w:val="110"/>
        </w:rPr>
        <w:t>Civil</w:t>
      </w:r>
      <w:r>
        <w:rPr>
          <w:spacing w:val="-15"/>
          <w:w w:val="110"/>
        </w:rPr>
        <w:t xml:space="preserve"> </w:t>
      </w:r>
      <w:r>
        <w:rPr>
          <w:w w:val="110"/>
        </w:rPr>
        <w:t>Procedure</w:t>
      </w:r>
      <w:r>
        <w:rPr>
          <w:spacing w:val="-17"/>
          <w:w w:val="110"/>
        </w:rPr>
        <w:t xml:space="preserve"> </w:t>
      </w:r>
      <w:r>
        <w:rPr>
          <w:w w:val="110"/>
        </w:rPr>
        <w:t>Code</w:t>
      </w:r>
      <w:r>
        <w:rPr>
          <w:spacing w:val="-17"/>
          <w:w w:val="110"/>
        </w:rPr>
        <w:t xml:space="preserve"> </w:t>
      </w:r>
      <w:r>
        <w:rPr>
          <w:w w:val="110"/>
        </w:rPr>
        <w:t>(amended</w:t>
      </w:r>
      <w:r>
        <w:rPr>
          <w:spacing w:val="-16"/>
          <w:w w:val="110"/>
        </w:rPr>
        <w:t xml:space="preserve"> </w:t>
      </w:r>
      <w:r>
        <w:rPr>
          <w:w w:val="110"/>
        </w:rPr>
        <w:t>and</w:t>
      </w:r>
      <w:r>
        <w:rPr>
          <w:spacing w:val="-18"/>
          <w:w w:val="110"/>
        </w:rPr>
        <w:t xml:space="preserve"> </w:t>
      </w:r>
      <w:r>
        <w:rPr>
          <w:w w:val="110"/>
        </w:rPr>
        <w:t>supplemented</w:t>
      </w:r>
      <w:r>
        <w:rPr>
          <w:spacing w:val="-17"/>
          <w:w w:val="110"/>
        </w:rPr>
        <w:t xml:space="preserve"> </w:t>
      </w:r>
      <w:r>
        <w:rPr>
          <w:w w:val="110"/>
        </w:rPr>
        <w:t>in</w:t>
      </w:r>
      <w:r>
        <w:rPr>
          <w:spacing w:val="-16"/>
          <w:w w:val="110"/>
        </w:rPr>
        <w:t xml:space="preserve"> </w:t>
      </w:r>
      <w:r>
        <w:rPr>
          <w:w w:val="110"/>
        </w:rPr>
        <w:t>2011),</w:t>
      </w:r>
    </w:p>
    <w:p w:rsidR="00314D3F" w:rsidRDefault="00314D3F" w:rsidP="00314D3F">
      <w:pPr>
        <w:pStyle w:val="Heading2"/>
        <w:spacing w:before="232"/>
        <w:ind w:left="932" w:right="1010"/>
        <w:jc w:val="center"/>
      </w:pPr>
      <w:r>
        <w:t>RULES</w:t>
      </w:r>
    </w:p>
    <w:p w:rsidR="00314D3F" w:rsidRDefault="00314D3F" w:rsidP="00314D3F">
      <w:pPr>
        <w:pStyle w:val="BodyText"/>
        <w:spacing w:before="244" w:line="244" w:lineRule="auto"/>
        <w:ind w:left="1028" w:right="386" w:hanging="720"/>
      </w:pPr>
      <w:r>
        <w:rPr>
          <w:w w:val="105"/>
        </w:rPr>
        <w:t>1.</w:t>
      </w:r>
      <w:r>
        <w:rPr>
          <w:spacing w:val="58"/>
          <w:w w:val="105"/>
        </w:rPr>
        <w:t xml:space="preserve"> </w:t>
      </w:r>
      <w:r>
        <w:rPr>
          <w:w w:val="105"/>
        </w:rPr>
        <w:t>To set aside Appellate Commercial Judgment No. 63/KDTM-PT dated 5 April 2010 of the Appellate Court of the Supreme People’s Court of Hanoi and First-instance Commercial Judgment No. 18/2009/KDTM-ST dated 3 September 2009 of the People’s</w:t>
      </w:r>
      <w:r>
        <w:rPr>
          <w:spacing w:val="-9"/>
          <w:w w:val="105"/>
        </w:rPr>
        <w:t xml:space="preserve"> </w:t>
      </w:r>
      <w:r>
        <w:rPr>
          <w:w w:val="105"/>
        </w:rPr>
        <w:t>Court</w:t>
      </w:r>
      <w:r>
        <w:rPr>
          <w:spacing w:val="-7"/>
          <w:w w:val="105"/>
        </w:rPr>
        <w:t xml:space="preserve"> </w:t>
      </w:r>
      <w:r>
        <w:rPr>
          <w:w w:val="105"/>
        </w:rPr>
        <w:t>of</w:t>
      </w:r>
      <w:r>
        <w:rPr>
          <w:spacing w:val="-8"/>
          <w:w w:val="105"/>
        </w:rPr>
        <w:t xml:space="preserve"> </w:t>
      </w:r>
      <w:r>
        <w:rPr>
          <w:w w:val="105"/>
        </w:rPr>
        <w:t>Bac</w:t>
      </w:r>
      <w:r>
        <w:rPr>
          <w:spacing w:val="-8"/>
          <w:w w:val="105"/>
        </w:rPr>
        <w:t xml:space="preserve"> </w:t>
      </w:r>
      <w:r>
        <w:rPr>
          <w:w w:val="105"/>
        </w:rPr>
        <w:t>Ninh</w:t>
      </w:r>
      <w:r>
        <w:rPr>
          <w:spacing w:val="-8"/>
          <w:w w:val="105"/>
        </w:rPr>
        <w:t xml:space="preserve"> </w:t>
      </w:r>
      <w:r>
        <w:rPr>
          <w:w w:val="105"/>
        </w:rPr>
        <w:t>Province;</w:t>
      </w:r>
      <w:r>
        <w:rPr>
          <w:spacing w:val="-8"/>
          <w:w w:val="105"/>
        </w:rPr>
        <w:t xml:space="preserve"> </w:t>
      </w:r>
      <w:r>
        <w:rPr>
          <w:w w:val="105"/>
        </w:rPr>
        <w:t>to</w:t>
      </w:r>
      <w:r>
        <w:rPr>
          <w:spacing w:val="-8"/>
          <w:w w:val="105"/>
        </w:rPr>
        <w:t xml:space="preserve"> </w:t>
      </w:r>
      <w:r>
        <w:rPr>
          <w:w w:val="105"/>
        </w:rPr>
        <w:t>transfer</w:t>
      </w:r>
      <w:r>
        <w:rPr>
          <w:spacing w:val="-6"/>
          <w:w w:val="105"/>
        </w:rPr>
        <w:t xml:space="preserve"> </w:t>
      </w:r>
      <w:r>
        <w:rPr>
          <w:w w:val="105"/>
        </w:rPr>
        <w:t>the</w:t>
      </w:r>
      <w:r>
        <w:rPr>
          <w:spacing w:val="-7"/>
          <w:w w:val="105"/>
        </w:rPr>
        <w:t xml:space="preserve"> </w:t>
      </w:r>
      <w:r>
        <w:rPr>
          <w:w w:val="105"/>
        </w:rPr>
        <w:t>case</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People’s</w:t>
      </w:r>
      <w:r>
        <w:rPr>
          <w:spacing w:val="-11"/>
          <w:w w:val="105"/>
        </w:rPr>
        <w:t xml:space="preserve"> </w:t>
      </w:r>
      <w:r>
        <w:rPr>
          <w:w w:val="105"/>
        </w:rPr>
        <w:t>Court</w:t>
      </w:r>
      <w:r>
        <w:rPr>
          <w:spacing w:val="-7"/>
          <w:w w:val="105"/>
        </w:rPr>
        <w:t xml:space="preserve"> </w:t>
      </w:r>
      <w:r>
        <w:rPr>
          <w:w w:val="105"/>
        </w:rPr>
        <w:t>of</w:t>
      </w:r>
      <w:r>
        <w:rPr>
          <w:spacing w:val="-6"/>
          <w:w w:val="105"/>
        </w:rPr>
        <w:t xml:space="preserve"> </w:t>
      </w:r>
      <w:r>
        <w:rPr>
          <w:w w:val="105"/>
        </w:rPr>
        <w:t>Bac Ninh</w:t>
      </w:r>
      <w:r>
        <w:rPr>
          <w:spacing w:val="-9"/>
          <w:w w:val="105"/>
        </w:rPr>
        <w:t xml:space="preserve"> </w:t>
      </w:r>
      <w:r>
        <w:rPr>
          <w:w w:val="105"/>
        </w:rPr>
        <w:t>Province</w:t>
      </w:r>
      <w:r>
        <w:rPr>
          <w:spacing w:val="-9"/>
          <w:w w:val="105"/>
        </w:rPr>
        <w:t xml:space="preserve"> </w:t>
      </w:r>
      <w:r>
        <w:rPr>
          <w:w w:val="105"/>
        </w:rPr>
        <w:t>for</w:t>
      </w:r>
      <w:r>
        <w:rPr>
          <w:spacing w:val="-10"/>
          <w:w w:val="105"/>
        </w:rPr>
        <w:t xml:space="preserve"> </w:t>
      </w:r>
      <w:r>
        <w:rPr>
          <w:w w:val="105"/>
        </w:rPr>
        <w:t>re-settlement</w:t>
      </w:r>
      <w:r>
        <w:rPr>
          <w:spacing w:val="-8"/>
          <w:w w:val="105"/>
        </w:rPr>
        <w:t xml:space="preserve"> </w:t>
      </w:r>
      <w:r>
        <w:rPr>
          <w:w w:val="105"/>
        </w:rPr>
        <w:t>in</w:t>
      </w:r>
      <w:r>
        <w:rPr>
          <w:spacing w:val="-7"/>
          <w:w w:val="105"/>
        </w:rPr>
        <w:t xml:space="preserve"> </w:t>
      </w:r>
      <w:r>
        <w:rPr>
          <w:w w:val="105"/>
        </w:rPr>
        <w:t>accordance</w:t>
      </w:r>
      <w:r>
        <w:rPr>
          <w:spacing w:val="-11"/>
          <w:w w:val="105"/>
        </w:rPr>
        <w:t xml:space="preserve"> </w:t>
      </w:r>
      <w:r>
        <w:rPr>
          <w:w w:val="105"/>
        </w:rPr>
        <w:t>with</w:t>
      </w:r>
      <w:r>
        <w:rPr>
          <w:spacing w:val="-9"/>
          <w:w w:val="105"/>
        </w:rPr>
        <w:t xml:space="preserve"> </w:t>
      </w:r>
      <w:r>
        <w:rPr>
          <w:w w:val="105"/>
        </w:rPr>
        <w:t>the</w:t>
      </w:r>
      <w:r>
        <w:rPr>
          <w:spacing w:val="-9"/>
          <w:w w:val="105"/>
        </w:rPr>
        <w:t xml:space="preserve"> </w:t>
      </w:r>
      <w:r>
        <w:rPr>
          <w:w w:val="105"/>
        </w:rPr>
        <w:t>law.</w:t>
      </w:r>
    </w:p>
    <w:p w:rsidR="00314D3F" w:rsidRDefault="00314D3F" w:rsidP="00314D3F">
      <w:pPr>
        <w:spacing w:line="244" w:lineRule="auto"/>
        <w:sectPr w:rsidR="00314D3F">
          <w:pgSz w:w="12240" w:h="15840"/>
          <w:pgMar w:top="1080" w:right="760" w:bottom="800" w:left="1420" w:header="0" w:footer="611" w:gutter="0"/>
          <w:cols w:space="720"/>
        </w:sectPr>
      </w:pPr>
    </w:p>
    <w:p w:rsidR="00314D3F" w:rsidRDefault="00314D3F" w:rsidP="00314D3F">
      <w:pPr>
        <w:spacing w:before="72"/>
        <w:ind w:left="932" w:right="1012"/>
        <w:jc w:val="center"/>
        <w:rPr>
          <w:rFonts w:ascii="Caladea"/>
          <w:b/>
        </w:rPr>
      </w:pPr>
      <w:r>
        <w:rPr>
          <w:rFonts w:ascii="Caladea"/>
          <w:b/>
        </w:rPr>
        <w:lastRenderedPageBreak/>
        <w:t>CONTENTS OF THE CASE LAW</w:t>
      </w:r>
    </w:p>
    <w:p w:rsidR="00314D3F" w:rsidRDefault="00314D3F" w:rsidP="00314D3F">
      <w:pPr>
        <w:pStyle w:val="BodyText"/>
        <w:spacing w:before="4"/>
        <w:ind w:left="0"/>
        <w:jc w:val="left"/>
        <w:rPr>
          <w:rFonts w:ascii="Caladea"/>
          <w:b/>
          <w:sz w:val="20"/>
        </w:rPr>
      </w:pPr>
    </w:p>
    <w:p w:rsidR="00314D3F" w:rsidRDefault="00314D3F" w:rsidP="00314D3F">
      <w:pPr>
        <w:spacing w:before="1"/>
        <w:ind w:left="308" w:right="388"/>
        <w:jc w:val="both"/>
        <w:rPr>
          <w:rFonts w:ascii="Caladea" w:hAnsi="Caladea"/>
          <w:i/>
          <w:sz w:val="24"/>
        </w:rPr>
      </w:pPr>
      <w:r>
        <w:rPr>
          <w:rFonts w:ascii="Caladea" w:hAnsi="Caladea"/>
          <w:i/>
          <w:sz w:val="24"/>
        </w:rPr>
        <w:t>“As to the advance payments with regard to the undelivered goods in the 4 economic contracts, the first-instance court had correctly calculated the correct amount of money that Hung Yen Metallurgy Company had to return Vietnam – Italy Steel Company. However, as to the overdue interest on the aforesaid amount, although the first-instance court applied Article 306 of the Commercial Law 2005, it did not apply the average overdue interest rate on the market of at least three local banks at the time of payment (at the first-instance hearing) to make a calculation, instead, the first-instance court was wrong in applying the basic interest of the State Bank at the time of the first-instance hearing at the plaintiff’s request to determine the overdue interest (being 10.5%/year). In this case, the Court needs to apply the average overdue interest on the market of at least three local banks (Agribank, Vietcombank and VietinBank) to calculate the overdue interest in accordance with the law”.</w:t>
      </w:r>
    </w:p>
    <w:p w:rsidR="00314D3F" w:rsidRDefault="00314D3F" w:rsidP="00314D3F">
      <w:pPr>
        <w:spacing w:before="242"/>
        <w:ind w:left="308" w:right="394"/>
        <w:jc w:val="both"/>
        <w:rPr>
          <w:rFonts w:ascii="Caladea" w:hAnsi="Caladea"/>
          <w:i/>
          <w:sz w:val="24"/>
        </w:rPr>
      </w:pPr>
      <w:r>
        <w:rPr>
          <w:rFonts w:ascii="Caladea" w:hAnsi="Caladea"/>
          <w:i/>
          <w:sz w:val="24"/>
        </w:rPr>
        <w:t>There is sufficient basis for the first-instance court to accept the request for penalties for breach of Vietnam – Italy Steel Company; however, calculating interest over the penalties for breach is not correct”.</w:t>
      </w:r>
    </w:p>
    <w:p w:rsidR="00314D3F" w:rsidRDefault="00314D3F" w:rsidP="00314D3F">
      <w:pPr>
        <w:spacing w:before="241"/>
        <w:ind w:left="308" w:right="385"/>
        <w:jc w:val="both"/>
        <w:rPr>
          <w:rFonts w:ascii="Caladea" w:hAnsi="Caladea"/>
          <w:i/>
          <w:sz w:val="24"/>
        </w:rPr>
      </w:pPr>
      <w:r>
        <w:rPr>
          <w:rFonts w:ascii="Caladea" w:hAnsi="Caladea"/>
          <w:i/>
          <w:sz w:val="24"/>
        </w:rPr>
        <w:t>“That the first-instance court calculated interest over the damages is not compliant with Article 302 of the Commercial Law 2005”.</w:t>
      </w:r>
    </w:p>
    <w:p w:rsidR="00314D3F" w:rsidRDefault="00314D3F" w:rsidP="00314D3F">
      <w:pPr>
        <w:jc w:val="both"/>
        <w:rPr>
          <w:rFonts w:ascii="Caladea" w:hAnsi="Caladea"/>
          <w:sz w:val="24"/>
        </w:rPr>
        <w:sectPr w:rsidR="00314D3F">
          <w:pgSz w:w="12240" w:h="15840"/>
          <w:pgMar w:top="1080" w:right="760" w:bottom="800" w:left="1420" w:header="0" w:footer="611" w:gutter="0"/>
          <w:cols w:space="720"/>
        </w:sectPr>
      </w:pPr>
    </w:p>
    <w:p w:rsidR="00314D3F" w:rsidRPr="00314D3F" w:rsidRDefault="00314D3F" w:rsidP="00314D3F">
      <w:pPr>
        <w:jc w:val="both"/>
        <w:rPr>
          <w:rFonts w:ascii="Times New Roman" w:hAnsi="Times New Roman" w:cs="Times New Roman"/>
          <w:sz w:val="24"/>
          <w:szCs w:val="24"/>
        </w:rPr>
      </w:pPr>
      <w:bookmarkStart w:id="0" w:name="_GoBack"/>
      <w:bookmarkEnd w:id="0"/>
    </w:p>
    <w:sectPr w:rsidR="00314D3F" w:rsidRPr="00314D3F" w:rsidSect="00314D3F">
      <w:headerReference w:type="default" r:id="rId7"/>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93" w:rsidRDefault="00F93493" w:rsidP="00314D3F">
      <w:pPr>
        <w:spacing w:after="0" w:line="240" w:lineRule="auto"/>
      </w:pPr>
      <w:r>
        <w:separator/>
      </w:r>
    </w:p>
  </w:endnote>
  <w:endnote w:type="continuationSeparator" w:id="0">
    <w:p w:rsidR="00F93493" w:rsidRDefault="00F93493" w:rsidP="0031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Cambria-Bold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93" w:rsidRDefault="00F93493" w:rsidP="00314D3F">
      <w:pPr>
        <w:spacing w:after="0" w:line="240" w:lineRule="auto"/>
      </w:pPr>
      <w:r>
        <w:separator/>
      </w:r>
    </w:p>
  </w:footnote>
  <w:footnote w:type="continuationSeparator" w:id="0">
    <w:p w:rsidR="00F93493" w:rsidRDefault="00F93493" w:rsidP="0031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314D3F" w:rsidRPr="00314D3F" w:rsidTr="007054DE">
      <w:trPr>
        <w:trHeight w:val="755"/>
      </w:trPr>
      <w:tc>
        <w:tcPr>
          <w:tcW w:w="2178" w:type="dxa"/>
        </w:tcPr>
        <w:p w:rsidR="00314D3F" w:rsidRPr="00314D3F" w:rsidRDefault="00314D3F" w:rsidP="00314D3F">
          <w:pPr>
            <w:rPr>
              <w:rFonts w:ascii="Times New Roman" w:hAnsi="Times New Roman" w:cs="Times New Roman"/>
              <w:sz w:val="20"/>
              <w:szCs w:val="20"/>
            </w:rPr>
          </w:pPr>
          <w:r w:rsidRPr="00314D3F">
            <w:rPr>
              <w:rFonts w:ascii="Times New Roman" w:hAnsi="Times New Roman" w:cs="Times New Roman"/>
              <w:noProof/>
              <w:sz w:val="20"/>
              <w:szCs w:val="20"/>
            </w:rPr>
            <w:drawing>
              <wp:inline distT="0" distB="0" distL="0" distR="0" wp14:anchorId="644E2338" wp14:editId="24AA1507">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314D3F" w:rsidRPr="00314D3F" w:rsidRDefault="00314D3F" w:rsidP="00314D3F">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314D3F" w:rsidRDefault="00314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D20CD"/>
    <w:multiLevelType w:val="hybridMultilevel"/>
    <w:tmpl w:val="0ABAE19C"/>
    <w:lvl w:ilvl="0" w:tplc="ADD2BCA6">
      <w:numFmt w:val="bullet"/>
      <w:lvlText w:val="-"/>
      <w:lvlJc w:val="left"/>
      <w:pPr>
        <w:ind w:left="1028" w:hanging="720"/>
      </w:pPr>
      <w:rPr>
        <w:rFonts w:ascii="Times New Roman" w:eastAsia="Times New Roman" w:hAnsi="Times New Roman" w:cs="Times New Roman" w:hint="default"/>
        <w:b/>
        <w:bCs/>
        <w:spacing w:val="-9"/>
        <w:w w:val="73"/>
        <w:sz w:val="24"/>
        <w:szCs w:val="24"/>
        <w:lang w:val="en-US" w:eastAsia="en-US" w:bidi="ar-SA"/>
      </w:rPr>
    </w:lvl>
    <w:lvl w:ilvl="1" w:tplc="D3002782">
      <w:numFmt w:val="bullet"/>
      <w:lvlText w:val="•"/>
      <w:lvlJc w:val="left"/>
      <w:pPr>
        <w:ind w:left="1924" w:hanging="720"/>
      </w:pPr>
      <w:rPr>
        <w:rFonts w:hint="default"/>
        <w:lang w:val="en-US" w:eastAsia="en-US" w:bidi="ar-SA"/>
      </w:rPr>
    </w:lvl>
    <w:lvl w:ilvl="2" w:tplc="0430E230">
      <w:numFmt w:val="bullet"/>
      <w:lvlText w:val="•"/>
      <w:lvlJc w:val="left"/>
      <w:pPr>
        <w:ind w:left="2828" w:hanging="720"/>
      </w:pPr>
      <w:rPr>
        <w:rFonts w:hint="default"/>
        <w:lang w:val="en-US" w:eastAsia="en-US" w:bidi="ar-SA"/>
      </w:rPr>
    </w:lvl>
    <w:lvl w:ilvl="3" w:tplc="0C6834B0">
      <w:numFmt w:val="bullet"/>
      <w:lvlText w:val="•"/>
      <w:lvlJc w:val="left"/>
      <w:pPr>
        <w:ind w:left="3732" w:hanging="720"/>
      </w:pPr>
      <w:rPr>
        <w:rFonts w:hint="default"/>
        <w:lang w:val="en-US" w:eastAsia="en-US" w:bidi="ar-SA"/>
      </w:rPr>
    </w:lvl>
    <w:lvl w:ilvl="4" w:tplc="C4B25260">
      <w:numFmt w:val="bullet"/>
      <w:lvlText w:val="•"/>
      <w:lvlJc w:val="left"/>
      <w:pPr>
        <w:ind w:left="4636" w:hanging="720"/>
      </w:pPr>
      <w:rPr>
        <w:rFonts w:hint="default"/>
        <w:lang w:val="en-US" w:eastAsia="en-US" w:bidi="ar-SA"/>
      </w:rPr>
    </w:lvl>
    <w:lvl w:ilvl="5" w:tplc="B26C5AA0">
      <w:numFmt w:val="bullet"/>
      <w:lvlText w:val="•"/>
      <w:lvlJc w:val="left"/>
      <w:pPr>
        <w:ind w:left="5540" w:hanging="720"/>
      </w:pPr>
      <w:rPr>
        <w:rFonts w:hint="default"/>
        <w:lang w:val="en-US" w:eastAsia="en-US" w:bidi="ar-SA"/>
      </w:rPr>
    </w:lvl>
    <w:lvl w:ilvl="6" w:tplc="00BEE962">
      <w:numFmt w:val="bullet"/>
      <w:lvlText w:val="•"/>
      <w:lvlJc w:val="left"/>
      <w:pPr>
        <w:ind w:left="6444" w:hanging="720"/>
      </w:pPr>
      <w:rPr>
        <w:rFonts w:hint="default"/>
        <w:lang w:val="en-US" w:eastAsia="en-US" w:bidi="ar-SA"/>
      </w:rPr>
    </w:lvl>
    <w:lvl w:ilvl="7" w:tplc="F9222D70">
      <w:numFmt w:val="bullet"/>
      <w:lvlText w:val="•"/>
      <w:lvlJc w:val="left"/>
      <w:pPr>
        <w:ind w:left="7348" w:hanging="720"/>
      </w:pPr>
      <w:rPr>
        <w:rFonts w:hint="default"/>
        <w:lang w:val="en-US" w:eastAsia="en-US" w:bidi="ar-SA"/>
      </w:rPr>
    </w:lvl>
    <w:lvl w:ilvl="8" w:tplc="A1E66B5E">
      <w:numFmt w:val="bullet"/>
      <w:lvlText w:val="•"/>
      <w:lvlJc w:val="left"/>
      <w:pPr>
        <w:ind w:left="8252" w:hanging="720"/>
      </w:pPr>
      <w:rPr>
        <w:rFonts w:hint="default"/>
        <w:lang w:val="en-US" w:eastAsia="en-US" w:bidi="ar-SA"/>
      </w:rPr>
    </w:lvl>
  </w:abstractNum>
  <w:abstractNum w:abstractNumId="1">
    <w:nsid w:val="5B4416AC"/>
    <w:multiLevelType w:val="hybridMultilevel"/>
    <w:tmpl w:val="EA72B4B0"/>
    <w:lvl w:ilvl="0" w:tplc="4238E0CA">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48C871D4">
      <w:numFmt w:val="bullet"/>
      <w:lvlText w:val="•"/>
      <w:lvlJc w:val="left"/>
      <w:pPr>
        <w:ind w:left="1924" w:hanging="720"/>
      </w:pPr>
      <w:rPr>
        <w:rFonts w:hint="default"/>
        <w:lang w:val="en-US" w:eastAsia="en-US" w:bidi="ar-SA"/>
      </w:rPr>
    </w:lvl>
    <w:lvl w:ilvl="2" w:tplc="5AF24CAE">
      <w:numFmt w:val="bullet"/>
      <w:lvlText w:val="•"/>
      <w:lvlJc w:val="left"/>
      <w:pPr>
        <w:ind w:left="2828" w:hanging="720"/>
      </w:pPr>
      <w:rPr>
        <w:rFonts w:hint="default"/>
        <w:lang w:val="en-US" w:eastAsia="en-US" w:bidi="ar-SA"/>
      </w:rPr>
    </w:lvl>
    <w:lvl w:ilvl="3" w:tplc="1EE6DB12">
      <w:numFmt w:val="bullet"/>
      <w:lvlText w:val="•"/>
      <w:lvlJc w:val="left"/>
      <w:pPr>
        <w:ind w:left="3732" w:hanging="720"/>
      </w:pPr>
      <w:rPr>
        <w:rFonts w:hint="default"/>
        <w:lang w:val="en-US" w:eastAsia="en-US" w:bidi="ar-SA"/>
      </w:rPr>
    </w:lvl>
    <w:lvl w:ilvl="4" w:tplc="DCE28762">
      <w:numFmt w:val="bullet"/>
      <w:lvlText w:val="•"/>
      <w:lvlJc w:val="left"/>
      <w:pPr>
        <w:ind w:left="4636" w:hanging="720"/>
      </w:pPr>
      <w:rPr>
        <w:rFonts w:hint="default"/>
        <w:lang w:val="en-US" w:eastAsia="en-US" w:bidi="ar-SA"/>
      </w:rPr>
    </w:lvl>
    <w:lvl w:ilvl="5" w:tplc="2C0C4210">
      <w:numFmt w:val="bullet"/>
      <w:lvlText w:val="•"/>
      <w:lvlJc w:val="left"/>
      <w:pPr>
        <w:ind w:left="5540" w:hanging="720"/>
      </w:pPr>
      <w:rPr>
        <w:rFonts w:hint="default"/>
        <w:lang w:val="en-US" w:eastAsia="en-US" w:bidi="ar-SA"/>
      </w:rPr>
    </w:lvl>
    <w:lvl w:ilvl="6" w:tplc="B70606F2">
      <w:numFmt w:val="bullet"/>
      <w:lvlText w:val="•"/>
      <w:lvlJc w:val="left"/>
      <w:pPr>
        <w:ind w:left="6444" w:hanging="720"/>
      </w:pPr>
      <w:rPr>
        <w:rFonts w:hint="default"/>
        <w:lang w:val="en-US" w:eastAsia="en-US" w:bidi="ar-SA"/>
      </w:rPr>
    </w:lvl>
    <w:lvl w:ilvl="7" w:tplc="AE5C911E">
      <w:numFmt w:val="bullet"/>
      <w:lvlText w:val="•"/>
      <w:lvlJc w:val="left"/>
      <w:pPr>
        <w:ind w:left="7348" w:hanging="720"/>
      </w:pPr>
      <w:rPr>
        <w:rFonts w:hint="default"/>
        <w:lang w:val="en-US" w:eastAsia="en-US" w:bidi="ar-SA"/>
      </w:rPr>
    </w:lvl>
    <w:lvl w:ilvl="8" w:tplc="D87483A0">
      <w:numFmt w:val="bullet"/>
      <w:lvlText w:val="•"/>
      <w:lvlJc w:val="left"/>
      <w:pPr>
        <w:ind w:left="8252" w:hanging="720"/>
      </w:pPr>
      <w:rPr>
        <w:rFonts w:hint="default"/>
        <w:lang w:val="en-US" w:eastAsia="en-US" w:bidi="ar-SA"/>
      </w:rPr>
    </w:lvl>
  </w:abstractNum>
  <w:abstractNum w:abstractNumId="2">
    <w:nsid w:val="7F786060"/>
    <w:multiLevelType w:val="hybridMultilevel"/>
    <w:tmpl w:val="F90AA6E2"/>
    <w:lvl w:ilvl="0" w:tplc="C7D278CE">
      <w:numFmt w:val="bullet"/>
      <w:lvlText w:val="-"/>
      <w:lvlJc w:val="left"/>
      <w:pPr>
        <w:ind w:left="1028" w:hanging="720"/>
      </w:pPr>
      <w:rPr>
        <w:rFonts w:ascii="Carlito" w:eastAsia="Carlito" w:hAnsi="Carlito" w:cs="Carlito" w:hint="default"/>
        <w:spacing w:val="-16"/>
        <w:w w:val="82"/>
        <w:sz w:val="24"/>
        <w:szCs w:val="24"/>
        <w:lang w:val="en-US" w:eastAsia="en-US" w:bidi="ar-SA"/>
      </w:rPr>
    </w:lvl>
    <w:lvl w:ilvl="1" w:tplc="E4960930">
      <w:numFmt w:val="bullet"/>
      <w:lvlText w:val="•"/>
      <w:lvlJc w:val="left"/>
      <w:pPr>
        <w:ind w:left="1924" w:hanging="720"/>
      </w:pPr>
      <w:rPr>
        <w:rFonts w:hint="default"/>
        <w:lang w:val="en-US" w:eastAsia="en-US" w:bidi="ar-SA"/>
      </w:rPr>
    </w:lvl>
    <w:lvl w:ilvl="2" w:tplc="B5644F32">
      <w:numFmt w:val="bullet"/>
      <w:lvlText w:val="•"/>
      <w:lvlJc w:val="left"/>
      <w:pPr>
        <w:ind w:left="2828" w:hanging="720"/>
      </w:pPr>
      <w:rPr>
        <w:rFonts w:hint="default"/>
        <w:lang w:val="en-US" w:eastAsia="en-US" w:bidi="ar-SA"/>
      </w:rPr>
    </w:lvl>
    <w:lvl w:ilvl="3" w:tplc="8D4C399C">
      <w:numFmt w:val="bullet"/>
      <w:lvlText w:val="•"/>
      <w:lvlJc w:val="left"/>
      <w:pPr>
        <w:ind w:left="3732" w:hanging="720"/>
      </w:pPr>
      <w:rPr>
        <w:rFonts w:hint="default"/>
        <w:lang w:val="en-US" w:eastAsia="en-US" w:bidi="ar-SA"/>
      </w:rPr>
    </w:lvl>
    <w:lvl w:ilvl="4" w:tplc="6AAE01A6">
      <w:numFmt w:val="bullet"/>
      <w:lvlText w:val="•"/>
      <w:lvlJc w:val="left"/>
      <w:pPr>
        <w:ind w:left="4636" w:hanging="720"/>
      </w:pPr>
      <w:rPr>
        <w:rFonts w:hint="default"/>
        <w:lang w:val="en-US" w:eastAsia="en-US" w:bidi="ar-SA"/>
      </w:rPr>
    </w:lvl>
    <w:lvl w:ilvl="5" w:tplc="8E7CC744">
      <w:numFmt w:val="bullet"/>
      <w:lvlText w:val="•"/>
      <w:lvlJc w:val="left"/>
      <w:pPr>
        <w:ind w:left="5540" w:hanging="720"/>
      </w:pPr>
      <w:rPr>
        <w:rFonts w:hint="default"/>
        <w:lang w:val="en-US" w:eastAsia="en-US" w:bidi="ar-SA"/>
      </w:rPr>
    </w:lvl>
    <w:lvl w:ilvl="6" w:tplc="39468EEA">
      <w:numFmt w:val="bullet"/>
      <w:lvlText w:val="•"/>
      <w:lvlJc w:val="left"/>
      <w:pPr>
        <w:ind w:left="6444" w:hanging="720"/>
      </w:pPr>
      <w:rPr>
        <w:rFonts w:hint="default"/>
        <w:lang w:val="en-US" w:eastAsia="en-US" w:bidi="ar-SA"/>
      </w:rPr>
    </w:lvl>
    <w:lvl w:ilvl="7" w:tplc="45DED3F4">
      <w:numFmt w:val="bullet"/>
      <w:lvlText w:val="•"/>
      <w:lvlJc w:val="left"/>
      <w:pPr>
        <w:ind w:left="7348" w:hanging="720"/>
      </w:pPr>
      <w:rPr>
        <w:rFonts w:hint="default"/>
        <w:lang w:val="en-US" w:eastAsia="en-US" w:bidi="ar-SA"/>
      </w:rPr>
    </w:lvl>
    <w:lvl w:ilvl="8" w:tplc="CD0CCD8E">
      <w:numFmt w:val="bullet"/>
      <w:lvlText w:val="•"/>
      <w:lvlJc w:val="left"/>
      <w:pPr>
        <w:ind w:left="8252" w:hanging="720"/>
      </w:pPr>
      <w:rPr>
        <w:rFonts w:hint="default"/>
        <w:lang w:val="en-US" w:eastAsia="en-US" w:bidi="ar-S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3F"/>
    <w:rsid w:val="00314D3F"/>
    <w:rsid w:val="005C23CD"/>
    <w:rsid w:val="00F9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4D13D-4026-4859-8DC7-E69E1F77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314D3F"/>
    <w:pPr>
      <w:widowControl w:val="0"/>
      <w:autoSpaceDE w:val="0"/>
      <w:autoSpaceDN w:val="0"/>
      <w:spacing w:before="73" w:after="0" w:line="240" w:lineRule="auto"/>
      <w:ind w:left="932" w:right="1013"/>
      <w:jc w:val="center"/>
      <w:outlineLvl w:val="0"/>
    </w:pPr>
    <w:rPr>
      <w:rFonts w:ascii="Caladea" w:eastAsia="Caladea" w:hAnsi="Caladea" w:cs="Caladea"/>
      <w:b/>
      <w:bCs/>
      <w:sz w:val="36"/>
      <w:szCs w:val="36"/>
      <w:lang w:val="en-US"/>
    </w:rPr>
  </w:style>
  <w:style w:type="paragraph" w:styleId="Heading2">
    <w:name w:val="heading 2"/>
    <w:basedOn w:val="Normal"/>
    <w:link w:val="Heading2Char"/>
    <w:uiPriority w:val="1"/>
    <w:qFormat/>
    <w:rsid w:val="00314D3F"/>
    <w:pPr>
      <w:widowControl w:val="0"/>
      <w:autoSpaceDE w:val="0"/>
      <w:autoSpaceDN w:val="0"/>
      <w:spacing w:before="239" w:after="0" w:line="240" w:lineRule="auto"/>
      <w:ind w:left="308"/>
      <w:jc w:val="both"/>
      <w:outlineLvl w:val="1"/>
    </w:pPr>
    <w:rPr>
      <w:rFonts w:ascii="Caladea" w:eastAsia="Caladea" w:hAnsi="Caladea" w:cs="Caladea"/>
      <w:b/>
      <w:bCs/>
      <w:sz w:val="24"/>
      <w:szCs w:val="24"/>
      <w:lang w:val="en-US"/>
    </w:rPr>
  </w:style>
  <w:style w:type="paragraph" w:styleId="Heading3">
    <w:name w:val="heading 3"/>
    <w:basedOn w:val="Normal"/>
    <w:link w:val="Heading3Char"/>
    <w:uiPriority w:val="1"/>
    <w:qFormat/>
    <w:rsid w:val="00314D3F"/>
    <w:pPr>
      <w:widowControl w:val="0"/>
      <w:autoSpaceDE w:val="0"/>
      <w:autoSpaceDN w:val="0"/>
      <w:spacing w:before="243" w:after="0" w:line="240" w:lineRule="auto"/>
      <w:ind w:left="1028" w:hanging="721"/>
      <w:outlineLvl w:val="2"/>
    </w:pPr>
    <w:rPr>
      <w:rFonts w:ascii="Georgia" w:eastAsia="Georgia" w:hAnsi="Georgia" w:cs="Georgia"/>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D3F"/>
    <w:rPr>
      <w:lang w:val="vi-VN"/>
    </w:rPr>
  </w:style>
  <w:style w:type="paragraph" w:styleId="Footer">
    <w:name w:val="footer"/>
    <w:basedOn w:val="Normal"/>
    <w:link w:val="FooterChar"/>
    <w:uiPriority w:val="99"/>
    <w:unhideWhenUsed/>
    <w:rsid w:val="0031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D3F"/>
    <w:rPr>
      <w:lang w:val="vi-VN"/>
    </w:rPr>
  </w:style>
  <w:style w:type="character" w:customStyle="1" w:styleId="Heading1Char">
    <w:name w:val="Heading 1 Char"/>
    <w:basedOn w:val="DefaultParagraphFont"/>
    <w:link w:val="Heading1"/>
    <w:uiPriority w:val="1"/>
    <w:rsid w:val="00314D3F"/>
    <w:rPr>
      <w:rFonts w:ascii="Caladea" w:eastAsia="Caladea" w:hAnsi="Caladea" w:cs="Caladea"/>
      <w:b/>
      <w:bCs/>
      <w:sz w:val="36"/>
      <w:szCs w:val="36"/>
    </w:rPr>
  </w:style>
  <w:style w:type="character" w:customStyle="1" w:styleId="Heading2Char">
    <w:name w:val="Heading 2 Char"/>
    <w:basedOn w:val="DefaultParagraphFont"/>
    <w:link w:val="Heading2"/>
    <w:uiPriority w:val="1"/>
    <w:rsid w:val="00314D3F"/>
    <w:rPr>
      <w:rFonts w:ascii="Caladea" w:eastAsia="Caladea" w:hAnsi="Caladea" w:cs="Caladea"/>
      <w:b/>
      <w:bCs/>
      <w:sz w:val="24"/>
      <w:szCs w:val="24"/>
    </w:rPr>
  </w:style>
  <w:style w:type="character" w:customStyle="1" w:styleId="Heading3Char">
    <w:name w:val="Heading 3 Char"/>
    <w:basedOn w:val="DefaultParagraphFont"/>
    <w:link w:val="Heading3"/>
    <w:uiPriority w:val="1"/>
    <w:rsid w:val="00314D3F"/>
    <w:rPr>
      <w:rFonts w:ascii="Georgia" w:eastAsia="Georgia" w:hAnsi="Georgia" w:cs="Georgia"/>
      <w:b/>
      <w:bCs/>
      <w:i/>
      <w:sz w:val="24"/>
      <w:szCs w:val="24"/>
    </w:rPr>
  </w:style>
  <w:style w:type="paragraph" w:styleId="TOC1">
    <w:name w:val="toc 1"/>
    <w:basedOn w:val="Normal"/>
    <w:uiPriority w:val="1"/>
    <w:qFormat/>
    <w:rsid w:val="00314D3F"/>
    <w:pPr>
      <w:widowControl w:val="0"/>
      <w:autoSpaceDE w:val="0"/>
      <w:autoSpaceDN w:val="0"/>
      <w:spacing w:before="118" w:after="0" w:line="240" w:lineRule="auto"/>
      <w:ind w:left="308"/>
    </w:pPr>
    <w:rPr>
      <w:rFonts w:ascii="Caladea" w:eastAsia="Caladea" w:hAnsi="Caladea" w:cs="Caladea"/>
      <w:b/>
      <w:bCs/>
      <w:sz w:val="20"/>
      <w:szCs w:val="20"/>
      <w:lang w:val="en-US"/>
    </w:rPr>
  </w:style>
  <w:style w:type="paragraph" w:styleId="TOC2">
    <w:name w:val="toc 2"/>
    <w:basedOn w:val="Normal"/>
    <w:uiPriority w:val="1"/>
    <w:qFormat/>
    <w:rsid w:val="00314D3F"/>
    <w:pPr>
      <w:widowControl w:val="0"/>
      <w:autoSpaceDE w:val="0"/>
      <w:autoSpaceDN w:val="0"/>
      <w:spacing w:before="119" w:after="0" w:line="240" w:lineRule="auto"/>
      <w:ind w:left="308"/>
    </w:pPr>
    <w:rPr>
      <w:rFonts w:ascii="Times New Roman" w:eastAsia="Times New Roman" w:hAnsi="Times New Roman" w:cs="Times New Roman"/>
      <w:b/>
      <w:bCs/>
      <w:i/>
      <w:lang w:val="en-US"/>
    </w:rPr>
  </w:style>
  <w:style w:type="paragraph" w:styleId="TOC3">
    <w:name w:val="toc 3"/>
    <w:basedOn w:val="Normal"/>
    <w:uiPriority w:val="1"/>
    <w:qFormat/>
    <w:rsid w:val="00314D3F"/>
    <w:pPr>
      <w:widowControl w:val="0"/>
      <w:autoSpaceDE w:val="0"/>
      <w:autoSpaceDN w:val="0"/>
      <w:spacing w:before="21" w:after="0" w:line="240" w:lineRule="auto"/>
      <w:ind w:left="3189"/>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314D3F"/>
    <w:pPr>
      <w:widowControl w:val="0"/>
      <w:autoSpaceDE w:val="0"/>
      <w:autoSpaceDN w:val="0"/>
      <w:spacing w:before="240" w:after="0" w:line="240" w:lineRule="auto"/>
      <w:ind w:left="30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14D3F"/>
    <w:rPr>
      <w:rFonts w:ascii="Times New Roman" w:eastAsia="Times New Roman" w:hAnsi="Times New Roman" w:cs="Times New Roman"/>
      <w:sz w:val="24"/>
      <w:szCs w:val="24"/>
    </w:rPr>
  </w:style>
  <w:style w:type="paragraph" w:styleId="Title">
    <w:name w:val="Title"/>
    <w:basedOn w:val="Normal"/>
    <w:link w:val="TitleChar"/>
    <w:uiPriority w:val="1"/>
    <w:qFormat/>
    <w:rsid w:val="00314D3F"/>
    <w:pPr>
      <w:widowControl w:val="0"/>
      <w:autoSpaceDE w:val="0"/>
      <w:autoSpaceDN w:val="0"/>
      <w:spacing w:before="198" w:after="0" w:line="240" w:lineRule="auto"/>
      <w:ind w:left="1262"/>
    </w:pPr>
    <w:rPr>
      <w:rFonts w:ascii="Arial" w:eastAsia="Arial" w:hAnsi="Arial" w:cs="Arial"/>
      <w:sz w:val="43"/>
      <w:szCs w:val="43"/>
      <w:lang w:val="en-US"/>
    </w:rPr>
  </w:style>
  <w:style w:type="character" w:customStyle="1" w:styleId="TitleChar">
    <w:name w:val="Title Char"/>
    <w:basedOn w:val="DefaultParagraphFont"/>
    <w:link w:val="Title"/>
    <w:uiPriority w:val="1"/>
    <w:rsid w:val="00314D3F"/>
    <w:rPr>
      <w:rFonts w:ascii="Arial" w:eastAsia="Arial" w:hAnsi="Arial" w:cs="Arial"/>
      <w:sz w:val="43"/>
      <w:szCs w:val="43"/>
    </w:rPr>
  </w:style>
  <w:style w:type="paragraph" w:styleId="ListParagraph">
    <w:name w:val="List Paragraph"/>
    <w:basedOn w:val="Normal"/>
    <w:uiPriority w:val="1"/>
    <w:qFormat/>
    <w:rsid w:val="00314D3F"/>
    <w:pPr>
      <w:widowControl w:val="0"/>
      <w:autoSpaceDE w:val="0"/>
      <w:autoSpaceDN w:val="0"/>
      <w:spacing w:before="240" w:after="0" w:line="240" w:lineRule="auto"/>
      <w:ind w:left="1028" w:hanging="72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314D3F"/>
    <w:pPr>
      <w:widowControl w:val="0"/>
      <w:autoSpaceDE w:val="0"/>
      <w:autoSpaceDN w:val="0"/>
      <w:spacing w:before="144" w:after="0" w:line="240" w:lineRule="auto"/>
    </w:pPr>
    <w:rPr>
      <w:rFonts w:ascii="Times New Roman" w:eastAsia="Times New Roman" w:hAnsi="Times New Roman" w:cs="Times New Roman"/>
      <w:lang w:val="en-US"/>
    </w:rPr>
  </w:style>
  <w:style w:type="character" w:customStyle="1" w:styleId="fontstyle01">
    <w:name w:val="fontstyle01"/>
    <w:basedOn w:val="DefaultParagraphFont"/>
    <w:rsid w:val="00314D3F"/>
    <w:rPr>
      <w:rFonts w:ascii="Cambria-Bold" w:hAnsi="Cambria-Bold" w:hint="default"/>
      <w:b/>
      <w:bCs/>
      <w:i w:val="0"/>
      <w:iCs w:val="0"/>
      <w:color w:val="000000"/>
      <w:sz w:val="26"/>
      <w:szCs w:val="26"/>
    </w:rPr>
  </w:style>
  <w:style w:type="character" w:customStyle="1" w:styleId="fontstyle21">
    <w:name w:val="fontstyle21"/>
    <w:basedOn w:val="DefaultParagraphFont"/>
    <w:rsid w:val="00314D3F"/>
    <w:rPr>
      <w:rFonts w:ascii="Cambria-Italic" w:hAnsi="Cambria-Italic" w:hint="default"/>
      <w:b w:val="0"/>
      <w:bCs w:val="0"/>
      <w:i/>
      <w:iCs/>
      <w:color w:val="000000"/>
      <w:sz w:val="24"/>
      <w:szCs w:val="24"/>
    </w:rPr>
  </w:style>
  <w:style w:type="character" w:customStyle="1" w:styleId="fontstyle31">
    <w:name w:val="fontstyle31"/>
    <w:basedOn w:val="DefaultParagraphFont"/>
    <w:rsid w:val="00314D3F"/>
    <w:rPr>
      <w:rFonts w:ascii="Cambria" w:hAnsi="Cambria" w:hint="default"/>
      <w:b w:val="0"/>
      <w:bCs w:val="0"/>
      <w:i w:val="0"/>
      <w:iCs w:val="0"/>
      <w:color w:val="000000"/>
      <w:sz w:val="24"/>
      <w:szCs w:val="24"/>
    </w:rPr>
  </w:style>
  <w:style w:type="character" w:customStyle="1" w:styleId="fontstyle41">
    <w:name w:val="fontstyle41"/>
    <w:basedOn w:val="DefaultParagraphFont"/>
    <w:rsid w:val="00314D3F"/>
    <w:rPr>
      <w:rFonts w:ascii="TimesNewRomanPS-BoldMT" w:hAnsi="TimesNewRomanPS-BoldMT" w:hint="default"/>
      <w:b/>
      <w:bCs/>
      <w:i w:val="0"/>
      <w:iCs w:val="0"/>
      <w:color w:val="000000"/>
      <w:sz w:val="24"/>
      <w:szCs w:val="24"/>
    </w:rPr>
  </w:style>
  <w:style w:type="character" w:customStyle="1" w:styleId="fontstyle51">
    <w:name w:val="fontstyle51"/>
    <w:basedOn w:val="DefaultParagraphFont"/>
    <w:rsid w:val="00314D3F"/>
    <w:rPr>
      <w:rFonts w:ascii="Cambria-BoldItalic" w:hAnsi="Cambria-BoldItalic" w:hint="default"/>
      <w:b/>
      <w:bCs/>
      <w:i/>
      <w:iCs/>
      <w:color w:val="000000"/>
      <w:sz w:val="24"/>
      <w:szCs w:val="24"/>
    </w:rPr>
  </w:style>
  <w:style w:type="character" w:customStyle="1" w:styleId="fontstyle61">
    <w:name w:val="fontstyle61"/>
    <w:basedOn w:val="DefaultParagraphFont"/>
    <w:rsid w:val="00314D3F"/>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2020-03-24T03:27:00Z</dcterms:created>
  <dcterms:modified xsi:type="dcterms:W3CDTF">2020-03-24T03:38:00Z</dcterms:modified>
</cp:coreProperties>
</file>